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652" w:rsidRDefault="00534400">
      <w:pPr>
        <w:spacing w:after="0" w:line="259" w:lineRule="auto"/>
        <w:ind w:left="0" w:firstLine="0"/>
        <w:jc w:val="right"/>
      </w:pPr>
      <w:r>
        <w:rPr>
          <w:b/>
          <w:sz w:val="24"/>
        </w:rPr>
        <w:t>UN</w:t>
      </w:r>
      <w:r w:rsidR="000F1B38">
        <w:rPr>
          <w:b/>
          <w:sz w:val="24"/>
        </w:rPr>
        <w:t xml:space="preserve">ADOPTED </w:t>
      </w:r>
      <w:r w:rsidR="000F1B38">
        <w:t xml:space="preserve"> </w:t>
      </w:r>
    </w:p>
    <w:p w:rsidR="00D47652" w:rsidRDefault="000F1B38">
      <w:pPr>
        <w:spacing w:after="0" w:line="259" w:lineRule="auto"/>
        <w:ind w:left="852" w:firstLine="0"/>
        <w:jc w:val="center"/>
      </w:pPr>
      <w:r>
        <w:rPr>
          <w:b/>
          <w:sz w:val="24"/>
        </w:rPr>
        <w:t xml:space="preserve"> </w:t>
      </w:r>
      <w:r>
        <w:t xml:space="preserve"> </w:t>
      </w:r>
    </w:p>
    <w:p w:rsidR="00D47652" w:rsidRDefault="000F1B38">
      <w:pPr>
        <w:spacing w:after="0" w:line="259" w:lineRule="auto"/>
        <w:ind w:left="852" w:firstLine="0"/>
        <w:jc w:val="center"/>
      </w:pPr>
      <w:r>
        <w:rPr>
          <w:b/>
          <w:sz w:val="24"/>
        </w:rPr>
        <w:t xml:space="preserve"> </w:t>
      </w:r>
      <w:r>
        <w:t xml:space="preserve"> </w:t>
      </w:r>
    </w:p>
    <w:p w:rsidR="001722E2" w:rsidRDefault="000F1B38">
      <w:pPr>
        <w:spacing w:after="0" w:line="331" w:lineRule="auto"/>
        <w:ind w:left="3250" w:right="1136" w:hanging="175"/>
      </w:pPr>
      <w:r>
        <w:rPr>
          <w:b/>
          <w:sz w:val="24"/>
        </w:rPr>
        <w:t xml:space="preserve">GLENDALE COMMUNITY COLLEGE DISTRICT </w:t>
      </w:r>
      <w:r>
        <w:t xml:space="preserve"> </w:t>
      </w:r>
    </w:p>
    <w:p w:rsidR="00D47652" w:rsidRDefault="000F1B38">
      <w:pPr>
        <w:spacing w:after="0" w:line="331" w:lineRule="auto"/>
        <w:ind w:left="3250" w:right="1136" w:hanging="175"/>
      </w:pPr>
      <w:r>
        <w:rPr>
          <w:b/>
          <w:sz w:val="24"/>
        </w:rPr>
        <w:t xml:space="preserve">CITIZENS’ BOND OVERSIGHT COMMITTEE </w:t>
      </w:r>
      <w:r>
        <w:rPr>
          <w:sz w:val="24"/>
        </w:rPr>
        <w:t xml:space="preserve"> </w:t>
      </w:r>
      <w:r>
        <w:t xml:space="preserve"> </w:t>
      </w:r>
    </w:p>
    <w:p w:rsidR="00D47652" w:rsidRDefault="000F1B38">
      <w:pPr>
        <w:spacing w:after="2" w:line="259" w:lineRule="auto"/>
        <w:ind w:left="674"/>
        <w:jc w:val="center"/>
      </w:pPr>
      <w:r>
        <w:rPr>
          <w:b/>
          <w:sz w:val="24"/>
        </w:rPr>
        <w:t xml:space="preserve">MINUTES </w:t>
      </w:r>
      <w:r>
        <w:rPr>
          <w:sz w:val="24"/>
        </w:rPr>
        <w:t xml:space="preserve"> </w:t>
      </w:r>
      <w:r>
        <w:t xml:space="preserve"> </w:t>
      </w:r>
    </w:p>
    <w:p w:rsidR="00D47652" w:rsidRDefault="000F1B38">
      <w:pPr>
        <w:spacing w:after="2" w:line="259" w:lineRule="auto"/>
        <w:ind w:left="674" w:right="6"/>
        <w:jc w:val="center"/>
      </w:pPr>
      <w:r>
        <w:rPr>
          <w:b/>
          <w:sz w:val="24"/>
        </w:rPr>
        <w:t xml:space="preserve">Zoom Teleconference/Live Stream </w:t>
      </w:r>
      <w:r>
        <w:rPr>
          <w:sz w:val="24"/>
        </w:rPr>
        <w:t xml:space="preserve"> </w:t>
      </w:r>
      <w:r>
        <w:t xml:space="preserve"> </w:t>
      </w:r>
    </w:p>
    <w:p w:rsidR="00D47652" w:rsidRDefault="0031612B">
      <w:pPr>
        <w:spacing w:after="2" w:line="259" w:lineRule="auto"/>
        <w:ind w:left="674" w:right="4"/>
        <w:jc w:val="center"/>
      </w:pPr>
      <w:r>
        <w:rPr>
          <w:b/>
          <w:sz w:val="24"/>
        </w:rPr>
        <w:t>November 4</w:t>
      </w:r>
      <w:r w:rsidR="000F1B38">
        <w:rPr>
          <w:b/>
          <w:sz w:val="24"/>
        </w:rPr>
        <w:t>, 202</w:t>
      </w:r>
      <w:r w:rsidR="00DF1A49">
        <w:rPr>
          <w:b/>
          <w:sz w:val="24"/>
        </w:rPr>
        <w:t>4</w:t>
      </w:r>
      <w:r w:rsidR="000F1B38">
        <w:rPr>
          <w:b/>
          <w:sz w:val="24"/>
        </w:rPr>
        <w:t xml:space="preserve"> </w:t>
      </w:r>
      <w:r w:rsidR="000F1B38">
        <w:rPr>
          <w:sz w:val="24"/>
        </w:rPr>
        <w:t xml:space="preserve"> </w:t>
      </w:r>
      <w:r w:rsidR="000F1B38">
        <w:t xml:space="preserve"> </w:t>
      </w:r>
    </w:p>
    <w:p w:rsidR="00D47652" w:rsidRDefault="000F1B38">
      <w:pPr>
        <w:spacing w:after="7" w:line="259" w:lineRule="auto"/>
        <w:ind w:left="681" w:firstLine="0"/>
        <w:jc w:val="center"/>
      </w:pPr>
      <w:r>
        <w:rPr>
          <w:sz w:val="22"/>
        </w:rPr>
        <w:t xml:space="preserve">4:30 p.m. – 6:00 p.m </w:t>
      </w:r>
      <w:r>
        <w:t xml:space="preserve"> </w:t>
      </w:r>
    </w:p>
    <w:p w:rsidR="00D47652" w:rsidRDefault="000F1B38">
      <w:pPr>
        <w:spacing w:after="0" w:line="259" w:lineRule="auto"/>
        <w:ind w:left="680" w:firstLine="0"/>
      </w:pPr>
      <w:r>
        <w:rPr>
          <w:sz w:val="24"/>
        </w:rPr>
        <w:t xml:space="preserve"> </w:t>
      </w:r>
      <w:r>
        <w:t xml:space="preserve"> </w:t>
      </w:r>
    </w:p>
    <w:p w:rsidR="00D47652" w:rsidRDefault="000F1B38">
      <w:pPr>
        <w:ind w:right="39"/>
      </w:pPr>
      <w:r>
        <w:rPr>
          <w:b/>
        </w:rPr>
        <w:t>Present:</w:t>
      </w:r>
      <w:r>
        <w:t xml:space="preserve"> Zanku Armenian, Chair</w:t>
      </w:r>
      <w:r w:rsidR="00E56D90">
        <w:t xml:space="preserve">; </w:t>
      </w:r>
      <w:r w:rsidR="002E52D1">
        <w:t xml:space="preserve">Tina Parsegian , Vice Chair; </w:t>
      </w:r>
      <w:r>
        <w:t xml:space="preserve">Roberta Hagopian; </w:t>
      </w:r>
      <w:r w:rsidR="002E52D1">
        <w:t xml:space="preserve">Harry Leon, </w:t>
      </w:r>
      <w:r>
        <w:t>Monica Campagna</w:t>
      </w:r>
      <w:r w:rsidR="002E52D1">
        <w:t>.</w:t>
      </w:r>
    </w:p>
    <w:p w:rsidR="00D47652" w:rsidRDefault="000F1B38">
      <w:pPr>
        <w:ind w:right="39"/>
      </w:pPr>
      <w:r>
        <w:rPr>
          <w:b/>
        </w:rPr>
        <w:t>Resource:</w:t>
      </w:r>
      <w:r>
        <w:t xml:space="preserve"> Amir Nour  </w:t>
      </w:r>
    </w:p>
    <w:p w:rsidR="00E56D90" w:rsidRDefault="000F1B38">
      <w:pPr>
        <w:ind w:right="39"/>
        <w:rPr>
          <w:b/>
        </w:rPr>
      </w:pPr>
      <w:r>
        <w:rPr>
          <w:b/>
        </w:rPr>
        <w:t xml:space="preserve">Absent: </w:t>
      </w:r>
      <w:r w:rsidR="00E56D90">
        <w:rPr>
          <w:b/>
        </w:rPr>
        <w:t>Daniel Kim; Alex Parajon; Ladonna Larrea</w:t>
      </w:r>
      <w:r w:rsidR="002E52D1">
        <w:rPr>
          <w:b/>
        </w:rPr>
        <w:t>; James Spencer</w:t>
      </w:r>
    </w:p>
    <w:p w:rsidR="00D47652" w:rsidRDefault="000F1B38">
      <w:pPr>
        <w:ind w:right="39"/>
      </w:pPr>
      <w:r>
        <w:rPr>
          <w:b/>
        </w:rPr>
        <w:t>Quorum:</w:t>
      </w:r>
      <w:r>
        <w:t xml:space="preserve"> Majority of members  </w:t>
      </w:r>
    </w:p>
    <w:p w:rsidR="00D47652" w:rsidRDefault="000F1B38">
      <w:pPr>
        <w:ind w:left="699" w:right="39"/>
      </w:pPr>
      <w:r>
        <w:rPr>
          <w:b/>
        </w:rPr>
        <w:t>Guests:</w:t>
      </w:r>
      <w:r w:rsidR="00BA4FC9">
        <w:t xml:space="preserve"> </w:t>
      </w:r>
      <w:r>
        <w:t xml:space="preserve">Silva Sorkazian; </w:t>
      </w:r>
      <w:r w:rsidR="002E52D1">
        <w:t>Patrick Shahnazarian.</w:t>
      </w:r>
      <w:r>
        <w:t xml:space="preserve"> </w:t>
      </w:r>
    </w:p>
    <w:p w:rsidR="00D47652" w:rsidRDefault="000F1B38">
      <w:pPr>
        <w:spacing w:after="2" w:line="259" w:lineRule="auto"/>
        <w:ind w:left="680" w:firstLine="0"/>
      </w:pPr>
      <w:r>
        <w:t xml:space="preserve">  </w:t>
      </w:r>
    </w:p>
    <w:p w:rsidR="00D47652" w:rsidRDefault="000F1B38">
      <w:pPr>
        <w:numPr>
          <w:ilvl w:val="0"/>
          <w:numId w:val="1"/>
        </w:numPr>
        <w:spacing w:after="2" w:line="259" w:lineRule="auto"/>
        <w:ind w:left="1036" w:hanging="386"/>
      </w:pPr>
      <w:r>
        <w:rPr>
          <w:b/>
        </w:rPr>
        <w:t xml:space="preserve">Call to Order </w:t>
      </w:r>
      <w:r>
        <w:t xml:space="preserve"> </w:t>
      </w:r>
    </w:p>
    <w:p w:rsidR="00A937B7" w:rsidRDefault="000F1B38" w:rsidP="0001016D">
      <w:pPr>
        <w:ind w:left="1020" w:right="39"/>
      </w:pPr>
      <w:r>
        <w:t xml:space="preserve">The meeting was </w:t>
      </w:r>
      <w:r w:rsidR="00A937B7">
        <w:t>called to order at 4:3</w:t>
      </w:r>
      <w:r w:rsidR="003659DB">
        <w:t>4</w:t>
      </w:r>
      <w:r w:rsidR="00A937B7">
        <w:t xml:space="preserve"> pm.</w:t>
      </w:r>
    </w:p>
    <w:p w:rsidR="000C20E8" w:rsidRDefault="000C20E8" w:rsidP="0001016D">
      <w:pPr>
        <w:ind w:left="1020" w:right="39"/>
      </w:pPr>
    </w:p>
    <w:p w:rsidR="00D47652" w:rsidRDefault="000F1B38" w:rsidP="006A6C70">
      <w:pPr>
        <w:pStyle w:val="ListParagraph"/>
        <w:numPr>
          <w:ilvl w:val="0"/>
          <w:numId w:val="1"/>
        </w:numPr>
        <w:ind w:right="39" w:hanging="407"/>
      </w:pPr>
      <w:r w:rsidRPr="00A937B7">
        <w:rPr>
          <w:b/>
        </w:rPr>
        <w:t xml:space="preserve">Approval of </w:t>
      </w:r>
      <w:r w:rsidR="004700BB">
        <w:rPr>
          <w:b/>
        </w:rPr>
        <w:t>August 5,</w:t>
      </w:r>
      <w:r w:rsidR="000E3410" w:rsidRPr="00A937B7">
        <w:rPr>
          <w:b/>
        </w:rPr>
        <w:t xml:space="preserve"> 2024</w:t>
      </w:r>
      <w:r w:rsidRPr="00A937B7">
        <w:rPr>
          <w:b/>
        </w:rPr>
        <w:t xml:space="preserve"> meeting minutes </w:t>
      </w:r>
      <w:r>
        <w:t xml:space="preserve"> </w:t>
      </w:r>
    </w:p>
    <w:p w:rsidR="00D47652" w:rsidRDefault="000F1B38">
      <w:pPr>
        <w:ind w:left="1020" w:right="39"/>
      </w:pPr>
      <w:r w:rsidRPr="000C20E8">
        <w:rPr>
          <w:b/>
        </w:rPr>
        <w:t>MSC</w:t>
      </w:r>
      <w:r>
        <w:t xml:space="preserve"> – (</w:t>
      </w:r>
      <w:r w:rsidR="004700BB">
        <w:t>Parsegian/</w:t>
      </w:r>
      <w:r w:rsidR="00290C57">
        <w:t>Leon</w:t>
      </w:r>
      <w:r w:rsidR="00BA4FC9">
        <w:t>)</w:t>
      </w:r>
      <w:r>
        <w:t xml:space="preserve"> to approve the minutes of </w:t>
      </w:r>
      <w:r w:rsidR="004700BB">
        <w:t>August 5, 2024.  T</w:t>
      </w:r>
      <w:r>
        <w:t xml:space="preserve">he motion passed unanimously.  </w:t>
      </w:r>
    </w:p>
    <w:p w:rsidR="00D47652" w:rsidRDefault="000F1B38">
      <w:pPr>
        <w:spacing w:after="0" w:line="259" w:lineRule="auto"/>
        <w:ind w:left="1040" w:firstLine="0"/>
      </w:pPr>
      <w:r>
        <w:t xml:space="preserve">  </w:t>
      </w:r>
    </w:p>
    <w:p w:rsidR="00CF52FD" w:rsidRPr="00CF52FD" w:rsidRDefault="000F1B38">
      <w:pPr>
        <w:numPr>
          <w:ilvl w:val="0"/>
          <w:numId w:val="1"/>
        </w:numPr>
        <w:ind w:left="1036" w:hanging="386"/>
      </w:pPr>
      <w:r>
        <w:rPr>
          <w:b/>
        </w:rPr>
        <w:t xml:space="preserve">Measure GC Progress Report </w:t>
      </w:r>
      <w:r w:rsidR="00816E9B">
        <w:rPr>
          <w:b/>
        </w:rPr>
        <w:t xml:space="preserve">- </w:t>
      </w:r>
      <w:r>
        <w:rPr>
          <w:b/>
        </w:rPr>
        <w:t xml:space="preserve">Silva Sorkazian, </w:t>
      </w:r>
      <w:r w:rsidR="00CF52FD">
        <w:rPr>
          <w:b/>
        </w:rPr>
        <w:t>Interim Assistant Facilities Director</w:t>
      </w:r>
      <w:r w:rsidR="000E32D3">
        <w:rPr>
          <w:b/>
        </w:rPr>
        <w:t>, Bond Projects &amp; Construction</w:t>
      </w:r>
    </w:p>
    <w:p w:rsidR="00D47652" w:rsidRDefault="000F1B38" w:rsidP="00CF52FD">
      <w:pPr>
        <w:ind w:left="1036" w:firstLine="0"/>
      </w:pPr>
      <w:r>
        <w:t xml:space="preserve">Ms. Sorkazian presented </w:t>
      </w:r>
      <w:r w:rsidR="004700BB">
        <w:t xml:space="preserve">a short updated </w:t>
      </w:r>
      <w:r>
        <w:t xml:space="preserve">report with the following highlights: </w:t>
      </w:r>
    </w:p>
    <w:p w:rsidR="006A6C70" w:rsidRDefault="006A6C70">
      <w:pPr>
        <w:spacing w:after="0" w:line="259" w:lineRule="auto"/>
        <w:ind w:left="1025" w:firstLine="0"/>
      </w:pPr>
      <w:r>
        <w:t>Original Budget</w:t>
      </w:r>
      <w:r>
        <w:tab/>
      </w:r>
      <w:r>
        <w:tab/>
      </w:r>
      <w:r>
        <w:tab/>
        <w:t>$328,320,857</w:t>
      </w:r>
    </w:p>
    <w:p w:rsidR="006A6C70" w:rsidRDefault="006A6C70">
      <w:pPr>
        <w:spacing w:after="0" w:line="259" w:lineRule="auto"/>
        <w:ind w:left="1025" w:firstLine="0"/>
      </w:pPr>
      <w:r>
        <w:t>Adjusted Budget</w:t>
      </w:r>
      <w:r>
        <w:tab/>
      </w:r>
      <w:r>
        <w:tab/>
      </w:r>
      <w:r>
        <w:tab/>
        <w:t>$33</w:t>
      </w:r>
      <w:r w:rsidR="0001518D">
        <w:t>3</w:t>
      </w:r>
      <w:r>
        <w:t>,</w:t>
      </w:r>
      <w:r w:rsidR="0001518D">
        <w:t>340</w:t>
      </w:r>
      <w:r>
        <w:t>,</w:t>
      </w:r>
      <w:r w:rsidR="0001518D">
        <w:t>267 (increase due to actual bond fees have been verified)</w:t>
      </w:r>
    </w:p>
    <w:p w:rsidR="006A6C70" w:rsidRDefault="006A6C70">
      <w:pPr>
        <w:spacing w:after="0" w:line="259" w:lineRule="auto"/>
        <w:ind w:left="1025" w:firstLine="0"/>
      </w:pPr>
      <w:r>
        <w:t>Encumbrance Total</w:t>
      </w:r>
      <w:r>
        <w:tab/>
      </w:r>
      <w:r>
        <w:tab/>
      </w:r>
      <w:r>
        <w:tab/>
      </w:r>
      <w:r w:rsidR="004700BB">
        <w:t xml:space="preserve"> </w:t>
      </w:r>
      <w:r>
        <w:t>$</w:t>
      </w:r>
      <w:r w:rsidR="00703A1C">
        <w:t>30</w:t>
      </w:r>
      <w:r w:rsidR="004700BB">
        <w:t>3860,662</w:t>
      </w:r>
    </w:p>
    <w:p w:rsidR="006A6C70" w:rsidRDefault="006A6C70">
      <w:pPr>
        <w:spacing w:after="0" w:line="259" w:lineRule="auto"/>
        <w:ind w:left="1025" w:firstLine="0"/>
      </w:pPr>
      <w:r>
        <w:t>Unencumbered Funds</w:t>
      </w:r>
      <w:r>
        <w:tab/>
      </w:r>
      <w:r>
        <w:tab/>
      </w:r>
      <w:r w:rsidR="009071CE">
        <w:t xml:space="preserve">  </w:t>
      </w:r>
      <w:r>
        <w:t>$</w:t>
      </w:r>
      <w:r w:rsidR="004700BB">
        <w:t>29,479,605</w:t>
      </w:r>
    </w:p>
    <w:p w:rsidR="006A6C70" w:rsidRDefault="006A6C70">
      <w:pPr>
        <w:spacing w:after="0" w:line="259" w:lineRule="auto"/>
        <w:ind w:left="1025" w:firstLine="0"/>
      </w:pPr>
      <w:r>
        <w:t>Spent to Date</w:t>
      </w:r>
      <w:r>
        <w:tab/>
      </w:r>
      <w:r>
        <w:tab/>
      </w:r>
      <w:r>
        <w:tab/>
        <w:t>$28</w:t>
      </w:r>
      <w:r w:rsidR="004700BB">
        <w:t>7,641,869</w:t>
      </w:r>
    </w:p>
    <w:p w:rsidR="00D47652" w:rsidRDefault="006A6C70">
      <w:pPr>
        <w:spacing w:after="0" w:line="259" w:lineRule="auto"/>
        <w:ind w:left="1025" w:firstLine="0"/>
      </w:pPr>
      <w:r>
        <w:t>Program Reserve</w:t>
      </w:r>
      <w:r>
        <w:tab/>
      </w:r>
      <w:r>
        <w:tab/>
      </w:r>
      <w:r>
        <w:tab/>
      </w:r>
      <w:r w:rsidR="009071CE">
        <w:t xml:space="preserve"> </w:t>
      </w:r>
      <w:r w:rsidR="004700BB">
        <w:t xml:space="preserve">  </w:t>
      </w:r>
      <w:r w:rsidR="009071CE">
        <w:t xml:space="preserve"> </w:t>
      </w:r>
      <w:r>
        <w:t>$</w:t>
      </w:r>
      <w:r w:rsidR="004700BB">
        <w:t>6,888,940</w:t>
      </w:r>
    </w:p>
    <w:p w:rsidR="004700BB" w:rsidRDefault="004700BB">
      <w:pPr>
        <w:spacing w:after="0" w:line="259" w:lineRule="auto"/>
        <w:ind w:left="1025" w:firstLine="0"/>
      </w:pPr>
    </w:p>
    <w:p w:rsidR="004700BB" w:rsidRDefault="004700BB">
      <w:pPr>
        <w:spacing w:after="0" w:line="259" w:lineRule="auto"/>
        <w:ind w:left="1025" w:firstLine="0"/>
      </w:pPr>
      <w:r>
        <w:t xml:space="preserve">Amir clarified that </w:t>
      </w:r>
      <w:r w:rsidR="00BC623F">
        <w:t>GCC</w:t>
      </w:r>
      <w:r>
        <w:t xml:space="preserve"> can u</w:t>
      </w:r>
      <w:r w:rsidR="005B4A0B">
        <w:t>tilize</w:t>
      </w:r>
      <w:r>
        <w:t xml:space="preserve"> up to 3 years as long as 85% of the </w:t>
      </w:r>
      <w:r w:rsidR="005B4A0B">
        <w:t>funds have been drawn down, which is currently the case.</w:t>
      </w:r>
    </w:p>
    <w:p w:rsidR="004700BB" w:rsidRDefault="004700BB">
      <w:pPr>
        <w:spacing w:after="0" w:line="259" w:lineRule="auto"/>
        <w:ind w:left="1025" w:firstLine="0"/>
      </w:pPr>
      <w:r>
        <w:t>The following programs are completed:</w:t>
      </w:r>
    </w:p>
    <w:p w:rsidR="004700BB" w:rsidRDefault="004700BB" w:rsidP="00462FFA">
      <w:pPr>
        <w:pStyle w:val="ListParagraph"/>
        <w:numPr>
          <w:ilvl w:val="0"/>
          <w:numId w:val="18"/>
        </w:numPr>
        <w:spacing w:after="0" w:line="259" w:lineRule="auto"/>
      </w:pPr>
      <w:r>
        <w:t>Administration Window Replacement</w:t>
      </w:r>
    </w:p>
    <w:p w:rsidR="004700BB" w:rsidRDefault="004700BB" w:rsidP="00462FFA">
      <w:pPr>
        <w:pStyle w:val="ListParagraph"/>
        <w:numPr>
          <w:ilvl w:val="0"/>
          <w:numId w:val="18"/>
        </w:numPr>
        <w:spacing w:after="0" w:line="259" w:lineRule="auto"/>
      </w:pPr>
      <w:r>
        <w:t>Administr</w:t>
      </w:r>
      <w:r w:rsidR="009A6A02">
        <w:t>a</w:t>
      </w:r>
      <w:r>
        <w:t>tion Building, Human Resources</w:t>
      </w:r>
    </w:p>
    <w:p w:rsidR="004700BB" w:rsidRDefault="004700BB" w:rsidP="00462FFA">
      <w:pPr>
        <w:pStyle w:val="ListParagraph"/>
        <w:numPr>
          <w:ilvl w:val="0"/>
          <w:numId w:val="18"/>
        </w:numPr>
        <w:spacing w:after="0" w:line="259" w:lineRule="auto"/>
      </w:pPr>
      <w:r>
        <w:t>Classroom</w:t>
      </w:r>
      <w:r w:rsidR="009A6A02">
        <w:t xml:space="preserve"> </w:t>
      </w:r>
      <w:r>
        <w:t>Lab Renovation Projects</w:t>
      </w:r>
    </w:p>
    <w:p w:rsidR="004700BB" w:rsidRDefault="004700BB" w:rsidP="00462FFA">
      <w:pPr>
        <w:pStyle w:val="ListParagraph"/>
        <w:numPr>
          <w:ilvl w:val="0"/>
          <w:numId w:val="18"/>
        </w:numPr>
        <w:spacing w:after="0" w:line="259" w:lineRule="auto"/>
      </w:pPr>
      <w:r>
        <w:t>EnTech 712300</w:t>
      </w:r>
    </w:p>
    <w:p w:rsidR="004700BB" w:rsidRDefault="004700BB" w:rsidP="00462FFA">
      <w:pPr>
        <w:pStyle w:val="ListParagraph"/>
        <w:numPr>
          <w:ilvl w:val="0"/>
          <w:numId w:val="18"/>
        </w:numPr>
        <w:spacing w:after="0" w:line="259" w:lineRule="auto"/>
      </w:pPr>
      <w:r>
        <w:t>Fire Academy Project</w:t>
      </w:r>
    </w:p>
    <w:p w:rsidR="004700BB" w:rsidRDefault="004700BB" w:rsidP="00462FFA">
      <w:pPr>
        <w:pStyle w:val="ListParagraph"/>
        <w:numPr>
          <w:ilvl w:val="0"/>
          <w:numId w:val="18"/>
        </w:numPr>
        <w:spacing w:after="0" w:line="259" w:lineRule="auto"/>
      </w:pPr>
      <w:r>
        <w:t>Garfield Mariposa Renov</w:t>
      </w:r>
      <w:r w:rsidR="009A6A02">
        <w:t>a</w:t>
      </w:r>
      <w:r>
        <w:t>tions</w:t>
      </w:r>
    </w:p>
    <w:p w:rsidR="004700BB" w:rsidRDefault="004700BB" w:rsidP="00462FFA">
      <w:pPr>
        <w:pStyle w:val="ListParagraph"/>
        <w:numPr>
          <w:ilvl w:val="0"/>
          <w:numId w:val="18"/>
        </w:numPr>
        <w:spacing w:after="0" w:line="259" w:lineRule="auto"/>
      </w:pPr>
      <w:r>
        <w:t>Garfield Property Acquisition, Parking &amp; Landscape</w:t>
      </w:r>
    </w:p>
    <w:p w:rsidR="004700BB" w:rsidRDefault="004700BB" w:rsidP="00462FFA">
      <w:pPr>
        <w:pStyle w:val="ListParagraph"/>
        <w:numPr>
          <w:ilvl w:val="0"/>
          <w:numId w:val="18"/>
        </w:numPr>
        <w:spacing w:after="0" w:line="259" w:lineRule="auto"/>
      </w:pPr>
      <w:r>
        <w:t>Infrastructure</w:t>
      </w:r>
    </w:p>
    <w:p w:rsidR="004700BB" w:rsidRDefault="004700BB" w:rsidP="00462FFA">
      <w:pPr>
        <w:pStyle w:val="ListParagraph"/>
        <w:numPr>
          <w:ilvl w:val="0"/>
          <w:numId w:val="18"/>
        </w:numPr>
        <w:spacing w:after="0" w:line="259" w:lineRule="auto"/>
      </w:pPr>
      <w:r>
        <w:t>Minor Capital Projects</w:t>
      </w:r>
    </w:p>
    <w:p w:rsidR="004700BB" w:rsidRDefault="004700BB" w:rsidP="00462FFA">
      <w:pPr>
        <w:pStyle w:val="ListParagraph"/>
        <w:numPr>
          <w:ilvl w:val="0"/>
          <w:numId w:val="18"/>
        </w:numPr>
        <w:spacing w:after="0" w:line="259" w:lineRule="auto"/>
      </w:pPr>
      <w:r>
        <w:t>San Gabriel First Floor – DSPS Office Space</w:t>
      </w:r>
    </w:p>
    <w:p w:rsidR="004700BB" w:rsidRDefault="004700BB" w:rsidP="00462FFA">
      <w:pPr>
        <w:pStyle w:val="ListParagraph"/>
        <w:numPr>
          <w:ilvl w:val="0"/>
          <w:numId w:val="18"/>
        </w:numPr>
        <w:spacing w:after="0" w:line="259" w:lineRule="auto"/>
      </w:pPr>
      <w:r>
        <w:t>San Rafael Renovations, Second Floor</w:t>
      </w:r>
    </w:p>
    <w:p w:rsidR="004700BB" w:rsidRDefault="004700BB" w:rsidP="00462FFA">
      <w:pPr>
        <w:pStyle w:val="ListParagraph"/>
        <w:numPr>
          <w:ilvl w:val="0"/>
          <w:numId w:val="18"/>
        </w:numPr>
        <w:spacing w:after="0" w:line="259" w:lineRule="auto"/>
      </w:pPr>
      <w:r>
        <w:t>Sierra Vista Closeout</w:t>
      </w:r>
    </w:p>
    <w:p w:rsidR="004700BB" w:rsidRDefault="004700BB" w:rsidP="00462FFA">
      <w:pPr>
        <w:pStyle w:val="ListParagraph"/>
        <w:numPr>
          <w:ilvl w:val="0"/>
          <w:numId w:val="18"/>
        </w:numPr>
        <w:spacing w:after="0" w:line="259" w:lineRule="auto"/>
      </w:pPr>
      <w:r>
        <w:t>Technology</w:t>
      </w:r>
    </w:p>
    <w:p w:rsidR="004700BB" w:rsidRDefault="004700BB" w:rsidP="00462FFA">
      <w:pPr>
        <w:pStyle w:val="ListParagraph"/>
        <w:numPr>
          <w:ilvl w:val="0"/>
          <w:numId w:val="18"/>
        </w:numPr>
        <w:spacing w:after="0" w:line="259" w:lineRule="auto"/>
      </w:pPr>
      <w:r>
        <w:t>Welding Lab Alteration – Tongva Building</w:t>
      </w:r>
    </w:p>
    <w:p w:rsidR="00BC623F" w:rsidRDefault="00BC623F" w:rsidP="00BC623F">
      <w:pPr>
        <w:spacing w:after="0" w:line="259" w:lineRule="auto"/>
      </w:pPr>
    </w:p>
    <w:p w:rsidR="00BC623F" w:rsidRDefault="00BC623F" w:rsidP="00BC623F">
      <w:pPr>
        <w:spacing w:after="0" w:line="259" w:lineRule="auto"/>
      </w:pPr>
    </w:p>
    <w:p w:rsidR="00462FFA" w:rsidRDefault="00462FFA" w:rsidP="00BC623F">
      <w:pPr>
        <w:spacing w:after="0" w:line="259" w:lineRule="auto"/>
      </w:pPr>
    </w:p>
    <w:p w:rsidR="00BC623F" w:rsidRDefault="00BC623F" w:rsidP="00BC623F">
      <w:pPr>
        <w:spacing w:after="0" w:line="259" w:lineRule="auto"/>
      </w:pPr>
      <w:r>
        <w:lastRenderedPageBreak/>
        <w:t>The following pro</w:t>
      </w:r>
      <w:r w:rsidR="009A6A02">
        <w:t>jects</w:t>
      </w:r>
      <w:r>
        <w:t xml:space="preserve"> are on hold</w:t>
      </w:r>
      <w:r w:rsidR="001F206F">
        <w:t>:</w:t>
      </w:r>
    </w:p>
    <w:p w:rsidR="00BC623F" w:rsidRDefault="00BC623F" w:rsidP="00462FFA">
      <w:pPr>
        <w:pStyle w:val="ListParagraph"/>
        <w:numPr>
          <w:ilvl w:val="0"/>
          <w:numId w:val="19"/>
        </w:numPr>
        <w:spacing w:after="0" w:line="259" w:lineRule="auto"/>
      </w:pPr>
      <w:r>
        <w:t>Montrose Campus</w:t>
      </w:r>
    </w:p>
    <w:p w:rsidR="00BC623F" w:rsidRDefault="00BC623F" w:rsidP="00462FFA">
      <w:pPr>
        <w:pStyle w:val="ListParagraph"/>
        <w:numPr>
          <w:ilvl w:val="0"/>
          <w:numId w:val="19"/>
        </w:numPr>
        <w:spacing w:after="0" w:line="259" w:lineRule="auto"/>
      </w:pPr>
      <w:r>
        <w:t>Safety and Securit</w:t>
      </w:r>
      <w:r w:rsidR="000C12E1">
        <w:t>y</w:t>
      </w:r>
    </w:p>
    <w:p w:rsidR="000C12E1" w:rsidRDefault="000C12E1" w:rsidP="000C12E1">
      <w:pPr>
        <w:spacing w:after="0" w:line="259" w:lineRule="auto"/>
      </w:pPr>
    </w:p>
    <w:p w:rsidR="000C12E1" w:rsidRDefault="000C12E1" w:rsidP="000C12E1">
      <w:pPr>
        <w:spacing w:after="0" w:line="259" w:lineRule="auto"/>
      </w:pPr>
      <w:r>
        <w:t>The following projects are in progress through October. 2024:</w:t>
      </w:r>
    </w:p>
    <w:p w:rsidR="000C12E1" w:rsidRDefault="000C12E1" w:rsidP="00462FFA">
      <w:pPr>
        <w:pStyle w:val="ListParagraph"/>
        <w:numPr>
          <w:ilvl w:val="0"/>
          <w:numId w:val="20"/>
        </w:numPr>
        <w:spacing w:after="0" w:line="259" w:lineRule="auto"/>
      </w:pPr>
      <w:r>
        <w:t>Buena Vista Phase I</w:t>
      </w:r>
      <w:r w:rsidR="008E5BA1">
        <w:t xml:space="preserve"> – in </w:t>
      </w:r>
      <w:r w:rsidR="001F206F">
        <w:t>construction</w:t>
      </w:r>
    </w:p>
    <w:p w:rsidR="000C12E1" w:rsidRDefault="000C12E1" w:rsidP="00462FFA">
      <w:pPr>
        <w:pStyle w:val="ListParagraph"/>
        <w:numPr>
          <w:ilvl w:val="0"/>
          <w:numId w:val="20"/>
        </w:numPr>
        <w:spacing w:after="0" w:line="259" w:lineRule="auto"/>
      </w:pPr>
      <w:r>
        <w:t>Buena Vista Phase II</w:t>
      </w:r>
      <w:r w:rsidR="001F206F">
        <w:t xml:space="preserve"> – in construction</w:t>
      </w:r>
    </w:p>
    <w:p w:rsidR="000C12E1" w:rsidRDefault="000C12E1" w:rsidP="00462FFA">
      <w:pPr>
        <w:pStyle w:val="ListParagraph"/>
        <w:numPr>
          <w:ilvl w:val="0"/>
          <w:numId w:val="20"/>
        </w:numPr>
        <w:spacing w:after="0" w:line="259" w:lineRule="auto"/>
      </w:pPr>
      <w:r>
        <w:t>Camino Real Renovation</w:t>
      </w:r>
      <w:r w:rsidR="001F206F">
        <w:t xml:space="preserve"> – in design</w:t>
      </w:r>
    </w:p>
    <w:p w:rsidR="000C12E1" w:rsidRDefault="000C12E1" w:rsidP="00462FFA">
      <w:pPr>
        <w:pStyle w:val="ListParagraph"/>
        <w:numPr>
          <w:ilvl w:val="0"/>
          <w:numId w:val="20"/>
        </w:numPr>
        <w:spacing w:after="0" w:line="259" w:lineRule="auto"/>
      </w:pPr>
      <w:r>
        <w:t>Central Plant #1 Expansion</w:t>
      </w:r>
      <w:r w:rsidR="001F206F">
        <w:t xml:space="preserve"> – in closeout</w:t>
      </w:r>
    </w:p>
    <w:p w:rsidR="001F206F" w:rsidRDefault="001F206F" w:rsidP="00462FFA">
      <w:pPr>
        <w:pStyle w:val="ListParagraph"/>
        <w:numPr>
          <w:ilvl w:val="0"/>
          <w:numId w:val="20"/>
        </w:numPr>
        <w:spacing w:after="0" w:line="259" w:lineRule="auto"/>
      </w:pPr>
      <w:r>
        <w:t>Centralized Storage Facility – in Design</w:t>
      </w:r>
    </w:p>
    <w:p w:rsidR="001F206F" w:rsidRDefault="001F206F" w:rsidP="00462FFA">
      <w:pPr>
        <w:pStyle w:val="ListParagraph"/>
        <w:numPr>
          <w:ilvl w:val="0"/>
          <w:numId w:val="20"/>
        </w:numPr>
        <w:spacing w:after="0" w:line="259" w:lineRule="auto"/>
      </w:pPr>
      <w:r>
        <w:t>Facilities Master Plan – in Design</w:t>
      </w:r>
    </w:p>
    <w:p w:rsidR="001F206F" w:rsidRDefault="001F206F" w:rsidP="00462FFA">
      <w:pPr>
        <w:pStyle w:val="ListParagraph"/>
        <w:numPr>
          <w:ilvl w:val="0"/>
          <w:numId w:val="20"/>
        </w:numPr>
        <w:spacing w:after="0" w:line="259" w:lineRule="auto"/>
      </w:pPr>
      <w:r>
        <w:t>HR RENO – in Construction</w:t>
      </w:r>
    </w:p>
    <w:p w:rsidR="001F206F" w:rsidRDefault="001F206F" w:rsidP="00462FFA">
      <w:pPr>
        <w:pStyle w:val="ListParagraph"/>
        <w:numPr>
          <w:ilvl w:val="0"/>
          <w:numId w:val="20"/>
        </w:numPr>
        <w:spacing w:after="0" w:line="259" w:lineRule="auto"/>
      </w:pPr>
      <w:r>
        <w:t>Instructional Building &amp; Conference Center – DSA approved</w:t>
      </w:r>
    </w:p>
    <w:p w:rsidR="001F206F" w:rsidRDefault="001F206F" w:rsidP="00462FFA">
      <w:pPr>
        <w:pStyle w:val="ListParagraph"/>
        <w:numPr>
          <w:ilvl w:val="0"/>
          <w:numId w:val="20"/>
        </w:numPr>
        <w:spacing w:after="0" w:line="259" w:lineRule="auto"/>
      </w:pPr>
      <w:r>
        <w:t>Kinesiology and Vaquero Athletic Complex -  DSA closeout</w:t>
      </w:r>
    </w:p>
    <w:p w:rsidR="001F206F" w:rsidRDefault="001F206F" w:rsidP="00462FFA">
      <w:pPr>
        <w:pStyle w:val="ListParagraph"/>
        <w:numPr>
          <w:ilvl w:val="0"/>
          <w:numId w:val="20"/>
        </w:numPr>
        <w:spacing w:after="0" w:line="259" w:lineRule="auto"/>
      </w:pPr>
      <w:r>
        <w:t>San Gabriel Second Floor Renovation</w:t>
      </w:r>
      <w:r w:rsidR="001D7152">
        <w:t xml:space="preserve"> - </w:t>
      </w:r>
      <w:r>
        <w:t xml:space="preserve"> in Design</w:t>
      </w:r>
    </w:p>
    <w:p w:rsidR="001F206F" w:rsidRDefault="001F206F" w:rsidP="001F206F">
      <w:pPr>
        <w:spacing w:after="0" w:line="259" w:lineRule="auto"/>
      </w:pPr>
    </w:p>
    <w:p w:rsidR="00A039AA" w:rsidRPr="009A0DD7" w:rsidRDefault="00A039AA" w:rsidP="009A0DD7">
      <w:pPr>
        <w:ind w:left="1040" w:right="39" w:firstLine="0"/>
        <w:rPr>
          <w:u w:val="single"/>
        </w:rPr>
      </w:pPr>
      <w:r w:rsidRPr="009A0DD7">
        <w:rPr>
          <w:u w:val="single"/>
        </w:rPr>
        <w:t>Buena Vista (FKA New Science Building)</w:t>
      </w:r>
    </w:p>
    <w:p w:rsidR="00A039AA" w:rsidRDefault="00A039AA" w:rsidP="009A0DD7">
      <w:pPr>
        <w:pStyle w:val="ListParagraph"/>
        <w:ind w:left="1220" w:right="39" w:firstLine="0"/>
      </w:pPr>
      <w:r>
        <w:t xml:space="preserve">Total Project Status:  </w:t>
      </w:r>
      <w:r w:rsidR="0083676D">
        <w:t xml:space="preserve"> </w:t>
      </w:r>
      <w:r>
        <w:t>9</w:t>
      </w:r>
      <w:r w:rsidR="0083676D">
        <w:t>9</w:t>
      </w:r>
      <w:r>
        <w:t>% complete</w:t>
      </w:r>
      <w:r w:rsidR="00FE11CF">
        <w:t xml:space="preserve"> and occupied in Spring 2024.</w:t>
      </w:r>
    </w:p>
    <w:p w:rsidR="00F40B16" w:rsidRDefault="00A039AA" w:rsidP="009A0DD7">
      <w:pPr>
        <w:pStyle w:val="ListParagraph"/>
        <w:ind w:left="1220" w:right="39" w:firstLine="0"/>
      </w:pPr>
      <w:r>
        <w:t>Project Budget – Total Estimated at Completion: $129.3 million.</w:t>
      </w:r>
      <w:r w:rsidR="00B14981">
        <w:t xml:space="preserve"> </w:t>
      </w:r>
      <w:r w:rsidR="00AA5A5E">
        <w:t>Ribbon cutting celebration took place on June 13, 2024.</w:t>
      </w:r>
    </w:p>
    <w:p w:rsidR="00AA5A5E" w:rsidRDefault="00AA5A5E" w:rsidP="009A0DD7">
      <w:pPr>
        <w:ind w:left="70" w:right="39" w:firstLine="0"/>
      </w:pPr>
    </w:p>
    <w:p w:rsidR="00F40B16" w:rsidRPr="009A0DD7" w:rsidRDefault="00F40B16" w:rsidP="009A0DD7">
      <w:pPr>
        <w:ind w:left="1040" w:right="39" w:firstLine="0"/>
        <w:rPr>
          <w:u w:val="single"/>
        </w:rPr>
      </w:pPr>
      <w:r w:rsidRPr="009A0DD7">
        <w:rPr>
          <w:u w:val="single"/>
        </w:rPr>
        <w:t>San Gabriel Renovations – Math Department</w:t>
      </w:r>
    </w:p>
    <w:p w:rsidR="00AE3E0E" w:rsidRDefault="000000C6" w:rsidP="009A0DD7">
      <w:pPr>
        <w:pStyle w:val="ListParagraph"/>
        <w:ind w:left="1220" w:right="39" w:firstLine="0"/>
      </w:pPr>
      <w:r>
        <w:t>Renovation of the second floor of the San Gabriel building for the Math Department.  The area currently houses the Biology Department.  It is being renovated into state of the art math classrooms and labs, including the Math Discovery Center.</w:t>
      </w:r>
    </w:p>
    <w:p w:rsidR="000000C6" w:rsidRDefault="000000C6" w:rsidP="009A0DD7">
      <w:pPr>
        <w:pStyle w:val="ListParagraph"/>
        <w:ind w:left="1220" w:right="39" w:firstLine="0"/>
      </w:pPr>
      <w:r>
        <w:t>Project Status:  It is in the construction phase</w:t>
      </w:r>
      <w:r w:rsidR="0083676D">
        <w:t xml:space="preserve"> – </w:t>
      </w:r>
      <w:r w:rsidR="00ED3E7F">
        <w:t>83</w:t>
      </w:r>
      <w:r w:rsidR="0083676D">
        <w:t>%</w:t>
      </w:r>
      <w:r>
        <w:t>.</w:t>
      </w:r>
    </w:p>
    <w:p w:rsidR="007A7427" w:rsidRDefault="000000C6" w:rsidP="009A0DD7">
      <w:pPr>
        <w:pStyle w:val="ListParagraph"/>
        <w:ind w:left="1220" w:right="39" w:firstLine="0"/>
      </w:pPr>
      <w:r>
        <w:t>Project Budget Total Estimated at Completion: $</w:t>
      </w:r>
      <w:r w:rsidR="007A1858">
        <w:t>4.0 million.</w:t>
      </w:r>
    </w:p>
    <w:p w:rsidR="0083676D" w:rsidRDefault="0083676D" w:rsidP="009A0DD7">
      <w:pPr>
        <w:ind w:left="70" w:right="39" w:firstLine="0"/>
      </w:pPr>
      <w:bookmarkStart w:id="0" w:name="_GoBack"/>
      <w:bookmarkEnd w:id="0"/>
    </w:p>
    <w:p w:rsidR="00EA1854" w:rsidRPr="009A0DD7" w:rsidRDefault="007A7427" w:rsidP="009A0DD7">
      <w:pPr>
        <w:ind w:left="1040" w:right="39" w:firstLine="0"/>
        <w:rPr>
          <w:u w:val="single"/>
        </w:rPr>
      </w:pPr>
      <w:r w:rsidRPr="009A0DD7">
        <w:rPr>
          <w:u w:val="single"/>
        </w:rPr>
        <w:t>Camino Real Building Renovation</w:t>
      </w:r>
    </w:p>
    <w:p w:rsidR="00EA1854" w:rsidRDefault="00EA1854" w:rsidP="009A0DD7">
      <w:pPr>
        <w:pStyle w:val="ListParagraph"/>
        <w:ind w:left="1220" w:right="39" w:firstLine="0"/>
      </w:pPr>
      <w:r>
        <w:t xml:space="preserve">Two </w:t>
      </w:r>
      <w:r w:rsidR="00D70A61">
        <w:t>floors</w:t>
      </w:r>
      <w:r>
        <w:t xml:space="preserve"> being renovated:</w:t>
      </w:r>
    </w:p>
    <w:p w:rsidR="00EA1854" w:rsidRDefault="00EA1854" w:rsidP="009A0DD7">
      <w:pPr>
        <w:pStyle w:val="ListParagraph"/>
        <w:ind w:left="1220" w:right="39" w:firstLine="0"/>
      </w:pPr>
      <w:r>
        <w:t>Occupants:  Dreamscape Virtual Reality, Sandbox, Maker space and Esports, Student Inclusion.</w:t>
      </w:r>
    </w:p>
    <w:p w:rsidR="007A7427" w:rsidRDefault="007A7427" w:rsidP="009A0DD7">
      <w:pPr>
        <w:pStyle w:val="ListParagraph"/>
        <w:ind w:left="1220" w:right="39" w:firstLine="0"/>
      </w:pPr>
      <w:r>
        <w:t>Supplementary funding for this project provided by:</w:t>
      </w:r>
    </w:p>
    <w:p w:rsidR="007A7427" w:rsidRDefault="007A7427" w:rsidP="009A0DD7">
      <w:pPr>
        <w:pStyle w:val="ListParagraph"/>
        <w:ind w:left="1220" w:right="39" w:firstLine="0"/>
      </w:pPr>
      <w:r>
        <w:t>Senator Portantino $4.5 million for Virtual Reality Equipment</w:t>
      </w:r>
    </w:p>
    <w:p w:rsidR="007A7427" w:rsidRDefault="007A7427" w:rsidP="009A0DD7">
      <w:pPr>
        <w:pStyle w:val="ListParagraph"/>
        <w:ind w:left="1220" w:right="39" w:firstLine="0"/>
      </w:pPr>
      <w:r>
        <w:t>Congressman Adam Schiff $1.5 million – Student Succ</w:t>
      </w:r>
      <w:r w:rsidR="00CF343B">
        <w:t>e</w:t>
      </w:r>
      <w:r>
        <w:t>ss (earmarked)</w:t>
      </w:r>
    </w:p>
    <w:p w:rsidR="007A7427" w:rsidRDefault="007A7427" w:rsidP="009A0DD7">
      <w:pPr>
        <w:pStyle w:val="ListParagraph"/>
        <w:ind w:left="1220" w:right="39" w:firstLine="0"/>
      </w:pPr>
      <w:r>
        <w:t xml:space="preserve">Project Status: Design </w:t>
      </w:r>
      <w:r w:rsidR="00287CB5">
        <w:t>9</w:t>
      </w:r>
      <w:r w:rsidR="00ED3E7F">
        <w:t>5</w:t>
      </w:r>
      <w:r>
        <w:t>% complete</w:t>
      </w:r>
    </w:p>
    <w:p w:rsidR="007A7427" w:rsidRDefault="007A7427" w:rsidP="009A0DD7">
      <w:pPr>
        <w:pStyle w:val="ListParagraph"/>
        <w:ind w:left="1220" w:right="39" w:firstLine="0"/>
      </w:pPr>
      <w:r>
        <w:t>Project Budget Total Estimated at Completion: $14.5 million</w:t>
      </w:r>
    </w:p>
    <w:p w:rsidR="00287CB5" w:rsidRDefault="00287CB5" w:rsidP="009A0DD7">
      <w:pPr>
        <w:pStyle w:val="ListParagraph"/>
        <w:ind w:left="1220" w:right="39" w:firstLine="0"/>
      </w:pPr>
      <w:r>
        <w:t>Target completion is Fall – August 2025.</w:t>
      </w:r>
    </w:p>
    <w:p w:rsidR="007A7427" w:rsidRDefault="007A7427" w:rsidP="009A0DD7">
      <w:pPr>
        <w:ind w:left="70" w:right="39" w:firstLine="0"/>
      </w:pPr>
    </w:p>
    <w:p w:rsidR="007A7427" w:rsidRPr="007A7427" w:rsidRDefault="007A7427" w:rsidP="009A0DD7">
      <w:pPr>
        <w:pStyle w:val="ListParagraph"/>
        <w:ind w:left="1260" w:right="39" w:firstLine="0"/>
      </w:pPr>
      <w:r w:rsidRPr="00D83AC0">
        <w:rPr>
          <w:u w:val="single"/>
        </w:rPr>
        <w:t>Facilities Strategic Plan (FKA Facilities Master Plan</w:t>
      </w:r>
      <w:r>
        <w:t>)</w:t>
      </w:r>
    </w:p>
    <w:p w:rsidR="00F5754A" w:rsidRDefault="00F5754A" w:rsidP="009A0DD7">
      <w:pPr>
        <w:pStyle w:val="ListParagraph"/>
        <w:ind w:left="1260" w:right="39" w:firstLine="0"/>
      </w:pPr>
      <w:r>
        <w:t>19S</w:t>
      </w:r>
      <w:r w:rsidR="001F5360">
        <w:t>i</w:t>
      </w:r>
      <w:r>
        <w:t xml:space="preserve">x Architects </w:t>
      </w:r>
      <w:r w:rsidR="001F5360">
        <w:t xml:space="preserve">are the </w:t>
      </w:r>
      <w:r>
        <w:t>programming consultants for Glendale Community College 2025-2035 Facilities Strategic Plan.</w:t>
      </w:r>
    </w:p>
    <w:p w:rsidR="007A7427" w:rsidRDefault="00F5754A" w:rsidP="009A0DD7">
      <w:pPr>
        <w:pStyle w:val="ListParagraph"/>
        <w:ind w:left="1260" w:right="39" w:firstLine="0"/>
      </w:pPr>
      <w:r>
        <w:t xml:space="preserve">Project Status: Design </w:t>
      </w:r>
      <w:r w:rsidR="00ED3E7F">
        <w:t>90</w:t>
      </w:r>
      <w:r>
        <w:t>% complete.</w:t>
      </w:r>
    </w:p>
    <w:p w:rsidR="00F5754A" w:rsidRDefault="00ED3E7F" w:rsidP="009A0DD7">
      <w:pPr>
        <w:pStyle w:val="ListParagraph"/>
        <w:ind w:left="1260" w:right="39" w:firstLine="0"/>
      </w:pPr>
      <w:r>
        <w:t>Target c</w:t>
      </w:r>
      <w:r w:rsidR="00F5754A">
        <w:t xml:space="preserve">ompletion date: </w:t>
      </w:r>
      <w:r>
        <w:t>August 2</w:t>
      </w:r>
      <w:r w:rsidR="00F5754A">
        <w:t>024</w:t>
      </w:r>
      <w:r>
        <w:t>, posted to GCC site.</w:t>
      </w:r>
    </w:p>
    <w:p w:rsidR="00ED3E7F" w:rsidRDefault="00ED3E7F" w:rsidP="00D83AC0">
      <w:pPr>
        <w:pStyle w:val="ListParagraph"/>
        <w:ind w:left="1440" w:right="39" w:firstLine="0"/>
      </w:pPr>
    </w:p>
    <w:p w:rsidR="00ED3E7F" w:rsidRDefault="00ED3E7F" w:rsidP="00ED3E7F">
      <w:pPr>
        <w:spacing w:after="0" w:line="259" w:lineRule="auto"/>
      </w:pPr>
      <w:r>
        <w:t>Infrastructure Projects Pending for Measure GC Program Funds Remaining:</w:t>
      </w:r>
    </w:p>
    <w:p w:rsidR="00ED3E7F" w:rsidRDefault="00ED3E7F" w:rsidP="00462FFA">
      <w:pPr>
        <w:pStyle w:val="ListParagraph"/>
        <w:numPr>
          <w:ilvl w:val="0"/>
          <w:numId w:val="21"/>
        </w:numPr>
        <w:spacing w:after="0" w:line="259" w:lineRule="auto"/>
      </w:pPr>
      <w:r>
        <w:t>Measure GC Add-service Fees - $1,000,000</w:t>
      </w:r>
    </w:p>
    <w:p w:rsidR="00ED3E7F" w:rsidRDefault="00ED3E7F" w:rsidP="00462FFA">
      <w:pPr>
        <w:pStyle w:val="ListParagraph"/>
        <w:numPr>
          <w:ilvl w:val="0"/>
          <w:numId w:val="21"/>
        </w:numPr>
        <w:spacing w:after="0" w:line="259" w:lineRule="auto"/>
      </w:pPr>
      <w:r>
        <w:t>Civic Auditorium Lease – 3 year extension - $600,000</w:t>
      </w:r>
    </w:p>
    <w:p w:rsidR="00ED3E7F" w:rsidRDefault="00ED3E7F" w:rsidP="00462FFA">
      <w:pPr>
        <w:pStyle w:val="ListParagraph"/>
        <w:numPr>
          <w:ilvl w:val="0"/>
          <w:numId w:val="21"/>
        </w:numPr>
        <w:spacing w:after="0" w:line="259" w:lineRule="auto"/>
      </w:pPr>
      <w:r>
        <w:t>Central Storage Facility in Buena Vista - $500,000</w:t>
      </w:r>
    </w:p>
    <w:p w:rsidR="00ED3E7F" w:rsidRDefault="00ED3E7F" w:rsidP="00462FFA">
      <w:pPr>
        <w:pStyle w:val="ListParagraph"/>
        <w:numPr>
          <w:ilvl w:val="0"/>
          <w:numId w:val="21"/>
        </w:numPr>
        <w:spacing w:after="0" w:line="259" w:lineRule="auto"/>
      </w:pPr>
      <w:r>
        <w:t>Elevator – SM/SG/AD/Garfield – Tropico  - $1,l000,000</w:t>
      </w:r>
    </w:p>
    <w:p w:rsidR="00ED3E7F" w:rsidRDefault="00ED3E7F" w:rsidP="00462FFA">
      <w:pPr>
        <w:pStyle w:val="ListParagraph"/>
        <w:numPr>
          <w:ilvl w:val="0"/>
          <w:numId w:val="21"/>
        </w:numPr>
        <w:spacing w:after="0" w:line="259" w:lineRule="auto"/>
      </w:pPr>
      <w:r>
        <w:t>SF Complex Reno - $500,000</w:t>
      </w:r>
    </w:p>
    <w:p w:rsidR="00ED3E7F" w:rsidRDefault="00ED3E7F" w:rsidP="00462FFA">
      <w:pPr>
        <w:pStyle w:val="ListParagraph"/>
        <w:numPr>
          <w:ilvl w:val="0"/>
          <w:numId w:val="21"/>
        </w:numPr>
        <w:spacing w:after="0" w:line="259" w:lineRule="auto"/>
      </w:pPr>
      <w:r>
        <w:t>ADA Requirements - $1,000,000</w:t>
      </w:r>
    </w:p>
    <w:p w:rsidR="00ED3E7F" w:rsidRDefault="00ED3E7F" w:rsidP="00462FFA">
      <w:pPr>
        <w:pStyle w:val="ListParagraph"/>
        <w:numPr>
          <w:ilvl w:val="0"/>
          <w:numId w:val="21"/>
        </w:numPr>
        <w:spacing w:after="0" w:line="259" w:lineRule="auto"/>
      </w:pPr>
      <w:r>
        <w:t>Central Plant 2 Upgrade - $1,500,000</w:t>
      </w:r>
    </w:p>
    <w:p w:rsidR="00ED3E7F" w:rsidRDefault="00ED3E7F" w:rsidP="00462FFA">
      <w:pPr>
        <w:pStyle w:val="ListParagraph"/>
        <w:numPr>
          <w:ilvl w:val="0"/>
          <w:numId w:val="21"/>
        </w:numPr>
        <w:spacing w:after="0" w:line="259" w:lineRule="auto"/>
      </w:pPr>
      <w:r>
        <w:t>Infrastructure Project Contingency - $700,000</w:t>
      </w:r>
    </w:p>
    <w:p w:rsidR="00ED3E7F" w:rsidRDefault="00126B9C" w:rsidP="00462FFA">
      <w:pPr>
        <w:pStyle w:val="ListParagraph"/>
        <w:spacing w:after="0" w:line="259" w:lineRule="auto"/>
        <w:ind w:firstLine="0"/>
      </w:pPr>
      <w:r>
        <w:t xml:space="preserve">      </w:t>
      </w:r>
      <w:r w:rsidR="00462FFA">
        <w:t xml:space="preserve">  </w:t>
      </w:r>
      <w:r w:rsidR="00ED3E7F">
        <w:t>Subject to Change based on fund availability -  $6,800,000 (subtotal)</w:t>
      </w:r>
    </w:p>
    <w:p w:rsidR="00ED3E7F" w:rsidRDefault="00ED3E7F" w:rsidP="00D83AC0">
      <w:pPr>
        <w:pStyle w:val="ListParagraph"/>
        <w:ind w:left="1440" w:right="39" w:firstLine="0"/>
      </w:pPr>
    </w:p>
    <w:p w:rsidR="000473F4" w:rsidRDefault="000473F4" w:rsidP="00D83AC0">
      <w:pPr>
        <w:pStyle w:val="ListParagraph"/>
        <w:ind w:left="1440" w:right="39" w:firstLine="0"/>
      </w:pPr>
    </w:p>
    <w:p w:rsidR="00FD011F" w:rsidRDefault="00ED3E7F" w:rsidP="009F3BF7">
      <w:pPr>
        <w:pStyle w:val="ListParagraph"/>
        <w:numPr>
          <w:ilvl w:val="0"/>
          <w:numId w:val="17"/>
        </w:numPr>
        <w:ind w:right="39"/>
      </w:pPr>
      <w:r>
        <w:t xml:space="preserve">Dr. Cornner informed the committee members that </w:t>
      </w:r>
      <w:r w:rsidR="00FD011F">
        <w:t xml:space="preserve">the demolition of Arroyo Seco building and </w:t>
      </w:r>
      <w:r w:rsidR="009F3BF7">
        <w:t xml:space="preserve">the construction thereafter of </w:t>
      </w:r>
      <w:r w:rsidR="00FD011F">
        <w:t>Buena Vista in its place, improved ADA access</w:t>
      </w:r>
      <w:r w:rsidR="009F3BF7">
        <w:t>.</w:t>
      </w:r>
    </w:p>
    <w:p w:rsidR="00FD011F" w:rsidRDefault="00FD011F" w:rsidP="000473F4">
      <w:pPr>
        <w:pStyle w:val="ListParagraph"/>
        <w:ind w:left="990" w:right="39" w:firstLine="0"/>
      </w:pPr>
    </w:p>
    <w:p w:rsidR="00FD011F" w:rsidRDefault="00FD011F" w:rsidP="009F3BF7">
      <w:pPr>
        <w:pStyle w:val="ListParagraph"/>
        <w:numPr>
          <w:ilvl w:val="0"/>
          <w:numId w:val="17"/>
        </w:numPr>
        <w:ind w:right="39"/>
      </w:pPr>
      <w:r>
        <w:t>Monica</w:t>
      </w:r>
      <w:r w:rsidR="009F3BF7">
        <w:t xml:space="preserve"> Campagna</w:t>
      </w:r>
      <w:r>
        <w:t xml:space="preserve"> inquired whether the pending infrastructure projects list would change </w:t>
      </w:r>
      <w:r w:rsidR="009F3BF7">
        <w:t>should</w:t>
      </w:r>
      <w:r>
        <w:t xml:space="preserve"> the $600 million bond measure </w:t>
      </w:r>
      <w:r w:rsidR="009F3BF7">
        <w:t>not be</w:t>
      </w:r>
      <w:r>
        <w:t xml:space="preserve"> approved. </w:t>
      </w:r>
      <w:r w:rsidR="009F3BF7">
        <w:t>In response,</w:t>
      </w:r>
      <w:r>
        <w:t xml:space="preserve"> Silva Sorkazian </w:t>
      </w:r>
      <w:r w:rsidR="009F3BF7">
        <w:t xml:space="preserve">stated that the list would have to be prioritized. </w:t>
      </w:r>
      <w:r>
        <w:t xml:space="preserve">For </w:t>
      </w:r>
      <w:r w:rsidR="009F3BF7">
        <w:t>example,</w:t>
      </w:r>
      <w:r>
        <w:t xml:space="preserve"> elevator upgrades </w:t>
      </w:r>
      <w:proofErr w:type="gramStart"/>
      <w:r w:rsidR="009F3BF7">
        <w:t>is</w:t>
      </w:r>
      <w:proofErr w:type="gramEnd"/>
      <w:r w:rsidR="009F3BF7">
        <w:t xml:space="preserve"> a</w:t>
      </w:r>
      <w:r w:rsidR="002D19EC">
        <w:t xml:space="preserve"> top priority</w:t>
      </w:r>
      <w:r w:rsidR="009F3BF7">
        <w:t xml:space="preserve"> project.</w:t>
      </w:r>
    </w:p>
    <w:p w:rsidR="00FD011F" w:rsidRDefault="00FD011F" w:rsidP="000473F4">
      <w:pPr>
        <w:pStyle w:val="ListParagraph"/>
        <w:ind w:left="990" w:right="39" w:firstLine="0"/>
      </w:pPr>
    </w:p>
    <w:p w:rsidR="00FD011F" w:rsidRDefault="00FD011F" w:rsidP="009F3BF7">
      <w:pPr>
        <w:pStyle w:val="ListParagraph"/>
        <w:numPr>
          <w:ilvl w:val="0"/>
          <w:numId w:val="17"/>
        </w:numPr>
        <w:ind w:right="39"/>
      </w:pPr>
      <w:r>
        <w:t xml:space="preserve">Zanku Armenian inquired about the $600 million Bond Measure polling.  Has it been positive?  In response, Dr. Cornner </w:t>
      </w:r>
      <w:r w:rsidR="009F3BF7">
        <w:t>stated</w:t>
      </w:r>
      <w:r>
        <w:t xml:space="preserve"> that it polled well in May</w:t>
      </w:r>
      <w:r w:rsidR="009F3BF7">
        <w:t>, 2024</w:t>
      </w:r>
      <w:r>
        <w:t>.</w:t>
      </w:r>
    </w:p>
    <w:p w:rsidR="00FD011F" w:rsidRDefault="00FD011F" w:rsidP="00FD011F">
      <w:pPr>
        <w:pStyle w:val="ListParagraph"/>
        <w:ind w:left="990" w:right="39" w:firstLine="0"/>
      </w:pPr>
    </w:p>
    <w:p w:rsidR="00FD011F" w:rsidRDefault="00FD011F" w:rsidP="009F3BF7">
      <w:pPr>
        <w:pStyle w:val="ListParagraph"/>
        <w:numPr>
          <w:ilvl w:val="0"/>
          <w:numId w:val="17"/>
        </w:numPr>
        <w:ind w:right="39"/>
      </w:pPr>
      <w:r>
        <w:t xml:space="preserve">Another question raised by Zanku </w:t>
      </w:r>
      <w:r w:rsidR="00462FFA">
        <w:t xml:space="preserve">Armenian </w:t>
      </w:r>
      <w:r>
        <w:t xml:space="preserve">was whether a separate </w:t>
      </w:r>
      <w:r w:rsidR="00462FFA">
        <w:t>citizens’ bond oversight committee</w:t>
      </w:r>
      <w:r>
        <w:t xml:space="preserve"> will be created for the new bond measure.  Dr. Cornner’s</w:t>
      </w:r>
      <w:r w:rsidR="009F3BF7">
        <w:t xml:space="preserve"> stated</w:t>
      </w:r>
      <w:r>
        <w:t xml:space="preserve"> that due to the overlap of the two bonds, a new committee will most likely be formed.</w:t>
      </w:r>
    </w:p>
    <w:p w:rsidR="006F60D9" w:rsidRDefault="006F60D9" w:rsidP="006F60D9">
      <w:pPr>
        <w:pStyle w:val="ListParagraph"/>
        <w:ind w:left="1380" w:right="39" w:firstLine="0"/>
      </w:pPr>
    </w:p>
    <w:p w:rsidR="00D47652" w:rsidRDefault="00D84A5A" w:rsidP="00617D93">
      <w:pPr>
        <w:pStyle w:val="ListParagraph"/>
        <w:numPr>
          <w:ilvl w:val="0"/>
          <w:numId w:val="1"/>
        </w:numPr>
        <w:ind w:right="39" w:hanging="360"/>
      </w:pPr>
      <w:r>
        <w:rPr>
          <w:b/>
        </w:rPr>
        <w:t>I</w:t>
      </w:r>
      <w:r w:rsidR="006A6C70" w:rsidRPr="00D84A5A">
        <w:rPr>
          <w:b/>
        </w:rPr>
        <w:t xml:space="preserve">nformation: </w:t>
      </w:r>
      <w:r w:rsidR="000F1B38" w:rsidRPr="00D84A5A">
        <w:rPr>
          <w:b/>
        </w:rPr>
        <w:t>Board Reports</w:t>
      </w:r>
      <w:r w:rsidR="000F1B38">
        <w:t xml:space="preserve">  </w:t>
      </w:r>
    </w:p>
    <w:p w:rsidR="00D47652" w:rsidRDefault="000F1B38" w:rsidP="00CF1370">
      <w:pPr>
        <w:ind w:left="991" w:right="39" w:hanging="91"/>
      </w:pPr>
      <w:r>
        <w:t xml:space="preserve"> </w:t>
      </w:r>
      <w:r w:rsidR="00F5754A">
        <w:t xml:space="preserve"> </w:t>
      </w:r>
      <w:r>
        <w:t>No comments or inquiries were made on the Board Reports</w:t>
      </w:r>
      <w:r w:rsidR="00215412">
        <w:t>.</w:t>
      </w:r>
    </w:p>
    <w:p w:rsidR="00D47652" w:rsidRDefault="000F1B38">
      <w:pPr>
        <w:spacing w:after="0" w:line="259" w:lineRule="auto"/>
        <w:ind w:left="891" w:firstLine="0"/>
      </w:pPr>
      <w:r>
        <w:t xml:space="preserve"> </w:t>
      </w:r>
    </w:p>
    <w:p w:rsidR="00D47652" w:rsidRPr="00341471" w:rsidRDefault="00CF1370" w:rsidP="00CF1370">
      <w:pPr>
        <w:numPr>
          <w:ilvl w:val="0"/>
          <w:numId w:val="1"/>
        </w:numPr>
        <w:spacing w:after="2" w:line="259" w:lineRule="auto"/>
        <w:ind w:left="900" w:hanging="180"/>
      </w:pPr>
      <w:r>
        <w:rPr>
          <w:b/>
        </w:rPr>
        <w:t xml:space="preserve"> </w:t>
      </w:r>
      <w:r w:rsidR="000473F4">
        <w:rPr>
          <w:b/>
        </w:rPr>
        <w:t xml:space="preserve"> </w:t>
      </w:r>
      <w:r w:rsidR="000F1B38">
        <w:rPr>
          <w:b/>
        </w:rPr>
        <w:t xml:space="preserve">Other: </w:t>
      </w:r>
      <w:r w:rsidR="00C60CCC">
        <w:rPr>
          <w:b/>
        </w:rPr>
        <w:t>None</w:t>
      </w:r>
    </w:p>
    <w:p w:rsidR="00341471" w:rsidRDefault="00341471" w:rsidP="00341471">
      <w:pPr>
        <w:spacing w:after="2" w:line="259" w:lineRule="auto"/>
        <w:ind w:left="900" w:firstLine="0"/>
      </w:pPr>
    </w:p>
    <w:p w:rsidR="00D47652" w:rsidRDefault="000F1B38" w:rsidP="00CF1370">
      <w:pPr>
        <w:numPr>
          <w:ilvl w:val="0"/>
          <w:numId w:val="1"/>
        </w:numPr>
        <w:spacing w:after="2" w:line="259" w:lineRule="auto"/>
        <w:ind w:left="990" w:hanging="270"/>
      </w:pPr>
      <w:r>
        <w:rPr>
          <w:b/>
        </w:rPr>
        <w:t xml:space="preserve">Adjournment </w:t>
      </w:r>
      <w:r>
        <w:t xml:space="preserve"> </w:t>
      </w:r>
    </w:p>
    <w:p w:rsidR="00D47652" w:rsidRDefault="000F1B38" w:rsidP="00341471">
      <w:pPr>
        <w:ind w:left="900" w:right="39" w:hanging="386"/>
      </w:pPr>
      <w:r>
        <w:rPr>
          <w:b/>
          <w:i/>
        </w:rPr>
        <w:t xml:space="preserve">  </w:t>
      </w:r>
      <w:r w:rsidR="00BA4FC9">
        <w:rPr>
          <w:b/>
          <w:i/>
        </w:rPr>
        <w:t xml:space="preserve">  </w:t>
      </w:r>
      <w:r w:rsidR="00CF1370">
        <w:rPr>
          <w:b/>
          <w:i/>
        </w:rPr>
        <w:t xml:space="preserve">  </w:t>
      </w:r>
      <w:r w:rsidR="00BA4FC9">
        <w:rPr>
          <w:b/>
          <w:i/>
        </w:rPr>
        <w:t xml:space="preserve">  </w:t>
      </w:r>
      <w:r>
        <w:t>The meeting adjourned at 5:</w:t>
      </w:r>
      <w:r w:rsidR="00462FFA">
        <w:t>01</w:t>
      </w:r>
      <w:r>
        <w:t xml:space="preserve"> pm.  </w:t>
      </w: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p w:rsidR="00021A95" w:rsidRDefault="00021A95" w:rsidP="00341471">
      <w:pPr>
        <w:ind w:left="900" w:right="39" w:hanging="386"/>
      </w:pPr>
    </w:p>
    <w:sectPr w:rsidR="00021A95">
      <w:footerReference w:type="default" r:id="rId8"/>
      <w:pgSz w:w="12240" w:h="15840"/>
      <w:pgMar w:top="734" w:right="716" w:bottom="1053" w:left="7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F84" w:rsidRDefault="00665F84" w:rsidP="006178EB">
      <w:pPr>
        <w:spacing w:after="0" w:line="240" w:lineRule="auto"/>
      </w:pPr>
      <w:r>
        <w:separator/>
      </w:r>
    </w:p>
  </w:endnote>
  <w:endnote w:type="continuationSeparator" w:id="0">
    <w:p w:rsidR="00665F84" w:rsidRDefault="00665F84" w:rsidP="0061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5975875"/>
      <w:docPartObj>
        <w:docPartGallery w:val="Page Numbers (Bottom of Page)"/>
        <w:docPartUnique/>
      </w:docPartObj>
    </w:sdtPr>
    <w:sdtEndPr>
      <w:rPr>
        <w:noProof/>
      </w:rPr>
    </w:sdtEndPr>
    <w:sdtContent>
      <w:p w:rsidR="006178EB" w:rsidRDefault="006178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178EB" w:rsidRDefault="00617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F84" w:rsidRDefault="00665F84" w:rsidP="006178EB">
      <w:pPr>
        <w:spacing w:after="0" w:line="240" w:lineRule="auto"/>
      </w:pPr>
      <w:r>
        <w:separator/>
      </w:r>
    </w:p>
  </w:footnote>
  <w:footnote w:type="continuationSeparator" w:id="0">
    <w:p w:rsidR="00665F84" w:rsidRDefault="00665F84" w:rsidP="0061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0E67"/>
    <w:multiLevelType w:val="hybridMultilevel"/>
    <w:tmpl w:val="78FE1C04"/>
    <w:lvl w:ilvl="0" w:tplc="51FEDD02">
      <w:start w:val="1"/>
      <w:numFmt w:val="lowerLetter"/>
      <w:lvlText w:val="%1)"/>
      <w:lvlJc w:val="left"/>
      <w:pPr>
        <w:ind w:left="104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096A46ED"/>
    <w:multiLevelType w:val="hybridMultilevel"/>
    <w:tmpl w:val="4B4E49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843A2"/>
    <w:multiLevelType w:val="hybridMultilevel"/>
    <w:tmpl w:val="B4D00384"/>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2736E47"/>
    <w:multiLevelType w:val="hybridMultilevel"/>
    <w:tmpl w:val="ECC61CB6"/>
    <w:lvl w:ilvl="0" w:tplc="4F1432D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1A915451"/>
    <w:multiLevelType w:val="hybridMultilevel"/>
    <w:tmpl w:val="F02669E0"/>
    <w:lvl w:ilvl="0" w:tplc="51FEDD02">
      <w:start w:val="1"/>
      <w:numFmt w:val="lowerLetter"/>
      <w:lvlText w:val="%1)"/>
      <w:lvlJc w:val="left"/>
      <w:pPr>
        <w:ind w:left="138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105" w:hanging="360"/>
      </w:pPr>
    </w:lvl>
    <w:lvl w:ilvl="2" w:tplc="0409001B" w:tentative="1">
      <w:start w:val="1"/>
      <w:numFmt w:val="lowerRoman"/>
      <w:lvlText w:val="%3."/>
      <w:lvlJc w:val="right"/>
      <w:pPr>
        <w:ind w:left="2825" w:hanging="180"/>
      </w:pPr>
    </w:lvl>
    <w:lvl w:ilvl="3" w:tplc="0409000F" w:tentative="1">
      <w:start w:val="1"/>
      <w:numFmt w:val="decimal"/>
      <w:lvlText w:val="%4."/>
      <w:lvlJc w:val="left"/>
      <w:pPr>
        <w:ind w:left="3545" w:hanging="360"/>
      </w:pPr>
    </w:lvl>
    <w:lvl w:ilvl="4" w:tplc="04090019" w:tentative="1">
      <w:start w:val="1"/>
      <w:numFmt w:val="lowerLetter"/>
      <w:lvlText w:val="%5."/>
      <w:lvlJc w:val="left"/>
      <w:pPr>
        <w:ind w:left="4265" w:hanging="360"/>
      </w:pPr>
    </w:lvl>
    <w:lvl w:ilvl="5" w:tplc="0409001B" w:tentative="1">
      <w:start w:val="1"/>
      <w:numFmt w:val="lowerRoman"/>
      <w:lvlText w:val="%6."/>
      <w:lvlJc w:val="right"/>
      <w:pPr>
        <w:ind w:left="4985" w:hanging="180"/>
      </w:pPr>
    </w:lvl>
    <w:lvl w:ilvl="6" w:tplc="0409000F" w:tentative="1">
      <w:start w:val="1"/>
      <w:numFmt w:val="decimal"/>
      <w:lvlText w:val="%7."/>
      <w:lvlJc w:val="left"/>
      <w:pPr>
        <w:ind w:left="5705" w:hanging="360"/>
      </w:pPr>
    </w:lvl>
    <w:lvl w:ilvl="7" w:tplc="04090019" w:tentative="1">
      <w:start w:val="1"/>
      <w:numFmt w:val="lowerLetter"/>
      <w:lvlText w:val="%8."/>
      <w:lvlJc w:val="left"/>
      <w:pPr>
        <w:ind w:left="6425" w:hanging="360"/>
      </w:pPr>
    </w:lvl>
    <w:lvl w:ilvl="8" w:tplc="0409001B" w:tentative="1">
      <w:start w:val="1"/>
      <w:numFmt w:val="lowerRoman"/>
      <w:lvlText w:val="%9."/>
      <w:lvlJc w:val="right"/>
      <w:pPr>
        <w:ind w:left="7145" w:hanging="180"/>
      </w:pPr>
    </w:lvl>
  </w:abstractNum>
  <w:abstractNum w:abstractNumId="5" w15:restartNumberingAfterBreak="0">
    <w:nsid w:val="216D19FD"/>
    <w:multiLevelType w:val="hybridMultilevel"/>
    <w:tmpl w:val="8CB6AC08"/>
    <w:lvl w:ilvl="0" w:tplc="64C8E3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C66620">
      <w:start w:val="1"/>
      <w:numFmt w:val="bullet"/>
      <w:lvlText w:val="•"/>
      <w:lvlJc w:val="left"/>
      <w:pPr>
        <w:ind w:left="1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2AE3F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E0EF8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0442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95C68E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AAF97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50B37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983E3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6DC78C0"/>
    <w:multiLevelType w:val="hybridMultilevel"/>
    <w:tmpl w:val="7D5488F0"/>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304D3212"/>
    <w:multiLevelType w:val="hybridMultilevel"/>
    <w:tmpl w:val="1A5A2F92"/>
    <w:lvl w:ilvl="0" w:tplc="04090001">
      <w:start w:val="1"/>
      <w:numFmt w:val="bullet"/>
      <w:lvlText w:val=""/>
      <w:lvlJc w:val="left"/>
      <w:pPr>
        <w:ind w:left="1234" w:hanging="360"/>
      </w:pPr>
      <w:rPr>
        <w:rFonts w:ascii="Symbol" w:hAnsi="Symbol" w:hint="default"/>
      </w:rPr>
    </w:lvl>
    <w:lvl w:ilvl="1" w:tplc="04090003" w:tentative="1">
      <w:start w:val="1"/>
      <w:numFmt w:val="bullet"/>
      <w:lvlText w:val="o"/>
      <w:lvlJc w:val="left"/>
      <w:pPr>
        <w:ind w:left="1954" w:hanging="360"/>
      </w:pPr>
      <w:rPr>
        <w:rFonts w:ascii="Courier New" w:hAnsi="Courier New" w:cs="Courier New" w:hint="default"/>
      </w:rPr>
    </w:lvl>
    <w:lvl w:ilvl="2" w:tplc="04090005" w:tentative="1">
      <w:start w:val="1"/>
      <w:numFmt w:val="bullet"/>
      <w:lvlText w:val=""/>
      <w:lvlJc w:val="left"/>
      <w:pPr>
        <w:ind w:left="2674" w:hanging="360"/>
      </w:pPr>
      <w:rPr>
        <w:rFonts w:ascii="Wingdings" w:hAnsi="Wingdings" w:hint="default"/>
      </w:rPr>
    </w:lvl>
    <w:lvl w:ilvl="3" w:tplc="04090001" w:tentative="1">
      <w:start w:val="1"/>
      <w:numFmt w:val="bullet"/>
      <w:lvlText w:val=""/>
      <w:lvlJc w:val="left"/>
      <w:pPr>
        <w:ind w:left="3394" w:hanging="360"/>
      </w:pPr>
      <w:rPr>
        <w:rFonts w:ascii="Symbol" w:hAnsi="Symbol" w:hint="default"/>
      </w:rPr>
    </w:lvl>
    <w:lvl w:ilvl="4" w:tplc="04090003" w:tentative="1">
      <w:start w:val="1"/>
      <w:numFmt w:val="bullet"/>
      <w:lvlText w:val="o"/>
      <w:lvlJc w:val="left"/>
      <w:pPr>
        <w:ind w:left="4114" w:hanging="360"/>
      </w:pPr>
      <w:rPr>
        <w:rFonts w:ascii="Courier New" w:hAnsi="Courier New" w:cs="Courier New" w:hint="default"/>
      </w:rPr>
    </w:lvl>
    <w:lvl w:ilvl="5" w:tplc="04090005" w:tentative="1">
      <w:start w:val="1"/>
      <w:numFmt w:val="bullet"/>
      <w:lvlText w:val=""/>
      <w:lvlJc w:val="left"/>
      <w:pPr>
        <w:ind w:left="4834" w:hanging="360"/>
      </w:pPr>
      <w:rPr>
        <w:rFonts w:ascii="Wingdings" w:hAnsi="Wingdings" w:hint="default"/>
      </w:rPr>
    </w:lvl>
    <w:lvl w:ilvl="6" w:tplc="04090001" w:tentative="1">
      <w:start w:val="1"/>
      <w:numFmt w:val="bullet"/>
      <w:lvlText w:val=""/>
      <w:lvlJc w:val="left"/>
      <w:pPr>
        <w:ind w:left="5554" w:hanging="360"/>
      </w:pPr>
      <w:rPr>
        <w:rFonts w:ascii="Symbol" w:hAnsi="Symbol" w:hint="default"/>
      </w:rPr>
    </w:lvl>
    <w:lvl w:ilvl="7" w:tplc="04090003" w:tentative="1">
      <w:start w:val="1"/>
      <w:numFmt w:val="bullet"/>
      <w:lvlText w:val="o"/>
      <w:lvlJc w:val="left"/>
      <w:pPr>
        <w:ind w:left="6274" w:hanging="360"/>
      </w:pPr>
      <w:rPr>
        <w:rFonts w:ascii="Courier New" w:hAnsi="Courier New" w:cs="Courier New" w:hint="default"/>
      </w:rPr>
    </w:lvl>
    <w:lvl w:ilvl="8" w:tplc="04090005" w:tentative="1">
      <w:start w:val="1"/>
      <w:numFmt w:val="bullet"/>
      <w:lvlText w:val=""/>
      <w:lvlJc w:val="left"/>
      <w:pPr>
        <w:ind w:left="6994" w:hanging="360"/>
      </w:pPr>
      <w:rPr>
        <w:rFonts w:ascii="Wingdings" w:hAnsi="Wingdings" w:hint="default"/>
      </w:rPr>
    </w:lvl>
  </w:abstractNum>
  <w:abstractNum w:abstractNumId="8" w15:restartNumberingAfterBreak="0">
    <w:nsid w:val="36BA2BAA"/>
    <w:multiLevelType w:val="hybridMultilevel"/>
    <w:tmpl w:val="1AD6FFCE"/>
    <w:lvl w:ilvl="0" w:tplc="7B000DEA">
      <w:start w:val="1"/>
      <w:numFmt w:val="decimal"/>
      <w:lvlText w:val="%1."/>
      <w:lvlJc w:val="left"/>
      <w:pPr>
        <w:ind w:left="1385" w:hanging="360"/>
      </w:pPr>
      <w:rPr>
        <w:rFonts w:hint="default"/>
      </w:rPr>
    </w:lvl>
    <w:lvl w:ilvl="1" w:tplc="04090019" w:tentative="1">
      <w:start w:val="1"/>
      <w:numFmt w:val="lowerLetter"/>
      <w:lvlText w:val="%2."/>
      <w:lvlJc w:val="left"/>
      <w:pPr>
        <w:ind w:left="2105" w:hanging="360"/>
      </w:pPr>
    </w:lvl>
    <w:lvl w:ilvl="2" w:tplc="0409001B" w:tentative="1">
      <w:start w:val="1"/>
      <w:numFmt w:val="lowerRoman"/>
      <w:lvlText w:val="%3."/>
      <w:lvlJc w:val="right"/>
      <w:pPr>
        <w:ind w:left="2825" w:hanging="180"/>
      </w:pPr>
    </w:lvl>
    <w:lvl w:ilvl="3" w:tplc="0409000F" w:tentative="1">
      <w:start w:val="1"/>
      <w:numFmt w:val="decimal"/>
      <w:lvlText w:val="%4."/>
      <w:lvlJc w:val="left"/>
      <w:pPr>
        <w:ind w:left="3545" w:hanging="360"/>
      </w:pPr>
    </w:lvl>
    <w:lvl w:ilvl="4" w:tplc="04090019" w:tentative="1">
      <w:start w:val="1"/>
      <w:numFmt w:val="lowerLetter"/>
      <w:lvlText w:val="%5."/>
      <w:lvlJc w:val="left"/>
      <w:pPr>
        <w:ind w:left="4265" w:hanging="360"/>
      </w:pPr>
    </w:lvl>
    <w:lvl w:ilvl="5" w:tplc="0409001B" w:tentative="1">
      <w:start w:val="1"/>
      <w:numFmt w:val="lowerRoman"/>
      <w:lvlText w:val="%6."/>
      <w:lvlJc w:val="right"/>
      <w:pPr>
        <w:ind w:left="4985" w:hanging="180"/>
      </w:pPr>
    </w:lvl>
    <w:lvl w:ilvl="6" w:tplc="0409000F" w:tentative="1">
      <w:start w:val="1"/>
      <w:numFmt w:val="decimal"/>
      <w:lvlText w:val="%7."/>
      <w:lvlJc w:val="left"/>
      <w:pPr>
        <w:ind w:left="5705" w:hanging="360"/>
      </w:pPr>
    </w:lvl>
    <w:lvl w:ilvl="7" w:tplc="04090019" w:tentative="1">
      <w:start w:val="1"/>
      <w:numFmt w:val="lowerLetter"/>
      <w:lvlText w:val="%8."/>
      <w:lvlJc w:val="left"/>
      <w:pPr>
        <w:ind w:left="6425" w:hanging="360"/>
      </w:pPr>
    </w:lvl>
    <w:lvl w:ilvl="8" w:tplc="0409001B" w:tentative="1">
      <w:start w:val="1"/>
      <w:numFmt w:val="lowerRoman"/>
      <w:lvlText w:val="%9."/>
      <w:lvlJc w:val="right"/>
      <w:pPr>
        <w:ind w:left="7145" w:hanging="180"/>
      </w:pPr>
    </w:lvl>
  </w:abstractNum>
  <w:abstractNum w:abstractNumId="9" w15:restartNumberingAfterBreak="0">
    <w:nsid w:val="3F944180"/>
    <w:multiLevelType w:val="hybridMultilevel"/>
    <w:tmpl w:val="08F882F6"/>
    <w:lvl w:ilvl="0" w:tplc="04090017">
      <w:start w:val="1"/>
      <w:numFmt w:val="lowerLetter"/>
      <w:lvlText w:val="%1)"/>
      <w:lvlJc w:val="left"/>
      <w:pPr>
        <w:ind w:left="1730" w:hanging="360"/>
      </w:pPr>
    </w:lvl>
    <w:lvl w:ilvl="1" w:tplc="04090019" w:tentative="1">
      <w:start w:val="1"/>
      <w:numFmt w:val="lowerLetter"/>
      <w:lvlText w:val="%2."/>
      <w:lvlJc w:val="left"/>
      <w:pPr>
        <w:ind w:left="2450" w:hanging="360"/>
      </w:pPr>
    </w:lvl>
    <w:lvl w:ilvl="2" w:tplc="0409001B" w:tentative="1">
      <w:start w:val="1"/>
      <w:numFmt w:val="lowerRoman"/>
      <w:lvlText w:val="%3."/>
      <w:lvlJc w:val="right"/>
      <w:pPr>
        <w:ind w:left="3170" w:hanging="180"/>
      </w:pPr>
    </w:lvl>
    <w:lvl w:ilvl="3" w:tplc="0409000F" w:tentative="1">
      <w:start w:val="1"/>
      <w:numFmt w:val="decimal"/>
      <w:lvlText w:val="%4."/>
      <w:lvlJc w:val="left"/>
      <w:pPr>
        <w:ind w:left="3890" w:hanging="360"/>
      </w:pPr>
    </w:lvl>
    <w:lvl w:ilvl="4" w:tplc="04090019" w:tentative="1">
      <w:start w:val="1"/>
      <w:numFmt w:val="lowerLetter"/>
      <w:lvlText w:val="%5."/>
      <w:lvlJc w:val="left"/>
      <w:pPr>
        <w:ind w:left="4610" w:hanging="360"/>
      </w:pPr>
    </w:lvl>
    <w:lvl w:ilvl="5" w:tplc="0409001B" w:tentative="1">
      <w:start w:val="1"/>
      <w:numFmt w:val="lowerRoman"/>
      <w:lvlText w:val="%6."/>
      <w:lvlJc w:val="right"/>
      <w:pPr>
        <w:ind w:left="5330" w:hanging="180"/>
      </w:pPr>
    </w:lvl>
    <w:lvl w:ilvl="6" w:tplc="0409000F" w:tentative="1">
      <w:start w:val="1"/>
      <w:numFmt w:val="decimal"/>
      <w:lvlText w:val="%7."/>
      <w:lvlJc w:val="left"/>
      <w:pPr>
        <w:ind w:left="6050" w:hanging="360"/>
      </w:pPr>
    </w:lvl>
    <w:lvl w:ilvl="7" w:tplc="04090019" w:tentative="1">
      <w:start w:val="1"/>
      <w:numFmt w:val="lowerLetter"/>
      <w:lvlText w:val="%8."/>
      <w:lvlJc w:val="left"/>
      <w:pPr>
        <w:ind w:left="6770" w:hanging="360"/>
      </w:pPr>
    </w:lvl>
    <w:lvl w:ilvl="8" w:tplc="0409001B" w:tentative="1">
      <w:start w:val="1"/>
      <w:numFmt w:val="lowerRoman"/>
      <w:lvlText w:val="%9."/>
      <w:lvlJc w:val="right"/>
      <w:pPr>
        <w:ind w:left="7490" w:hanging="180"/>
      </w:pPr>
    </w:lvl>
  </w:abstractNum>
  <w:abstractNum w:abstractNumId="10" w15:restartNumberingAfterBreak="0">
    <w:nsid w:val="45465FE4"/>
    <w:multiLevelType w:val="hybridMultilevel"/>
    <w:tmpl w:val="E09A2658"/>
    <w:lvl w:ilvl="0" w:tplc="04090017">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47F5349F"/>
    <w:multiLevelType w:val="hybridMultilevel"/>
    <w:tmpl w:val="B8C00D20"/>
    <w:lvl w:ilvl="0" w:tplc="775212E8">
      <w:start w:val="1"/>
      <w:numFmt w:val="lowerLetter"/>
      <w:lvlText w:val="%1)"/>
      <w:lvlJc w:val="left"/>
      <w:pPr>
        <w:ind w:left="1740" w:hanging="360"/>
      </w:pPr>
      <w:rPr>
        <w:rFonts w:hint="default"/>
      </w:rPr>
    </w:lvl>
    <w:lvl w:ilvl="1" w:tplc="04090019">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2" w15:restartNumberingAfterBreak="0">
    <w:nsid w:val="57F355BE"/>
    <w:multiLevelType w:val="hybridMultilevel"/>
    <w:tmpl w:val="0132123E"/>
    <w:lvl w:ilvl="0" w:tplc="D51084F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9A42AFE"/>
    <w:multiLevelType w:val="hybridMultilevel"/>
    <w:tmpl w:val="FE86F680"/>
    <w:lvl w:ilvl="0" w:tplc="13783C00">
      <w:start w:val="1"/>
      <w:numFmt w:val="decimal"/>
      <w:lvlText w:val="%1."/>
      <w:lvlJc w:val="left"/>
      <w:pPr>
        <w:ind w:left="103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1FEDD02">
      <w:start w:val="1"/>
      <w:numFmt w:val="lowerLetter"/>
      <w:lvlText w:val="%2)"/>
      <w:lvlJc w:val="left"/>
      <w:pPr>
        <w:ind w:left="1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3DA5302">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64132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EEA168">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CC6CC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F87A66">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FAF6A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2A2CC4">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A8C7E3F"/>
    <w:multiLevelType w:val="hybridMultilevel"/>
    <w:tmpl w:val="18DAA6E2"/>
    <w:lvl w:ilvl="0" w:tplc="C650A3C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5" w15:restartNumberingAfterBreak="0">
    <w:nsid w:val="5B2264FA"/>
    <w:multiLevelType w:val="hybridMultilevel"/>
    <w:tmpl w:val="144CFFEE"/>
    <w:lvl w:ilvl="0" w:tplc="04090017">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6" w15:restartNumberingAfterBreak="0">
    <w:nsid w:val="62AA5387"/>
    <w:multiLevelType w:val="hybridMultilevel"/>
    <w:tmpl w:val="38D837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101E5"/>
    <w:multiLevelType w:val="hybridMultilevel"/>
    <w:tmpl w:val="B7328D64"/>
    <w:lvl w:ilvl="0" w:tplc="A84CE80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806834">
      <w:start w:val="1"/>
      <w:numFmt w:val="bullet"/>
      <w:lvlText w:val="o"/>
      <w:lvlJc w:val="left"/>
      <w:pPr>
        <w:ind w:left="10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444BC">
      <w:start w:val="1"/>
      <w:numFmt w:val="bullet"/>
      <w:lvlRestart w:val="0"/>
      <w:lvlText w:val="•"/>
      <w:lvlJc w:val="left"/>
      <w:pPr>
        <w:ind w:left="1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CE7A56">
      <w:start w:val="1"/>
      <w:numFmt w:val="bullet"/>
      <w:lvlText w:val="•"/>
      <w:lvlJc w:val="left"/>
      <w:pPr>
        <w:ind w:left="24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8A6850">
      <w:start w:val="1"/>
      <w:numFmt w:val="bullet"/>
      <w:lvlText w:val="o"/>
      <w:lvlJc w:val="left"/>
      <w:pPr>
        <w:ind w:left="3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C0D34E">
      <w:start w:val="1"/>
      <w:numFmt w:val="bullet"/>
      <w:lvlText w:val="▪"/>
      <w:lvlJc w:val="left"/>
      <w:pPr>
        <w:ind w:left="39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6CDD04">
      <w:start w:val="1"/>
      <w:numFmt w:val="bullet"/>
      <w:lvlText w:val="•"/>
      <w:lvlJc w:val="left"/>
      <w:pPr>
        <w:ind w:left="4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566BDA">
      <w:start w:val="1"/>
      <w:numFmt w:val="bullet"/>
      <w:lvlText w:val="o"/>
      <w:lvlJc w:val="left"/>
      <w:pPr>
        <w:ind w:left="5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F64CC2">
      <w:start w:val="1"/>
      <w:numFmt w:val="bullet"/>
      <w:lvlText w:val="▪"/>
      <w:lvlJc w:val="left"/>
      <w:pPr>
        <w:ind w:left="60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14B21CB"/>
    <w:multiLevelType w:val="hybridMultilevel"/>
    <w:tmpl w:val="1E0644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51C12DE"/>
    <w:multiLevelType w:val="hybridMultilevel"/>
    <w:tmpl w:val="0E38C67A"/>
    <w:lvl w:ilvl="0" w:tplc="7C20717C">
      <w:numFmt w:val="bullet"/>
      <w:lvlText w:val="-"/>
      <w:lvlJc w:val="left"/>
      <w:pPr>
        <w:ind w:left="1380" w:hanging="360"/>
      </w:pPr>
      <w:rPr>
        <w:rFonts w:ascii="Arial" w:eastAsia="Arial" w:hAnsi="Arial" w:cs="Arial" w:hint="default"/>
      </w:rPr>
    </w:lvl>
    <w:lvl w:ilvl="1" w:tplc="04090003">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15:restartNumberingAfterBreak="0">
    <w:nsid w:val="7F763783"/>
    <w:multiLevelType w:val="hybridMultilevel"/>
    <w:tmpl w:val="BD68F172"/>
    <w:lvl w:ilvl="0" w:tplc="04090003">
      <w:start w:val="1"/>
      <w:numFmt w:val="bullet"/>
      <w:lvlText w:val="o"/>
      <w:lvlJc w:val="left"/>
      <w:pPr>
        <w:ind w:left="1234" w:hanging="360"/>
      </w:pPr>
      <w:rPr>
        <w:rFonts w:ascii="Courier New" w:hAnsi="Courier New" w:cs="Courier New" w:hint="default"/>
      </w:rPr>
    </w:lvl>
    <w:lvl w:ilvl="1" w:tplc="04090003" w:tentative="1">
      <w:start w:val="1"/>
      <w:numFmt w:val="bullet"/>
      <w:lvlText w:val="o"/>
      <w:lvlJc w:val="left"/>
      <w:pPr>
        <w:ind w:left="1954" w:hanging="360"/>
      </w:pPr>
      <w:rPr>
        <w:rFonts w:ascii="Courier New" w:hAnsi="Courier New" w:cs="Courier New" w:hint="default"/>
      </w:rPr>
    </w:lvl>
    <w:lvl w:ilvl="2" w:tplc="04090005" w:tentative="1">
      <w:start w:val="1"/>
      <w:numFmt w:val="bullet"/>
      <w:lvlText w:val=""/>
      <w:lvlJc w:val="left"/>
      <w:pPr>
        <w:ind w:left="2674" w:hanging="360"/>
      </w:pPr>
      <w:rPr>
        <w:rFonts w:ascii="Wingdings" w:hAnsi="Wingdings" w:hint="default"/>
      </w:rPr>
    </w:lvl>
    <w:lvl w:ilvl="3" w:tplc="04090001" w:tentative="1">
      <w:start w:val="1"/>
      <w:numFmt w:val="bullet"/>
      <w:lvlText w:val=""/>
      <w:lvlJc w:val="left"/>
      <w:pPr>
        <w:ind w:left="3394" w:hanging="360"/>
      </w:pPr>
      <w:rPr>
        <w:rFonts w:ascii="Symbol" w:hAnsi="Symbol" w:hint="default"/>
      </w:rPr>
    </w:lvl>
    <w:lvl w:ilvl="4" w:tplc="04090003" w:tentative="1">
      <w:start w:val="1"/>
      <w:numFmt w:val="bullet"/>
      <w:lvlText w:val="o"/>
      <w:lvlJc w:val="left"/>
      <w:pPr>
        <w:ind w:left="4114" w:hanging="360"/>
      </w:pPr>
      <w:rPr>
        <w:rFonts w:ascii="Courier New" w:hAnsi="Courier New" w:cs="Courier New" w:hint="default"/>
      </w:rPr>
    </w:lvl>
    <w:lvl w:ilvl="5" w:tplc="04090005" w:tentative="1">
      <w:start w:val="1"/>
      <w:numFmt w:val="bullet"/>
      <w:lvlText w:val=""/>
      <w:lvlJc w:val="left"/>
      <w:pPr>
        <w:ind w:left="4834" w:hanging="360"/>
      </w:pPr>
      <w:rPr>
        <w:rFonts w:ascii="Wingdings" w:hAnsi="Wingdings" w:hint="default"/>
      </w:rPr>
    </w:lvl>
    <w:lvl w:ilvl="6" w:tplc="04090001" w:tentative="1">
      <w:start w:val="1"/>
      <w:numFmt w:val="bullet"/>
      <w:lvlText w:val=""/>
      <w:lvlJc w:val="left"/>
      <w:pPr>
        <w:ind w:left="5554" w:hanging="360"/>
      </w:pPr>
      <w:rPr>
        <w:rFonts w:ascii="Symbol" w:hAnsi="Symbol" w:hint="default"/>
      </w:rPr>
    </w:lvl>
    <w:lvl w:ilvl="7" w:tplc="04090003" w:tentative="1">
      <w:start w:val="1"/>
      <w:numFmt w:val="bullet"/>
      <w:lvlText w:val="o"/>
      <w:lvlJc w:val="left"/>
      <w:pPr>
        <w:ind w:left="6274" w:hanging="360"/>
      </w:pPr>
      <w:rPr>
        <w:rFonts w:ascii="Courier New" w:hAnsi="Courier New" w:cs="Courier New" w:hint="default"/>
      </w:rPr>
    </w:lvl>
    <w:lvl w:ilvl="8" w:tplc="04090005" w:tentative="1">
      <w:start w:val="1"/>
      <w:numFmt w:val="bullet"/>
      <w:lvlText w:val=""/>
      <w:lvlJc w:val="left"/>
      <w:pPr>
        <w:ind w:left="6994" w:hanging="360"/>
      </w:pPr>
      <w:rPr>
        <w:rFonts w:ascii="Wingdings" w:hAnsi="Wingdings" w:hint="default"/>
      </w:rPr>
    </w:lvl>
  </w:abstractNum>
  <w:num w:numId="1">
    <w:abstractNumId w:val="13"/>
  </w:num>
  <w:num w:numId="2">
    <w:abstractNumId w:val="17"/>
  </w:num>
  <w:num w:numId="3">
    <w:abstractNumId w:val="5"/>
  </w:num>
  <w:num w:numId="4">
    <w:abstractNumId w:val="9"/>
  </w:num>
  <w:num w:numId="5">
    <w:abstractNumId w:val="19"/>
  </w:num>
  <w:num w:numId="6">
    <w:abstractNumId w:val="20"/>
  </w:num>
  <w:num w:numId="7">
    <w:abstractNumId w:val="7"/>
  </w:num>
  <w:num w:numId="8">
    <w:abstractNumId w:val="6"/>
  </w:num>
  <w:num w:numId="9">
    <w:abstractNumId w:val="11"/>
  </w:num>
  <w:num w:numId="10">
    <w:abstractNumId w:val="16"/>
  </w:num>
  <w:num w:numId="11">
    <w:abstractNumId w:val="1"/>
  </w:num>
  <w:num w:numId="12">
    <w:abstractNumId w:val="18"/>
  </w:num>
  <w:num w:numId="13">
    <w:abstractNumId w:val="8"/>
  </w:num>
  <w:num w:numId="14">
    <w:abstractNumId w:val="12"/>
  </w:num>
  <w:num w:numId="15">
    <w:abstractNumId w:val="14"/>
  </w:num>
  <w:num w:numId="16">
    <w:abstractNumId w:val="3"/>
  </w:num>
  <w:num w:numId="17">
    <w:abstractNumId w:val="2"/>
  </w:num>
  <w:num w:numId="18">
    <w:abstractNumId w:val="4"/>
  </w:num>
  <w:num w:numId="19">
    <w:abstractNumId w:val="15"/>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652"/>
    <w:rsid w:val="000000C6"/>
    <w:rsid w:val="000073B8"/>
    <w:rsid w:val="0001016D"/>
    <w:rsid w:val="0001518D"/>
    <w:rsid w:val="00021A95"/>
    <w:rsid w:val="00021DDC"/>
    <w:rsid w:val="000473F4"/>
    <w:rsid w:val="000552DD"/>
    <w:rsid w:val="00066264"/>
    <w:rsid w:val="000665F7"/>
    <w:rsid w:val="000706AA"/>
    <w:rsid w:val="0007155E"/>
    <w:rsid w:val="00081386"/>
    <w:rsid w:val="000A472C"/>
    <w:rsid w:val="000A6E59"/>
    <w:rsid w:val="000C12E1"/>
    <w:rsid w:val="000C1BF7"/>
    <w:rsid w:val="000C20E8"/>
    <w:rsid w:val="000C4773"/>
    <w:rsid w:val="000E0D91"/>
    <w:rsid w:val="000E32D3"/>
    <w:rsid w:val="000E3410"/>
    <w:rsid w:val="000F1B38"/>
    <w:rsid w:val="000F6756"/>
    <w:rsid w:val="001023B7"/>
    <w:rsid w:val="00103359"/>
    <w:rsid w:val="00114A1E"/>
    <w:rsid w:val="00126B9C"/>
    <w:rsid w:val="00160FCA"/>
    <w:rsid w:val="001722E2"/>
    <w:rsid w:val="001777E7"/>
    <w:rsid w:val="00197FEF"/>
    <w:rsid w:val="001A6D39"/>
    <w:rsid w:val="001D0097"/>
    <w:rsid w:val="001D5FD9"/>
    <w:rsid w:val="001D7152"/>
    <w:rsid w:val="001F206F"/>
    <w:rsid w:val="001F5360"/>
    <w:rsid w:val="00213E8C"/>
    <w:rsid w:val="00215412"/>
    <w:rsid w:val="00245E45"/>
    <w:rsid w:val="002733A2"/>
    <w:rsid w:val="00287CB5"/>
    <w:rsid w:val="00290C57"/>
    <w:rsid w:val="002A01EA"/>
    <w:rsid w:val="002B366A"/>
    <w:rsid w:val="002D19EC"/>
    <w:rsid w:val="002E52D1"/>
    <w:rsid w:val="003009D1"/>
    <w:rsid w:val="00304E59"/>
    <w:rsid w:val="00314369"/>
    <w:rsid w:val="0031612B"/>
    <w:rsid w:val="00323BA4"/>
    <w:rsid w:val="00330DF6"/>
    <w:rsid w:val="00341471"/>
    <w:rsid w:val="00354EFC"/>
    <w:rsid w:val="003659DB"/>
    <w:rsid w:val="00375AF2"/>
    <w:rsid w:val="003854FF"/>
    <w:rsid w:val="00387D37"/>
    <w:rsid w:val="00392DC9"/>
    <w:rsid w:val="0039444A"/>
    <w:rsid w:val="003C6062"/>
    <w:rsid w:val="003D1068"/>
    <w:rsid w:val="003F1186"/>
    <w:rsid w:val="0041576A"/>
    <w:rsid w:val="00441A47"/>
    <w:rsid w:val="004520AD"/>
    <w:rsid w:val="00462FFA"/>
    <w:rsid w:val="004700BB"/>
    <w:rsid w:val="00471487"/>
    <w:rsid w:val="004A189A"/>
    <w:rsid w:val="004C6842"/>
    <w:rsid w:val="004D225D"/>
    <w:rsid w:val="004D36F0"/>
    <w:rsid w:val="004E221F"/>
    <w:rsid w:val="004E28B6"/>
    <w:rsid w:val="004E2CD3"/>
    <w:rsid w:val="004F295D"/>
    <w:rsid w:val="005075F6"/>
    <w:rsid w:val="00534400"/>
    <w:rsid w:val="00553887"/>
    <w:rsid w:val="0059271F"/>
    <w:rsid w:val="005B4A0B"/>
    <w:rsid w:val="005E2936"/>
    <w:rsid w:val="0060336A"/>
    <w:rsid w:val="00616322"/>
    <w:rsid w:val="006178EB"/>
    <w:rsid w:val="00617D93"/>
    <w:rsid w:val="00636E02"/>
    <w:rsid w:val="006444C4"/>
    <w:rsid w:val="006611E2"/>
    <w:rsid w:val="00665F84"/>
    <w:rsid w:val="006A3668"/>
    <w:rsid w:val="006A6C70"/>
    <w:rsid w:val="006F60D9"/>
    <w:rsid w:val="00703A1C"/>
    <w:rsid w:val="007162A5"/>
    <w:rsid w:val="00727294"/>
    <w:rsid w:val="00743A1A"/>
    <w:rsid w:val="00747955"/>
    <w:rsid w:val="00761CB6"/>
    <w:rsid w:val="00770918"/>
    <w:rsid w:val="00774CD7"/>
    <w:rsid w:val="007861A2"/>
    <w:rsid w:val="007A1858"/>
    <w:rsid w:val="007A7427"/>
    <w:rsid w:val="007B6898"/>
    <w:rsid w:val="007C161F"/>
    <w:rsid w:val="007D3B5E"/>
    <w:rsid w:val="007D4C47"/>
    <w:rsid w:val="007E64CB"/>
    <w:rsid w:val="007F1E0F"/>
    <w:rsid w:val="0080407A"/>
    <w:rsid w:val="00811CEB"/>
    <w:rsid w:val="00816E9B"/>
    <w:rsid w:val="00822B07"/>
    <w:rsid w:val="00825153"/>
    <w:rsid w:val="008363F2"/>
    <w:rsid w:val="0083676D"/>
    <w:rsid w:val="00837E3B"/>
    <w:rsid w:val="008408A7"/>
    <w:rsid w:val="00874D03"/>
    <w:rsid w:val="008C181B"/>
    <w:rsid w:val="008C6EBB"/>
    <w:rsid w:val="008E22DC"/>
    <w:rsid w:val="008E5BA1"/>
    <w:rsid w:val="009071CE"/>
    <w:rsid w:val="00920AA8"/>
    <w:rsid w:val="00934643"/>
    <w:rsid w:val="00941F05"/>
    <w:rsid w:val="00952D19"/>
    <w:rsid w:val="009648EF"/>
    <w:rsid w:val="009661C5"/>
    <w:rsid w:val="00990F41"/>
    <w:rsid w:val="009A0DD7"/>
    <w:rsid w:val="009A5152"/>
    <w:rsid w:val="009A6A02"/>
    <w:rsid w:val="009B7672"/>
    <w:rsid w:val="009D1C71"/>
    <w:rsid w:val="009E61B5"/>
    <w:rsid w:val="009E6549"/>
    <w:rsid w:val="009F3BF7"/>
    <w:rsid w:val="00A0245F"/>
    <w:rsid w:val="00A039AA"/>
    <w:rsid w:val="00A11340"/>
    <w:rsid w:val="00A92DAF"/>
    <w:rsid w:val="00A937B7"/>
    <w:rsid w:val="00AA5A5E"/>
    <w:rsid w:val="00AC2FFC"/>
    <w:rsid w:val="00AC6106"/>
    <w:rsid w:val="00AE3E0E"/>
    <w:rsid w:val="00AF4469"/>
    <w:rsid w:val="00B01718"/>
    <w:rsid w:val="00B10145"/>
    <w:rsid w:val="00B14981"/>
    <w:rsid w:val="00B27ED9"/>
    <w:rsid w:val="00B40E2E"/>
    <w:rsid w:val="00B42EA8"/>
    <w:rsid w:val="00B52FC0"/>
    <w:rsid w:val="00B555EB"/>
    <w:rsid w:val="00B7077F"/>
    <w:rsid w:val="00B82722"/>
    <w:rsid w:val="00B8458A"/>
    <w:rsid w:val="00B84A95"/>
    <w:rsid w:val="00BA4B74"/>
    <w:rsid w:val="00BA4FC9"/>
    <w:rsid w:val="00BC5338"/>
    <w:rsid w:val="00BC623F"/>
    <w:rsid w:val="00BF7A50"/>
    <w:rsid w:val="00C17741"/>
    <w:rsid w:val="00C31037"/>
    <w:rsid w:val="00C60010"/>
    <w:rsid w:val="00C60CCC"/>
    <w:rsid w:val="00C81DE8"/>
    <w:rsid w:val="00C86D5C"/>
    <w:rsid w:val="00CD4580"/>
    <w:rsid w:val="00CF1370"/>
    <w:rsid w:val="00CF339E"/>
    <w:rsid w:val="00CF343B"/>
    <w:rsid w:val="00CF37ED"/>
    <w:rsid w:val="00CF52FD"/>
    <w:rsid w:val="00D47652"/>
    <w:rsid w:val="00D47D3F"/>
    <w:rsid w:val="00D70A61"/>
    <w:rsid w:val="00D74147"/>
    <w:rsid w:val="00D83AC0"/>
    <w:rsid w:val="00D84A5A"/>
    <w:rsid w:val="00D87BB5"/>
    <w:rsid w:val="00DA016D"/>
    <w:rsid w:val="00DA322F"/>
    <w:rsid w:val="00DD197E"/>
    <w:rsid w:val="00DF1A49"/>
    <w:rsid w:val="00DF40A8"/>
    <w:rsid w:val="00E21BEA"/>
    <w:rsid w:val="00E32E50"/>
    <w:rsid w:val="00E35181"/>
    <w:rsid w:val="00E56731"/>
    <w:rsid w:val="00E56D90"/>
    <w:rsid w:val="00E74BD8"/>
    <w:rsid w:val="00E930BB"/>
    <w:rsid w:val="00E967B5"/>
    <w:rsid w:val="00EA1854"/>
    <w:rsid w:val="00EA4B0B"/>
    <w:rsid w:val="00ED3E7F"/>
    <w:rsid w:val="00EE1812"/>
    <w:rsid w:val="00F265AD"/>
    <w:rsid w:val="00F40B16"/>
    <w:rsid w:val="00F4260D"/>
    <w:rsid w:val="00F5754A"/>
    <w:rsid w:val="00F6475A"/>
    <w:rsid w:val="00F75F59"/>
    <w:rsid w:val="00F94273"/>
    <w:rsid w:val="00F94757"/>
    <w:rsid w:val="00F9724C"/>
    <w:rsid w:val="00FA1730"/>
    <w:rsid w:val="00FA1CEA"/>
    <w:rsid w:val="00FB04B6"/>
    <w:rsid w:val="00FD011F"/>
    <w:rsid w:val="00FE11CF"/>
    <w:rsid w:val="00FF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B66D"/>
  <w15:docId w15:val="{5F850AF4-F6FD-4EE7-9F46-504CD0B9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0" w:lineRule="auto"/>
      <w:ind w:left="69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937B7"/>
    <w:pPr>
      <w:ind w:left="720"/>
      <w:contextualSpacing/>
    </w:pPr>
  </w:style>
  <w:style w:type="paragraph" w:styleId="Header">
    <w:name w:val="header"/>
    <w:basedOn w:val="Normal"/>
    <w:link w:val="HeaderChar"/>
    <w:uiPriority w:val="99"/>
    <w:unhideWhenUsed/>
    <w:rsid w:val="00617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8EB"/>
    <w:rPr>
      <w:rFonts w:ascii="Arial" w:eastAsia="Arial" w:hAnsi="Arial" w:cs="Arial"/>
      <w:color w:val="000000"/>
      <w:sz w:val="20"/>
    </w:rPr>
  </w:style>
  <w:style w:type="paragraph" w:styleId="Footer">
    <w:name w:val="footer"/>
    <w:basedOn w:val="Normal"/>
    <w:link w:val="FooterChar"/>
    <w:uiPriority w:val="99"/>
    <w:unhideWhenUsed/>
    <w:rsid w:val="00617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8EB"/>
    <w:rPr>
      <w:rFonts w:ascii="Arial" w:eastAsia="Arial" w:hAnsi="Arial" w:cs="Arial"/>
      <w:color w:val="000000"/>
      <w:sz w:val="20"/>
    </w:rPr>
  </w:style>
  <w:style w:type="character" w:styleId="Hyperlink">
    <w:name w:val="Hyperlink"/>
    <w:basedOn w:val="DefaultParagraphFont"/>
    <w:uiPriority w:val="99"/>
    <w:unhideWhenUsed/>
    <w:rsid w:val="003F1186"/>
    <w:rPr>
      <w:color w:val="0563C1" w:themeColor="hyperlink"/>
      <w:u w:val="single"/>
    </w:rPr>
  </w:style>
  <w:style w:type="character" w:styleId="FollowedHyperlink">
    <w:name w:val="FollowedHyperlink"/>
    <w:basedOn w:val="DefaultParagraphFont"/>
    <w:uiPriority w:val="99"/>
    <w:semiHidden/>
    <w:unhideWhenUsed/>
    <w:rsid w:val="003F11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F34B9-21F1-4854-9250-D121A459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12</cp:revision>
  <cp:lastPrinted>2024-10-15T18:08:00Z</cp:lastPrinted>
  <dcterms:created xsi:type="dcterms:W3CDTF">2025-01-28T19:57:00Z</dcterms:created>
  <dcterms:modified xsi:type="dcterms:W3CDTF">2025-01-30T18:10:00Z</dcterms:modified>
</cp:coreProperties>
</file>