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652" w:rsidRDefault="00534400">
      <w:pPr>
        <w:spacing w:after="0" w:line="259" w:lineRule="auto"/>
        <w:ind w:left="0" w:firstLine="0"/>
        <w:jc w:val="right"/>
      </w:pPr>
      <w:r>
        <w:rPr>
          <w:b/>
          <w:sz w:val="24"/>
        </w:rPr>
        <w:t>UN</w:t>
      </w:r>
      <w:r w:rsidR="000F1B38">
        <w:rPr>
          <w:b/>
          <w:sz w:val="24"/>
        </w:rPr>
        <w:t xml:space="preserve">ADOPTED </w:t>
      </w:r>
      <w:r w:rsidR="000F1B38">
        <w:t xml:space="preserve"> </w:t>
      </w:r>
    </w:p>
    <w:p w:rsidR="00D47652" w:rsidRDefault="000F1B38">
      <w:pPr>
        <w:spacing w:after="0" w:line="259" w:lineRule="auto"/>
        <w:ind w:left="852" w:firstLine="0"/>
        <w:jc w:val="center"/>
      </w:pPr>
      <w:r>
        <w:rPr>
          <w:b/>
          <w:sz w:val="24"/>
        </w:rPr>
        <w:t xml:space="preserve"> </w:t>
      </w:r>
      <w:r>
        <w:t xml:space="preserve"> </w:t>
      </w:r>
    </w:p>
    <w:p w:rsidR="00D47652" w:rsidRDefault="000F1B38">
      <w:pPr>
        <w:spacing w:after="0" w:line="259" w:lineRule="auto"/>
        <w:ind w:left="852" w:firstLine="0"/>
        <w:jc w:val="center"/>
      </w:pPr>
      <w:r>
        <w:rPr>
          <w:b/>
          <w:sz w:val="24"/>
        </w:rPr>
        <w:t xml:space="preserve"> </w:t>
      </w:r>
      <w:r>
        <w:t xml:space="preserve"> </w:t>
      </w:r>
    </w:p>
    <w:p w:rsidR="001722E2" w:rsidRDefault="000F1B38">
      <w:pPr>
        <w:spacing w:after="0" w:line="331" w:lineRule="auto"/>
        <w:ind w:left="3250" w:right="1136" w:hanging="175"/>
      </w:pPr>
      <w:r>
        <w:rPr>
          <w:b/>
          <w:sz w:val="24"/>
        </w:rPr>
        <w:t xml:space="preserve">GLENDALE COMMUNITY COLLEGE DISTRICT </w:t>
      </w:r>
      <w:r>
        <w:t xml:space="preserve"> </w:t>
      </w:r>
    </w:p>
    <w:p w:rsidR="00D47652" w:rsidRDefault="000F1B38">
      <w:pPr>
        <w:spacing w:after="0" w:line="331" w:lineRule="auto"/>
        <w:ind w:left="3250" w:right="1136" w:hanging="175"/>
      </w:pPr>
      <w:r>
        <w:rPr>
          <w:b/>
          <w:sz w:val="24"/>
        </w:rPr>
        <w:t xml:space="preserve">CITIZENS’ BOND OVERSIGHT COMMITTEE </w:t>
      </w:r>
      <w:r>
        <w:rPr>
          <w:sz w:val="24"/>
        </w:rPr>
        <w:t xml:space="preserve"> </w:t>
      </w:r>
      <w:r>
        <w:t xml:space="preserve"> </w:t>
      </w:r>
    </w:p>
    <w:p w:rsidR="00D47652" w:rsidRDefault="000F1B38">
      <w:pPr>
        <w:spacing w:after="2" w:line="259" w:lineRule="auto"/>
        <w:ind w:left="674"/>
        <w:jc w:val="center"/>
      </w:pPr>
      <w:r>
        <w:rPr>
          <w:b/>
          <w:sz w:val="24"/>
        </w:rPr>
        <w:t xml:space="preserve">MINUTES </w:t>
      </w:r>
      <w:r>
        <w:rPr>
          <w:sz w:val="24"/>
        </w:rPr>
        <w:t xml:space="preserve"> </w:t>
      </w:r>
      <w:r>
        <w:t xml:space="preserve"> </w:t>
      </w:r>
    </w:p>
    <w:p w:rsidR="00D47652" w:rsidRDefault="000F1B38">
      <w:pPr>
        <w:spacing w:after="2" w:line="259" w:lineRule="auto"/>
        <w:ind w:left="674" w:right="6"/>
        <w:jc w:val="center"/>
      </w:pPr>
      <w:r>
        <w:rPr>
          <w:b/>
          <w:sz w:val="24"/>
        </w:rPr>
        <w:t xml:space="preserve">Zoom Teleconference/Live Stream </w:t>
      </w:r>
      <w:r>
        <w:rPr>
          <w:sz w:val="24"/>
        </w:rPr>
        <w:t xml:space="preserve"> </w:t>
      </w:r>
      <w:r>
        <w:t xml:space="preserve"> </w:t>
      </w:r>
    </w:p>
    <w:p w:rsidR="00D47652" w:rsidRDefault="00DF1A49">
      <w:pPr>
        <w:spacing w:after="2" w:line="259" w:lineRule="auto"/>
        <w:ind w:left="674" w:right="4"/>
        <w:jc w:val="center"/>
      </w:pPr>
      <w:r>
        <w:rPr>
          <w:b/>
          <w:sz w:val="24"/>
        </w:rPr>
        <w:t>May</w:t>
      </w:r>
      <w:r w:rsidR="000F1B38">
        <w:rPr>
          <w:b/>
          <w:sz w:val="24"/>
        </w:rPr>
        <w:t xml:space="preserve"> 6, 202</w:t>
      </w:r>
      <w:r>
        <w:rPr>
          <w:b/>
          <w:sz w:val="24"/>
        </w:rPr>
        <w:t>4</w:t>
      </w:r>
      <w:r w:rsidR="000F1B38">
        <w:rPr>
          <w:b/>
          <w:sz w:val="24"/>
        </w:rPr>
        <w:t xml:space="preserve"> </w:t>
      </w:r>
      <w:r w:rsidR="000F1B38">
        <w:rPr>
          <w:sz w:val="24"/>
        </w:rPr>
        <w:t xml:space="preserve"> </w:t>
      </w:r>
      <w:r w:rsidR="000F1B38">
        <w:t xml:space="preserve"> </w:t>
      </w:r>
    </w:p>
    <w:p w:rsidR="00D47652" w:rsidRDefault="000F1B38">
      <w:pPr>
        <w:spacing w:after="7" w:line="259" w:lineRule="auto"/>
        <w:ind w:left="681" w:firstLine="0"/>
        <w:jc w:val="center"/>
      </w:pPr>
      <w:r>
        <w:rPr>
          <w:sz w:val="22"/>
        </w:rPr>
        <w:t xml:space="preserve">4:30 p.m. – 6:00 p.m </w:t>
      </w:r>
      <w:r>
        <w:t xml:space="preserve"> </w:t>
      </w:r>
    </w:p>
    <w:p w:rsidR="00D47652" w:rsidRDefault="000F1B38">
      <w:pPr>
        <w:spacing w:after="0" w:line="259" w:lineRule="auto"/>
        <w:ind w:left="680" w:firstLine="0"/>
      </w:pPr>
      <w:r>
        <w:rPr>
          <w:sz w:val="24"/>
        </w:rPr>
        <w:t xml:space="preserve"> </w:t>
      </w:r>
      <w:r>
        <w:t xml:space="preserve"> </w:t>
      </w:r>
    </w:p>
    <w:p w:rsidR="00D47652" w:rsidRDefault="000F1B38">
      <w:pPr>
        <w:ind w:right="39"/>
      </w:pPr>
      <w:r>
        <w:rPr>
          <w:b/>
        </w:rPr>
        <w:t>Present:</w:t>
      </w:r>
      <w:r>
        <w:t xml:space="preserve"> </w:t>
      </w:r>
      <w:r w:rsidR="00DF1A49">
        <w:t>Harry Leon</w:t>
      </w:r>
      <w:r w:rsidR="00FE11CF">
        <w:t xml:space="preserve"> (Chair)</w:t>
      </w:r>
      <w:r w:rsidR="00DF1A49">
        <w:t xml:space="preserve">, </w:t>
      </w:r>
      <w:r>
        <w:t>Zanku Armenian, Chair</w:t>
      </w:r>
      <w:r w:rsidR="00E56D90">
        <w:t xml:space="preserve">; </w:t>
      </w:r>
      <w:r>
        <w:t>Roberta Hagopian; Monica Campagna: Tina Parsegian</w:t>
      </w:r>
      <w:r w:rsidR="00C60CCC">
        <w:t>, James Spencer</w:t>
      </w:r>
      <w:r w:rsidR="00E56D90">
        <w:t>.</w:t>
      </w:r>
      <w:r>
        <w:t xml:space="preserve">  </w:t>
      </w:r>
    </w:p>
    <w:p w:rsidR="00D47652" w:rsidRDefault="000F1B38">
      <w:pPr>
        <w:ind w:right="39"/>
      </w:pPr>
      <w:r>
        <w:rPr>
          <w:b/>
        </w:rPr>
        <w:t>Resource:</w:t>
      </w:r>
      <w:r>
        <w:t xml:space="preserve"> Amir Nour  </w:t>
      </w:r>
    </w:p>
    <w:p w:rsidR="00E56D90" w:rsidRDefault="000F1B38">
      <w:pPr>
        <w:ind w:right="39"/>
        <w:rPr>
          <w:b/>
        </w:rPr>
      </w:pPr>
      <w:r>
        <w:rPr>
          <w:b/>
        </w:rPr>
        <w:t xml:space="preserve">Absent: </w:t>
      </w:r>
      <w:r w:rsidR="00E56D90">
        <w:rPr>
          <w:b/>
        </w:rPr>
        <w:t>Daniel Kim; Alex Parajon; Ladonna Larrea</w:t>
      </w:r>
    </w:p>
    <w:p w:rsidR="00D47652" w:rsidRDefault="000F1B38">
      <w:pPr>
        <w:ind w:right="39"/>
      </w:pPr>
      <w:r>
        <w:rPr>
          <w:b/>
        </w:rPr>
        <w:t>Quorum:</w:t>
      </w:r>
      <w:r>
        <w:t xml:space="preserve"> Majority of members  </w:t>
      </w:r>
    </w:p>
    <w:p w:rsidR="00D47652" w:rsidRDefault="000F1B38">
      <w:pPr>
        <w:ind w:left="699" w:right="39"/>
      </w:pPr>
      <w:r>
        <w:rPr>
          <w:b/>
        </w:rPr>
        <w:t>Guests:</w:t>
      </w:r>
      <w:r>
        <w:t xml:space="preserve"> </w:t>
      </w:r>
      <w:r w:rsidR="00323BA4">
        <w:t>Ryan Cornner</w:t>
      </w:r>
      <w:r w:rsidR="00BA4FC9">
        <w:t xml:space="preserve">; </w:t>
      </w:r>
      <w:r>
        <w:t xml:space="preserve">Patrick Shahnazarian; Silva Sorkazian; </w:t>
      </w:r>
      <w:r w:rsidR="00BA4FC9">
        <w:t>Cliff Gimbert</w:t>
      </w:r>
      <w:r>
        <w:t xml:space="preserve"> </w:t>
      </w:r>
    </w:p>
    <w:p w:rsidR="00D47652" w:rsidRDefault="000F1B38">
      <w:pPr>
        <w:spacing w:after="2" w:line="259" w:lineRule="auto"/>
        <w:ind w:left="680" w:firstLine="0"/>
      </w:pPr>
      <w:r>
        <w:t xml:space="preserve">  </w:t>
      </w:r>
    </w:p>
    <w:p w:rsidR="00D47652" w:rsidRDefault="000F1B38">
      <w:pPr>
        <w:numPr>
          <w:ilvl w:val="0"/>
          <w:numId w:val="1"/>
        </w:numPr>
        <w:spacing w:after="2" w:line="259" w:lineRule="auto"/>
        <w:ind w:left="1036" w:hanging="386"/>
      </w:pPr>
      <w:r>
        <w:rPr>
          <w:b/>
        </w:rPr>
        <w:t xml:space="preserve">Call to Order </w:t>
      </w:r>
      <w:r>
        <w:t xml:space="preserve"> </w:t>
      </w:r>
    </w:p>
    <w:p w:rsidR="00A937B7" w:rsidRDefault="000F1B38" w:rsidP="0001016D">
      <w:pPr>
        <w:ind w:left="1020" w:right="39"/>
      </w:pPr>
      <w:r>
        <w:t xml:space="preserve">The meeting was </w:t>
      </w:r>
      <w:r w:rsidR="00A937B7">
        <w:t>called to order at 4:32 pm.</w:t>
      </w:r>
    </w:p>
    <w:p w:rsidR="006A6C70" w:rsidRDefault="006A6C70" w:rsidP="0001016D">
      <w:pPr>
        <w:ind w:left="1020" w:right="39"/>
      </w:pPr>
    </w:p>
    <w:p w:rsidR="00D47652" w:rsidRDefault="000F1B38" w:rsidP="006A6C70">
      <w:pPr>
        <w:pStyle w:val="ListParagraph"/>
        <w:numPr>
          <w:ilvl w:val="0"/>
          <w:numId w:val="1"/>
        </w:numPr>
        <w:ind w:right="39" w:hanging="407"/>
      </w:pPr>
      <w:r w:rsidRPr="00A937B7">
        <w:rPr>
          <w:b/>
        </w:rPr>
        <w:t xml:space="preserve">Approval of </w:t>
      </w:r>
      <w:r w:rsidR="000E3410" w:rsidRPr="00A937B7">
        <w:rPr>
          <w:b/>
        </w:rPr>
        <w:t>February 5, 2024</w:t>
      </w:r>
      <w:r w:rsidRPr="00A937B7">
        <w:rPr>
          <w:b/>
        </w:rPr>
        <w:t xml:space="preserve"> meeting minutes </w:t>
      </w:r>
      <w:r>
        <w:t xml:space="preserve"> </w:t>
      </w:r>
    </w:p>
    <w:p w:rsidR="00D47652" w:rsidRDefault="000F1B38">
      <w:pPr>
        <w:ind w:left="1020" w:right="39"/>
      </w:pPr>
      <w:r>
        <w:t>MSC – (Hagopian/</w:t>
      </w:r>
      <w:r w:rsidR="00BA4FC9">
        <w:t>Campagna)</w:t>
      </w:r>
      <w:r>
        <w:t xml:space="preserve"> to approve the minutes of </w:t>
      </w:r>
      <w:r w:rsidR="00BA4FC9">
        <w:t>February 5, 2024</w:t>
      </w:r>
      <w:r>
        <w:t xml:space="preserve"> as presented.  The motion passed unanimously.  </w:t>
      </w:r>
    </w:p>
    <w:p w:rsidR="00D47652" w:rsidRDefault="000F1B38">
      <w:pPr>
        <w:spacing w:after="0" w:line="259" w:lineRule="auto"/>
        <w:ind w:left="1040" w:firstLine="0"/>
      </w:pPr>
      <w:r>
        <w:t xml:space="preserve">  </w:t>
      </w:r>
    </w:p>
    <w:p w:rsidR="00CF52FD" w:rsidRPr="00CF52FD" w:rsidRDefault="000F1B38">
      <w:pPr>
        <w:numPr>
          <w:ilvl w:val="0"/>
          <w:numId w:val="1"/>
        </w:numPr>
        <w:ind w:left="1036" w:hanging="386"/>
      </w:pPr>
      <w:r>
        <w:rPr>
          <w:b/>
        </w:rPr>
        <w:t xml:space="preserve">Measure GC Progress Report </w:t>
      </w:r>
      <w:r w:rsidR="00816E9B">
        <w:rPr>
          <w:b/>
        </w:rPr>
        <w:t xml:space="preserve">through April, 2024 - </w:t>
      </w:r>
      <w:r>
        <w:rPr>
          <w:b/>
        </w:rPr>
        <w:t xml:space="preserve"> Silva Sorkazian, </w:t>
      </w:r>
      <w:r w:rsidR="00CF52FD">
        <w:rPr>
          <w:b/>
        </w:rPr>
        <w:t>Interim Assistant Facilities Director</w:t>
      </w:r>
    </w:p>
    <w:p w:rsidR="00D47652" w:rsidRDefault="000F1B38" w:rsidP="00CF52FD">
      <w:pPr>
        <w:ind w:left="1036" w:firstLine="0"/>
      </w:pPr>
      <w:r>
        <w:t xml:space="preserve">Ms. Sorkazian presented the report with the following highlights: </w:t>
      </w:r>
    </w:p>
    <w:p w:rsidR="006A6C70" w:rsidRDefault="006A6C70">
      <w:pPr>
        <w:spacing w:after="0" w:line="259" w:lineRule="auto"/>
        <w:ind w:left="1025" w:firstLine="0"/>
      </w:pPr>
      <w:r>
        <w:t>Original Budget</w:t>
      </w:r>
      <w:r>
        <w:tab/>
      </w:r>
      <w:r>
        <w:tab/>
      </w:r>
      <w:r>
        <w:tab/>
        <w:t>$328,320,857</w:t>
      </w:r>
    </w:p>
    <w:p w:rsidR="006A6C70" w:rsidRDefault="006A6C70">
      <w:pPr>
        <w:spacing w:after="0" w:line="259" w:lineRule="auto"/>
        <w:ind w:left="1025" w:firstLine="0"/>
      </w:pPr>
      <w:r>
        <w:t>Adjusted Budget</w:t>
      </w:r>
      <w:r>
        <w:tab/>
      </w:r>
      <w:r>
        <w:tab/>
      </w:r>
      <w:r>
        <w:tab/>
        <w:t>$331,088,578</w:t>
      </w:r>
    </w:p>
    <w:p w:rsidR="006A6C70" w:rsidRDefault="006A6C70">
      <w:pPr>
        <w:spacing w:after="0" w:line="259" w:lineRule="auto"/>
        <w:ind w:left="1025" w:firstLine="0"/>
      </w:pPr>
      <w:r>
        <w:t>Encumbrance Total</w:t>
      </w:r>
      <w:r>
        <w:tab/>
      </w:r>
      <w:r>
        <w:tab/>
      </w:r>
      <w:r>
        <w:tab/>
        <w:t>$298,517,625</w:t>
      </w:r>
    </w:p>
    <w:p w:rsidR="006A6C70" w:rsidRDefault="006A6C70">
      <w:pPr>
        <w:spacing w:after="0" w:line="259" w:lineRule="auto"/>
        <w:ind w:left="1025" w:firstLine="0"/>
      </w:pPr>
      <w:r>
        <w:t>Unencumbered Funds</w:t>
      </w:r>
      <w:r>
        <w:tab/>
      </w:r>
      <w:r>
        <w:tab/>
      </w:r>
      <w:r w:rsidR="009071CE">
        <w:t xml:space="preserve">  </w:t>
      </w:r>
      <w:r>
        <w:t>$32,570,953</w:t>
      </w:r>
    </w:p>
    <w:p w:rsidR="006A6C70" w:rsidRDefault="006A6C70">
      <w:pPr>
        <w:spacing w:after="0" w:line="259" w:lineRule="auto"/>
        <w:ind w:left="1025" w:firstLine="0"/>
      </w:pPr>
      <w:r>
        <w:t>Spent to Date</w:t>
      </w:r>
      <w:r>
        <w:tab/>
      </w:r>
      <w:r>
        <w:tab/>
      </w:r>
      <w:r>
        <w:tab/>
        <w:t>$281,930,498</w:t>
      </w:r>
    </w:p>
    <w:p w:rsidR="00D47652" w:rsidRDefault="006A6C70">
      <w:pPr>
        <w:spacing w:after="0" w:line="259" w:lineRule="auto"/>
        <w:ind w:left="1025" w:firstLine="0"/>
      </w:pPr>
      <w:r>
        <w:t>Program Reserve</w:t>
      </w:r>
      <w:r>
        <w:tab/>
      </w:r>
      <w:r>
        <w:tab/>
      </w:r>
      <w:r>
        <w:tab/>
      </w:r>
      <w:r w:rsidR="009071CE">
        <w:t xml:space="preserve">    </w:t>
      </w:r>
      <w:r>
        <w:t>$9,100,000</w:t>
      </w:r>
    </w:p>
    <w:p w:rsidR="00D47652" w:rsidRDefault="000F1B38">
      <w:pPr>
        <w:spacing w:after="2" w:line="259" w:lineRule="auto"/>
        <w:ind w:left="0" w:firstLine="0"/>
      </w:pPr>
      <w:r>
        <w:t xml:space="preserve"> </w:t>
      </w:r>
    </w:p>
    <w:p w:rsidR="006A3668" w:rsidRDefault="000F1B38" w:rsidP="00AE3E0E">
      <w:pPr>
        <w:ind w:left="1020" w:right="39"/>
      </w:pPr>
      <w:r>
        <w:t>The</w:t>
      </w:r>
      <w:r w:rsidR="00114A1E">
        <w:t xml:space="preserve"> list of completed projects, </w:t>
      </w:r>
      <w:r w:rsidR="00103359">
        <w:t xml:space="preserve">was </w:t>
      </w:r>
      <w:r w:rsidR="00114A1E">
        <w:t>similar to the last presentation, save for some unforeseen expenditures</w:t>
      </w:r>
      <w:r>
        <w:t xml:space="preserve"> </w:t>
      </w:r>
      <w:r w:rsidR="000552DD">
        <w:t>to close out $10 million.</w:t>
      </w:r>
      <w:r w:rsidR="00AE3E0E">
        <w:t xml:space="preserve"> We have completed projects totaling $98,098.4 million. We are still trying to close out some of the property acquisition</w:t>
      </w:r>
      <w:r w:rsidR="00E74BD8">
        <w:t xml:space="preserve"> figures from the Garfield parking project in order to reconcile the records with the project management system.</w:t>
      </w:r>
      <w:r w:rsidR="00B14981">
        <w:t xml:space="preserve"> There is a Facilities Master Plan allocation of $500,000 that is being worked on as we speak.</w:t>
      </w:r>
    </w:p>
    <w:p w:rsidR="006A3668" w:rsidRDefault="006A3668" w:rsidP="00AE3E0E">
      <w:pPr>
        <w:ind w:left="1020" w:right="39"/>
      </w:pPr>
    </w:p>
    <w:p w:rsidR="006A3668" w:rsidRDefault="006A3668" w:rsidP="00AE3E0E">
      <w:pPr>
        <w:ind w:left="1020" w:right="39"/>
      </w:pPr>
      <w:r>
        <w:t>The following projects are still in progress:</w:t>
      </w:r>
    </w:p>
    <w:p w:rsidR="00A039AA" w:rsidRPr="00990F41" w:rsidRDefault="00A039AA" w:rsidP="00AE3E0E">
      <w:pPr>
        <w:ind w:left="1020" w:right="39"/>
        <w:rPr>
          <w:u w:val="single"/>
        </w:rPr>
      </w:pPr>
      <w:r w:rsidRPr="00990F41">
        <w:rPr>
          <w:u w:val="single"/>
        </w:rPr>
        <w:t>Buena Vista (FKA New Science Building)</w:t>
      </w:r>
    </w:p>
    <w:p w:rsidR="00A039AA" w:rsidRDefault="00A039AA" w:rsidP="00AE3E0E">
      <w:pPr>
        <w:ind w:left="1020" w:right="39"/>
      </w:pPr>
      <w:r>
        <w:t>Total Project Status:  Construction 95% complete</w:t>
      </w:r>
      <w:r w:rsidR="00FE11CF">
        <w:t xml:space="preserve"> and occupied in Spring 2024.</w:t>
      </w:r>
    </w:p>
    <w:p w:rsidR="00AE3E0E" w:rsidRDefault="00A039AA" w:rsidP="00AE3E0E">
      <w:pPr>
        <w:ind w:left="1020" w:right="39"/>
      </w:pPr>
      <w:r>
        <w:t>Project Budget – Total Estimated at Completion: $129.3 million.</w:t>
      </w:r>
      <w:r w:rsidR="00B14981">
        <w:t xml:space="preserve"> </w:t>
      </w:r>
      <w:r w:rsidR="001722E2">
        <w:t>Committee members Robert Hagopian and Tina Parsegian were commended for their contribution to the physical appearance of the building – they</w:t>
      </w:r>
      <w:r w:rsidR="00C60CCC">
        <w:t xml:space="preserve">, Ms. Hagopian in particular, </w:t>
      </w:r>
      <w:r w:rsidR="001722E2">
        <w:t xml:space="preserve"> </w:t>
      </w:r>
      <w:r w:rsidR="00F40B16">
        <w:t>suggested the wording</w:t>
      </w:r>
      <w:r w:rsidR="001722E2">
        <w:t xml:space="preserve"> </w:t>
      </w:r>
      <w:r w:rsidR="001722E2" w:rsidRPr="001722E2">
        <w:rPr>
          <w:i/>
        </w:rPr>
        <w:t>GCC Founded 1927</w:t>
      </w:r>
      <w:r w:rsidR="001722E2">
        <w:t xml:space="preserve"> be placed at the top of the building</w:t>
      </w:r>
      <w:r w:rsidR="00F40B16">
        <w:t>.</w:t>
      </w:r>
    </w:p>
    <w:p w:rsidR="00F40B16" w:rsidRDefault="00F40B16" w:rsidP="00AE3E0E">
      <w:pPr>
        <w:ind w:left="1020" w:right="39"/>
      </w:pPr>
    </w:p>
    <w:p w:rsidR="00F40B16" w:rsidRPr="00F40B16" w:rsidRDefault="00F40B16" w:rsidP="00AE3E0E">
      <w:pPr>
        <w:ind w:left="1020" w:right="39"/>
        <w:rPr>
          <w:u w:val="single"/>
        </w:rPr>
      </w:pPr>
      <w:r w:rsidRPr="00F40B16">
        <w:rPr>
          <w:u w:val="single"/>
        </w:rPr>
        <w:t>San Gabriel Renovations – Math Department</w:t>
      </w:r>
    </w:p>
    <w:p w:rsidR="00AE3E0E" w:rsidRDefault="000000C6" w:rsidP="00AE3E0E">
      <w:pPr>
        <w:ind w:left="1020" w:right="39"/>
      </w:pPr>
      <w:r>
        <w:t>Renovation of the second floor of the San Gabriel building for the Math Department.  The area currently houses the Biology Department.  It is being renovated into state of the art math classrooms and labs, including the Math Discovery Center.</w:t>
      </w:r>
    </w:p>
    <w:p w:rsidR="000000C6" w:rsidRDefault="000000C6" w:rsidP="00AE3E0E">
      <w:pPr>
        <w:ind w:left="1020" w:right="39"/>
      </w:pPr>
      <w:r>
        <w:t>Project Status:  It is in the construction phase.</w:t>
      </w:r>
    </w:p>
    <w:p w:rsidR="004A189A" w:rsidRDefault="000000C6" w:rsidP="00AE3E0E">
      <w:pPr>
        <w:ind w:left="1020" w:right="39"/>
      </w:pPr>
      <w:r>
        <w:lastRenderedPageBreak/>
        <w:t>Project Budget Total Estimated at Completion: $5.2 million</w:t>
      </w:r>
      <w:r w:rsidR="00C60CCC">
        <w:t xml:space="preserve">; completion in Fall of 2024. </w:t>
      </w:r>
      <w:r w:rsidR="004A189A">
        <w:t>It is expected to be completed in the Fall of 2024.</w:t>
      </w:r>
    </w:p>
    <w:p w:rsidR="007A7427" w:rsidRDefault="007A7427" w:rsidP="00AE3E0E">
      <w:pPr>
        <w:ind w:left="1020" w:right="39"/>
      </w:pPr>
    </w:p>
    <w:p w:rsidR="007A7427" w:rsidRPr="007A7427" w:rsidRDefault="007A7427" w:rsidP="00AE3E0E">
      <w:pPr>
        <w:ind w:left="1020" w:right="39"/>
        <w:rPr>
          <w:u w:val="single"/>
        </w:rPr>
      </w:pPr>
      <w:r w:rsidRPr="007A7427">
        <w:rPr>
          <w:u w:val="single"/>
        </w:rPr>
        <w:t>Camino Real Building Renovation</w:t>
      </w:r>
    </w:p>
    <w:p w:rsidR="007A7427" w:rsidRDefault="007A7427" w:rsidP="00AE3E0E">
      <w:pPr>
        <w:ind w:left="1020" w:right="39"/>
      </w:pPr>
      <w:r>
        <w:t>Supplementary funding for this project provided by:</w:t>
      </w:r>
    </w:p>
    <w:p w:rsidR="007A7427" w:rsidRDefault="007A7427" w:rsidP="00AE3E0E">
      <w:pPr>
        <w:ind w:left="1020" w:right="39"/>
      </w:pPr>
      <w:r>
        <w:t>Senator Portantino $4.5 million for Virtual Reality Equipment</w:t>
      </w:r>
    </w:p>
    <w:p w:rsidR="007A7427" w:rsidRDefault="007A7427" w:rsidP="00AE3E0E">
      <w:pPr>
        <w:ind w:left="1020" w:right="39"/>
      </w:pPr>
      <w:r>
        <w:t>Congressman Adam Schiff $1.5 million – Student Succ</w:t>
      </w:r>
      <w:r w:rsidR="00CF343B">
        <w:t>e</w:t>
      </w:r>
      <w:r>
        <w:t>ss (earmarked)</w:t>
      </w:r>
    </w:p>
    <w:p w:rsidR="007A7427" w:rsidRDefault="007A7427" w:rsidP="00AE3E0E">
      <w:pPr>
        <w:ind w:left="1020" w:right="39"/>
      </w:pPr>
      <w:r>
        <w:t>Project Status: Design 15% complete</w:t>
      </w:r>
    </w:p>
    <w:p w:rsidR="007A7427" w:rsidRDefault="007A7427" w:rsidP="00AE3E0E">
      <w:pPr>
        <w:ind w:left="1020" w:right="39"/>
      </w:pPr>
      <w:r>
        <w:t>Project Budget Total Estimated at Completion: $14.5 million</w:t>
      </w:r>
    </w:p>
    <w:p w:rsidR="007A7427" w:rsidRDefault="007A7427" w:rsidP="00AE3E0E">
      <w:pPr>
        <w:ind w:left="1020" w:right="39"/>
      </w:pPr>
    </w:p>
    <w:p w:rsidR="007A7427" w:rsidRPr="007A7427" w:rsidRDefault="007A7427" w:rsidP="00AE3E0E">
      <w:pPr>
        <w:ind w:left="1020" w:right="39"/>
      </w:pPr>
      <w:r w:rsidRPr="007A7427">
        <w:rPr>
          <w:u w:val="single"/>
        </w:rPr>
        <w:t>Facilities Strategic Plan (FKA Facilities Master Plan</w:t>
      </w:r>
      <w:r>
        <w:t>)</w:t>
      </w:r>
    </w:p>
    <w:p w:rsidR="00F5754A" w:rsidRDefault="00F5754A" w:rsidP="00AE3E0E">
      <w:pPr>
        <w:ind w:left="1020" w:right="39"/>
      </w:pPr>
      <w:r>
        <w:t>19S</w:t>
      </w:r>
      <w:r w:rsidR="001F5360">
        <w:t>i</w:t>
      </w:r>
      <w:r>
        <w:t xml:space="preserve">x Architects </w:t>
      </w:r>
      <w:r w:rsidR="001F5360">
        <w:t xml:space="preserve">are the </w:t>
      </w:r>
      <w:r>
        <w:t>programming consultants for Glendale Community College 2025-2035 Facilities Strategic Plan.</w:t>
      </w:r>
    </w:p>
    <w:p w:rsidR="007A7427" w:rsidRDefault="00F5754A" w:rsidP="00AE3E0E">
      <w:pPr>
        <w:ind w:left="1020" w:right="39"/>
      </w:pPr>
      <w:r>
        <w:t>Project Status: Design 5% complete.</w:t>
      </w:r>
    </w:p>
    <w:p w:rsidR="00F5754A" w:rsidRDefault="00F5754A" w:rsidP="00AE3E0E">
      <w:pPr>
        <w:ind w:left="1020" w:right="39"/>
      </w:pPr>
      <w:r>
        <w:t>Completion date: Summer 2024</w:t>
      </w:r>
    </w:p>
    <w:p w:rsidR="00BA4B74" w:rsidRDefault="00BA4B74" w:rsidP="00AE3E0E">
      <w:pPr>
        <w:ind w:left="1020" w:right="39"/>
      </w:pPr>
    </w:p>
    <w:p w:rsidR="00B84A95" w:rsidRDefault="00B84A95" w:rsidP="00CD4580">
      <w:pPr>
        <w:pStyle w:val="ListParagraph"/>
        <w:numPr>
          <w:ilvl w:val="0"/>
          <w:numId w:val="4"/>
        </w:numPr>
        <w:ind w:left="1380" w:right="39"/>
      </w:pPr>
      <w:r>
        <w:t xml:space="preserve">Silva </w:t>
      </w:r>
      <w:r w:rsidR="001F5360">
        <w:t xml:space="preserve">Sorkazian </w:t>
      </w:r>
      <w:r>
        <w:t>showed a time lapse</w:t>
      </w:r>
      <w:r w:rsidR="00616322">
        <w:t xml:space="preserve"> video</w:t>
      </w:r>
      <w:r>
        <w:t xml:space="preserve"> of the demolition of </w:t>
      </w:r>
      <w:r w:rsidR="001F5360">
        <w:t>Arroyo Secco and Santa Barbara</w:t>
      </w:r>
      <w:r w:rsidR="00314369">
        <w:t xml:space="preserve"> buildings</w:t>
      </w:r>
      <w:r w:rsidR="001F5360">
        <w:t xml:space="preserve">. </w:t>
      </w:r>
      <w:r>
        <w:t xml:space="preserve">In response to request from Committee member Tina Parsegian, </w:t>
      </w:r>
      <w:r w:rsidR="001F5360">
        <w:t>Ms. Sorkazian</w:t>
      </w:r>
      <w:r>
        <w:t xml:space="preserve"> </w:t>
      </w:r>
      <w:r w:rsidR="00F4260D">
        <w:t>agreed to</w:t>
      </w:r>
      <w:r>
        <w:t xml:space="preserve"> forward pictures of the ongoing construction to all members</w:t>
      </w:r>
      <w:r w:rsidR="00314369">
        <w:t xml:space="preserve"> in order</w:t>
      </w:r>
      <w:r>
        <w:t xml:space="preserve"> for them to share with the community.</w:t>
      </w:r>
      <w:r w:rsidR="00E967B5">
        <w:t xml:space="preserve"> Cliff Gimbert, Project Manager, informed the committee of new drone footage of the construction and will </w:t>
      </w:r>
      <w:r w:rsidR="00F4260D">
        <w:t xml:space="preserve">also </w:t>
      </w:r>
      <w:r w:rsidR="00E967B5">
        <w:t xml:space="preserve">forward it to Silva </w:t>
      </w:r>
      <w:r w:rsidR="00F4260D">
        <w:t>for sharing</w:t>
      </w:r>
      <w:r w:rsidR="00E967B5">
        <w:t xml:space="preserve"> with committee members.  </w:t>
      </w:r>
    </w:p>
    <w:p w:rsidR="00B42EA8" w:rsidRDefault="00B42EA8" w:rsidP="00CD4580">
      <w:pPr>
        <w:ind w:left="670" w:right="39"/>
      </w:pPr>
    </w:p>
    <w:p w:rsidR="00BA4B74" w:rsidRDefault="00B42EA8" w:rsidP="00CD4580">
      <w:pPr>
        <w:pStyle w:val="ListParagraph"/>
        <w:numPr>
          <w:ilvl w:val="0"/>
          <w:numId w:val="4"/>
        </w:numPr>
        <w:ind w:left="1380" w:right="39"/>
      </w:pPr>
      <w:r>
        <w:t xml:space="preserve">Committee member Zanku Armenian inquired about the community meetings that were held regarding the Facilities Master Plan.  </w:t>
      </w:r>
      <w:r w:rsidR="00E967B5">
        <w:t>He</w:t>
      </w:r>
      <w:r w:rsidR="00F4260D">
        <w:t xml:space="preserve"> stated he</w:t>
      </w:r>
      <w:r w:rsidR="00E967B5">
        <w:t xml:space="preserve"> was not aware of th</w:t>
      </w:r>
      <w:r w:rsidR="00F4260D">
        <w:t>e</w:t>
      </w:r>
      <w:r w:rsidR="00E967B5">
        <w:t xml:space="preserve"> meetings and inquired about the attendance of the public</w:t>
      </w:r>
      <w:r w:rsidR="00F4260D">
        <w:t>.</w:t>
      </w:r>
      <w:r w:rsidR="00E967B5">
        <w:t xml:space="preserve">  </w:t>
      </w:r>
      <w:r w:rsidR="00DF40A8">
        <w:t>T</w:t>
      </w:r>
      <w:r w:rsidR="00E967B5">
        <w:t>here was a good response to the online forum</w:t>
      </w:r>
      <w:r w:rsidR="000C4773">
        <w:t>.  In order to ensure that the Garfield campus had good representation, a couple of Open Forums</w:t>
      </w:r>
      <w:r w:rsidR="00DF40A8">
        <w:t xml:space="preserve"> were held</w:t>
      </w:r>
      <w:r w:rsidR="000C4773">
        <w:t xml:space="preserve"> there too.</w:t>
      </w:r>
      <w:r w:rsidR="00E32E50">
        <w:t xml:space="preserve"> Mr. Armenian suggested the college approach community groups like HOA to inform them of what Measure GC has been able to accomplish for the college and for the broader community.</w:t>
      </w:r>
      <w:r w:rsidR="00BA4B74">
        <w:t xml:space="preserve"> This is particularly important </w:t>
      </w:r>
      <w:r w:rsidR="00DF40A8">
        <w:t>should</w:t>
      </w:r>
      <w:r w:rsidR="00BA4B74">
        <w:t xml:space="preserve"> GCC </w:t>
      </w:r>
      <w:r w:rsidR="00DF40A8">
        <w:t>require</w:t>
      </w:r>
      <w:r w:rsidR="00BA4B74">
        <w:t xml:space="preserve"> more funding</w:t>
      </w:r>
      <w:r w:rsidR="00DF40A8">
        <w:t xml:space="preserve"> in the future</w:t>
      </w:r>
      <w:r w:rsidR="00DD197E">
        <w:t xml:space="preserve">.  </w:t>
      </w:r>
    </w:p>
    <w:p w:rsidR="00BA4B74" w:rsidRDefault="00BA4B74" w:rsidP="00CD4580">
      <w:pPr>
        <w:ind w:left="670" w:right="39"/>
      </w:pPr>
    </w:p>
    <w:p w:rsidR="00DD197E" w:rsidRDefault="00DD197E" w:rsidP="00CD4580">
      <w:pPr>
        <w:pStyle w:val="ListParagraph"/>
        <w:numPr>
          <w:ilvl w:val="0"/>
          <w:numId w:val="4"/>
        </w:numPr>
        <w:ind w:left="1380" w:right="39"/>
      </w:pPr>
      <w:r>
        <w:t xml:space="preserve">Committee member Monica Campagna </w:t>
      </w:r>
      <w:r w:rsidR="00825153">
        <w:t>inquired</w:t>
      </w:r>
      <w:r w:rsidR="002733A2">
        <w:t xml:space="preserve"> on</w:t>
      </w:r>
      <w:r w:rsidR="00825153">
        <w:t xml:space="preserve"> how</w:t>
      </w:r>
      <w:r w:rsidR="00AF4469">
        <w:t xml:space="preserve"> </w:t>
      </w:r>
      <w:r w:rsidR="00825153">
        <w:t xml:space="preserve">the </w:t>
      </w:r>
      <w:r w:rsidR="00AF4469">
        <w:t>“</w:t>
      </w:r>
      <w:r w:rsidR="00825153">
        <w:t>left over</w:t>
      </w:r>
      <w:r w:rsidR="00AF4469">
        <w:t>”</w:t>
      </w:r>
      <w:r>
        <w:t xml:space="preserve"> funds </w:t>
      </w:r>
      <w:r w:rsidR="00825153">
        <w:t>will be spent.</w:t>
      </w:r>
      <w:r>
        <w:t xml:space="preserve">  In response, Dr. Cornner said it would be a balance of </w:t>
      </w:r>
      <w:r w:rsidR="00471487">
        <w:t xml:space="preserve">examining what </w:t>
      </w:r>
      <w:r w:rsidR="00E32E50">
        <w:t xml:space="preserve">is </w:t>
      </w:r>
      <w:r w:rsidR="00AF4469">
        <w:t xml:space="preserve">affordable and </w:t>
      </w:r>
      <w:r w:rsidR="00E32E50">
        <w:t>still on the list</w:t>
      </w:r>
      <w:r w:rsidR="00AF4469">
        <w:t xml:space="preserve">. </w:t>
      </w:r>
      <w:r w:rsidR="00E32E50">
        <w:t xml:space="preserve">  For instance, $10 million would be too small for any new construction but would work for </w:t>
      </w:r>
      <w:r w:rsidR="00AF4469">
        <w:t xml:space="preserve">a </w:t>
      </w:r>
      <w:bookmarkStart w:id="0" w:name="_GoBack"/>
      <w:bookmarkEnd w:id="0"/>
      <w:r w:rsidR="00E32E50">
        <w:t>renovation</w:t>
      </w:r>
      <w:r w:rsidR="00AF4469">
        <w:t>.</w:t>
      </w:r>
    </w:p>
    <w:p w:rsidR="00920AA8" w:rsidRDefault="00920AA8" w:rsidP="00CD4580">
      <w:pPr>
        <w:ind w:left="670" w:right="39"/>
        <w:rPr>
          <w:b/>
        </w:rPr>
      </w:pPr>
    </w:p>
    <w:p w:rsidR="00920AA8" w:rsidRDefault="00920AA8" w:rsidP="00CD4580">
      <w:pPr>
        <w:pStyle w:val="ListParagraph"/>
        <w:numPr>
          <w:ilvl w:val="0"/>
          <w:numId w:val="4"/>
        </w:numPr>
        <w:ind w:left="1380" w:right="39"/>
      </w:pPr>
      <w:r w:rsidRPr="00920AA8">
        <w:t xml:space="preserve">Committee member Monica Campagna requested an update on the Garfield campus and the potential </w:t>
      </w:r>
      <w:r w:rsidR="00D84A5A">
        <w:t xml:space="preserve">for a </w:t>
      </w:r>
      <w:r w:rsidRPr="00920AA8">
        <w:t>dog park that the City and GCC might be collaborating on.</w:t>
      </w:r>
      <w:r>
        <w:t xml:space="preserve"> In response, Dr. Cornner informed that the dog park would not be feasible as there has been a 50% increase in enrollment and the parking has been exhausted.  Is it feasible to</w:t>
      </w:r>
      <w:r w:rsidR="007B6898">
        <w:t xml:space="preserve"> </w:t>
      </w:r>
      <w:r>
        <w:t>have that type of activity when there is inadequate parking</w:t>
      </w:r>
      <w:r w:rsidR="000C1BF7">
        <w:t>?</w:t>
      </w:r>
      <w:r>
        <w:t xml:space="preserve">  We do not want a situation where students are parking in the community as that has caused problems in the </w:t>
      </w:r>
      <w:r w:rsidR="00D84A5A">
        <w:t>past as well as</w:t>
      </w:r>
      <w:r>
        <w:t xml:space="preserve"> complaints.</w:t>
      </w:r>
      <w:r w:rsidR="007B6898">
        <w:t xml:space="preserve">  Free parking passes will be introduced there in order to get a handle on the number of students using the parking lot and to ensure it is only faculty and students utilizing it.  Another down side to a dog park is that residents using it will also be parking in the community.</w:t>
      </w:r>
    </w:p>
    <w:p w:rsidR="00CD4580" w:rsidRDefault="00CD4580" w:rsidP="00CD4580">
      <w:pPr>
        <w:pStyle w:val="ListParagraph"/>
        <w:ind w:left="1380" w:right="39" w:firstLine="0"/>
      </w:pPr>
    </w:p>
    <w:p w:rsidR="007B6898" w:rsidRPr="00D84A5A" w:rsidRDefault="007B6898" w:rsidP="00CD4580">
      <w:pPr>
        <w:pStyle w:val="ListParagraph"/>
        <w:numPr>
          <w:ilvl w:val="0"/>
          <w:numId w:val="4"/>
        </w:numPr>
        <w:ind w:left="1380" w:right="39"/>
        <w:rPr>
          <w:i/>
        </w:rPr>
      </w:pPr>
      <w:r w:rsidRPr="00D84A5A">
        <w:rPr>
          <w:i/>
        </w:rPr>
        <w:t xml:space="preserve">Zanku </w:t>
      </w:r>
      <w:r w:rsidR="009E61B5" w:rsidRPr="00D84A5A">
        <w:rPr>
          <w:i/>
        </w:rPr>
        <w:t xml:space="preserve">Armenian </w:t>
      </w:r>
      <w:r w:rsidRPr="00D84A5A">
        <w:rPr>
          <w:i/>
        </w:rPr>
        <w:t>to check and report back to the committee whether</w:t>
      </w:r>
      <w:r w:rsidR="00387D37" w:rsidRPr="00D84A5A">
        <w:rPr>
          <w:i/>
        </w:rPr>
        <w:t xml:space="preserve"> anyone from his </w:t>
      </w:r>
      <w:r w:rsidR="0007155E" w:rsidRPr="00D84A5A">
        <w:rPr>
          <w:i/>
        </w:rPr>
        <w:t xml:space="preserve">Rossmoor HOA </w:t>
      </w:r>
      <w:r w:rsidR="00387D37" w:rsidRPr="00D84A5A">
        <w:rPr>
          <w:i/>
        </w:rPr>
        <w:t xml:space="preserve">was present at </w:t>
      </w:r>
      <w:r w:rsidR="00CF1370" w:rsidRPr="00D84A5A">
        <w:rPr>
          <w:i/>
        </w:rPr>
        <w:t xml:space="preserve">any of </w:t>
      </w:r>
      <w:r w:rsidR="00387D37" w:rsidRPr="00D84A5A">
        <w:rPr>
          <w:i/>
        </w:rPr>
        <w:t>the community event</w:t>
      </w:r>
      <w:r w:rsidR="00CF1370" w:rsidRPr="00D84A5A">
        <w:rPr>
          <w:i/>
        </w:rPr>
        <w:t>s</w:t>
      </w:r>
      <w:r w:rsidR="00387D37" w:rsidRPr="00D84A5A">
        <w:rPr>
          <w:i/>
        </w:rPr>
        <w:t xml:space="preserve"> hosted by GCC</w:t>
      </w:r>
      <w:r w:rsidR="00CF1370" w:rsidRPr="00D84A5A">
        <w:rPr>
          <w:i/>
        </w:rPr>
        <w:t xml:space="preserve"> in relation to the Facilities Strategic Plan</w:t>
      </w:r>
      <w:r w:rsidR="00387D37" w:rsidRPr="00D84A5A">
        <w:rPr>
          <w:i/>
        </w:rPr>
        <w:t>.</w:t>
      </w:r>
    </w:p>
    <w:p w:rsidR="001023B7" w:rsidRPr="00D84A5A" w:rsidRDefault="001023B7" w:rsidP="00CD4580">
      <w:pPr>
        <w:ind w:left="670" w:right="39"/>
        <w:rPr>
          <w:i/>
        </w:rPr>
      </w:pPr>
    </w:p>
    <w:p w:rsidR="00D84A5A" w:rsidRDefault="001023B7" w:rsidP="00DD197E">
      <w:pPr>
        <w:pStyle w:val="ListParagraph"/>
        <w:numPr>
          <w:ilvl w:val="0"/>
          <w:numId w:val="4"/>
        </w:numPr>
        <w:ind w:left="1020" w:right="39"/>
      </w:pPr>
      <w:r>
        <w:t xml:space="preserve">Dr. Cornner said he is willing to showcase the construction </w:t>
      </w:r>
      <w:r w:rsidR="00C60CCC">
        <w:t xml:space="preserve">projects </w:t>
      </w:r>
      <w:r>
        <w:t>a</w:t>
      </w:r>
      <w:r w:rsidR="00FF049A">
        <w:t>s well as hosting communit</w:t>
      </w:r>
      <w:r>
        <w:t>y group meetings on campus so people can see in person</w:t>
      </w:r>
      <w:r w:rsidR="00D84A5A">
        <w:t xml:space="preserve"> the work being done</w:t>
      </w:r>
    </w:p>
    <w:p w:rsidR="00D84A5A" w:rsidRPr="00D84A5A" w:rsidRDefault="00D84A5A" w:rsidP="00D84A5A">
      <w:pPr>
        <w:pStyle w:val="ListParagraph"/>
        <w:rPr>
          <w:b/>
        </w:rPr>
      </w:pPr>
    </w:p>
    <w:p w:rsidR="00D47652" w:rsidRDefault="00D84A5A" w:rsidP="00DD197E">
      <w:pPr>
        <w:pStyle w:val="ListParagraph"/>
        <w:numPr>
          <w:ilvl w:val="0"/>
          <w:numId w:val="4"/>
        </w:numPr>
        <w:ind w:left="1020" w:right="39"/>
      </w:pPr>
      <w:r>
        <w:rPr>
          <w:b/>
        </w:rPr>
        <w:t>I</w:t>
      </w:r>
      <w:r w:rsidR="006A6C70" w:rsidRPr="00D84A5A">
        <w:rPr>
          <w:b/>
        </w:rPr>
        <w:t xml:space="preserve">nformation: </w:t>
      </w:r>
      <w:r w:rsidR="000F1B38" w:rsidRPr="00D84A5A">
        <w:rPr>
          <w:b/>
        </w:rPr>
        <w:t>Board Reports</w:t>
      </w:r>
      <w:r w:rsidR="000F1B38">
        <w:t xml:space="preserve">  </w:t>
      </w:r>
    </w:p>
    <w:p w:rsidR="00D47652" w:rsidRDefault="000F1B38" w:rsidP="00CF1370">
      <w:pPr>
        <w:ind w:left="991" w:right="39" w:hanging="91"/>
      </w:pPr>
      <w:r>
        <w:t xml:space="preserve"> </w:t>
      </w:r>
      <w:r w:rsidR="00F5754A">
        <w:t xml:space="preserve"> </w:t>
      </w:r>
      <w:r>
        <w:t xml:space="preserve">No comments or inquiries were made on the Board Reports for the months of </w:t>
      </w:r>
      <w:r w:rsidR="00081386">
        <w:t xml:space="preserve">February, March and April, </w:t>
      </w:r>
      <w:r w:rsidR="00F5754A">
        <w:t xml:space="preserve"> </w:t>
      </w:r>
      <w:r w:rsidR="00081386">
        <w:t>2024</w:t>
      </w:r>
      <w:r>
        <w:t xml:space="preserve">. </w:t>
      </w:r>
    </w:p>
    <w:p w:rsidR="00D47652" w:rsidRDefault="000F1B38">
      <w:pPr>
        <w:spacing w:after="0" w:line="259" w:lineRule="auto"/>
        <w:ind w:left="891" w:firstLine="0"/>
      </w:pPr>
      <w:r>
        <w:t xml:space="preserve"> </w:t>
      </w:r>
    </w:p>
    <w:p w:rsidR="00D47652" w:rsidRPr="00341471" w:rsidRDefault="00CF1370" w:rsidP="00CF1370">
      <w:pPr>
        <w:numPr>
          <w:ilvl w:val="0"/>
          <w:numId w:val="1"/>
        </w:numPr>
        <w:spacing w:after="2" w:line="259" w:lineRule="auto"/>
        <w:ind w:left="900" w:hanging="180"/>
      </w:pPr>
      <w:r>
        <w:rPr>
          <w:b/>
        </w:rPr>
        <w:t xml:space="preserve"> </w:t>
      </w:r>
      <w:r w:rsidR="000F1B38">
        <w:rPr>
          <w:b/>
        </w:rPr>
        <w:t xml:space="preserve">Other: </w:t>
      </w:r>
      <w:r w:rsidR="00C60CCC">
        <w:rPr>
          <w:b/>
        </w:rPr>
        <w:t>None</w:t>
      </w:r>
    </w:p>
    <w:p w:rsidR="00341471" w:rsidRDefault="00341471" w:rsidP="00341471">
      <w:pPr>
        <w:spacing w:after="2" w:line="259" w:lineRule="auto"/>
        <w:ind w:left="900" w:firstLine="0"/>
      </w:pPr>
    </w:p>
    <w:p w:rsidR="00D47652" w:rsidRDefault="000F1B38" w:rsidP="00CF1370">
      <w:pPr>
        <w:numPr>
          <w:ilvl w:val="0"/>
          <w:numId w:val="1"/>
        </w:numPr>
        <w:spacing w:after="2" w:line="259" w:lineRule="auto"/>
        <w:ind w:left="990" w:hanging="270"/>
      </w:pPr>
      <w:r>
        <w:rPr>
          <w:b/>
        </w:rPr>
        <w:lastRenderedPageBreak/>
        <w:t xml:space="preserve">Adjournment </w:t>
      </w:r>
      <w:r>
        <w:t xml:space="preserve"> </w:t>
      </w:r>
    </w:p>
    <w:p w:rsidR="00BA4FC9" w:rsidRDefault="00BA4FC9" w:rsidP="00CF1370">
      <w:pPr>
        <w:spacing w:after="2" w:line="259" w:lineRule="auto"/>
        <w:ind w:left="990" w:firstLine="0"/>
      </w:pPr>
      <w:r w:rsidRPr="006A6C70">
        <w:rPr>
          <w:b/>
        </w:rPr>
        <w:t>MSC</w:t>
      </w:r>
      <w:r>
        <w:t xml:space="preserve"> – (Armenian/Campagna) to adjourn the meeting.</w:t>
      </w:r>
    </w:p>
    <w:p w:rsidR="00D47652" w:rsidRDefault="000F1B38" w:rsidP="00341471">
      <w:pPr>
        <w:ind w:left="900" w:right="39" w:hanging="386"/>
      </w:pPr>
      <w:r>
        <w:rPr>
          <w:b/>
          <w:i/>
        </w:rPr>
        <w:t xml:space="preserve">  </w:t>
      </w:r>
      <w:r w:rsidR="00BA4FC9">
        <w:rPr>
          <w:b/>
          <w:i/>
        </w:rPr>
        <w:t xml:space="preserve">  </w:t>
      </w:r>
      <w:r w:rsidR="00CF1370">
        <w:rPr>
          <w:b/>
          <w:i/>
        </w:rPr>
        <w:t xml:space="preserve">  </w:t>
      </w:r>
      <w:r w:rsidR="00BA4FC9">
        <w:rPr>
          <w:b/>
          <w:i/>
        </w:rPr>
        <w:t xml:space="preserve">  </w:t>
      </w:r>
      <w:r>
        <w:t>The meeting adjourned at 5:</w:t>
      </w:r>
      <w:r w:rsidR="006A6C70">
        <w:t>15</w:t>
      </w:r>
      <w:r>
        <w:t xml:space="preserve"> pm.  </w:t>
      </w:r>
    </w:p>
    <w:sectPr w:rsidR="00D47652">
      <w:footerReference w:type="default" r:id="rId8"/>
      <w:pgSz w:w="12240" w:h="15840"/>
      <w:pgMar w:top="734" w:right="716" w:bottom="1053" w:left="7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81B" w:rsidRDefault="008C181B" w:rsidP="006178EB">
      <w:pPr>
        <w:spacing w:after="0" w:line="240" w:lineRule="auto"/>
      </w:pPr>
      <w:r>
        <w:separator/>
      </w:r>
    </w:p>
  </w:endnote>
  <w:endnote w:type="continuationSeparator" w:id="0">
    <w:p w:rsidR="008C181B" w:rsidRDefault="008C181B" w:rsidP="0061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975875"/>
      <w:docPartObj>
        <w:docPartGallery w:val="Page Numbers (Bottom of Page)"/>
        <w:docPartUnique/>
      </w:docPartObj>
    </w:sdtPr>
    <w:sdtEndPr>
      <w:rPr>
        <w:noProof/>
      </w:rPr>
    </w:sdtEndPr>
    <w:sdtContent>
      <w:p w:rsidR="006178EB" w:rsidRDefault="006178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178EB" w:rsidRDefault="00617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81B" w:rsidRDefault="008C181B" w:rsidP="006178EB">
      <w:pPr>
        <w:spacing w:after="0" w:line="240" w:lineRule="auto"/>
      </w:pPr>
      <w:r>
        <w:separator/>
      </w:r>
    </w:p>
  </w:footnote>
  <w:footnote w:type="continuationSeparator" w:id="0">
    <w:p w:rsidR="008C181B" w:rsidRDefault="008C181B" w:rsidP="00617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D19FD"/>
    <w:multiLevelType w:val="hybridMultilevel"/>
    <w:tmpl w:val="8CB6AC08"/>
    <w:lvl w:ilvl="0" w:tplc="64C8E3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C66620">
      <w:start w:val="1"/>
      <w:numFmt w:val="bullet"/>
      <w:lvlText w:val="•"/>
      <w:lvlJc w:val="left"/>
      <w:pPr>
        <w:ind w:left="1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2AE3F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E0EF8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80442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5C68E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AAF97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50B37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983E3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944180"/>
    <w:multiLevelType w:val="hybridMultilevel"/>
    <w:tmpl w:val="08F882F6"/>
    <w:lvl w:ilvl="0" w:tplc="04090017">
      <w:start w:val="1"/>
      <w:numFmt w:val="lowerLetter"/>
      <w:lvlText w:val="%1)"/>
      <w:lvlJc w:val="left"/>
      <w:pPr>
        <w:ind w:left="1730" w:hanging="360"/>
      </w:pPr>
    </w:lvl>
    <w:lvl w:ilvl="1" w:tplc="04090019" w:tentative="1">
      <w:start w:val="1"/>
      <w:numFmt w:val="lowerLetter"/>
      <w:lvlText w:val="%2."/>
      <w:lvlJc w:val="left"/>
      <w:pPr>
        <w:ind w:left="2450" w:hanging="360"/>
      </w:pPr>
    </w:lvl>
    <w:lvl w:ilvl="2" w:tplc="0409001B" w:tentative="1">
      <w:start w:val="1"/>
      <w:numFmt w:val="lowerRoman"/>
      <w:lvlText w:val="%3."/>
      <w:lvlJc w:val="right"/>
      <w:pPr>
        <w:ind w:left="3170" w:hanging="180"/>
      </w:pPr>
    </w:lvl>
    <w:lvl w:ilvl="3" w:tplc="0409000F" w:tentative="1">
      <w:start w:val="1"/>
      <w:numFmt w:val="decimal"/>
      <w:lvlText w:val="%4."/>
      <w:lvlJc w:val="left"/>
      <w:pPr>
        <w:ind w:left="3890" w:hanging="360"/>
      </w:pPr>
    </w:lvl>
    <w:lvl w:ilvl="4" w:tplc="04090019" w:tentative="1">
      <w:start w:val="1"/>
      <w:numFmt w:val="lowerLetter"/>
      <w:lvlText w:val="%5."/>
      <w:lvlJc w:val="left"/>
      <w:pPr>
        <w:ind w:left="4610" w:hanging="360"/>
      </w:pPr>
    </w:lvl>
    <w:lvl w:ilvl="5" w:tplc="0409001B" w:tentative="1">
      <w:start w:val="1"/>
      <w:numFmt w:val="lowerRoman"/>
      <w:lvlText w:val="%6."/>
      <w:lvlJc w:val="right"/>
      <w:pPr>
        <w:ind w:left="5330" w:hanging="180"/>
      </w:pPr>
    </w:lvl>
    <w:lvl w:ilvl="6" w:tplc="0409000F" w:tentative="1">
      <w:start w:val="1"/>
      <w:numFmt w:val="decimal"/>
      <w:lvlText w:val="%7."/>
      <w:lvlJc w:val="left"/>
      <w:pPr>
        <w:ind w:left="6050" w:hanging="360"/>
      </w:pPr>
    </w:lvl>
    <w:lvl w:ilvl="7" w:tplc="04090019" w:tentative="1">
      <w:start w:val="1"/>
      <w:numFmt w:val="lowerLetter"/>
      <w:lvlText w:val="%8."/>
      <w:lvlJc w:val="left"/>
      <w:pPr>
        <w:ind w:left="6770" w:hanging="360"/>
      </w:pPr>
    </w:lvl>
    <w:lvl w:ilvl="8" w:tplc="0409001B" w:tentative="1">
      <w:start w:val="1"/>
      <w:numFmt w:val="lowerRoman"/>
      <w:lvlText w:val="%9."/>
      <w:lvlJc w:val="right"/>
      <w:pPr>
        <w:ind w:left="7490" w:hanging="180"/>
      </w:pPr>
    </w:lvl>
  </w:abstractNum>
  <w:abstractNum w:abstractNumId="2" w15:restartNumberingAfterBreak="0">
    <w:nsid w:val="59A42AFE"/>
    <w:multiLevelType w:val="hybridMultilevel"/>
    <w:tmpl w:val="FE86F680"/>
    <w:lvl w:ilvl="0" w:tplc="13783C00">
      <w:start w:val="1"/>
      <w:numFmt w:val="decimal"/>
      <w:lvlText w:val="%1."/>
      <w:lvlJc w:val="left"/>
      <w:pPr>
        <w:ind w:left="10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1FEDD02">
      <w:start w:val="1"/>
      <w:numFmt w:val="lowerLetter"/>
      <w:lvlText w:val="%2)"/>
      <w:lvlJc w:val="left"/>
      <w:pPr>
        <w:ind w:left="1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DA530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64132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EEA16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CC6CC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F87A6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FAF6A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2A2CC4">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C7101E5"/>
    <w:multiLevelType w:val="hybridMultilevel"/>
    <w:tmpl w:val="B7328D64"/>
    <w:lvl w:ilvl="0" w:tplc="A84CE8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806834">
      <w:start w:val="1"/>
      <w:numFmt w:val="bullet"/>
      <w:lvlText w:val="o"/>
      <w:lvlJc w:val="left"/>
      <w:pPr>
        <w:ind w:left="10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A444BC">
      <w:start w:val="1"/>
      <w:numFmt w:val="bullet"/>
      <w:lvlRestart w:val="0"/>
      <w:lvlText w:val="•"/>
      <w:lvlJc w:val="left"/>
      <w:pPr>
        <w:ind w:left="1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CE7A56">
      <w:start w:val="1"/>
      <w:numFmt w:val="bullet"/>
      <w:lvlText w:val="•"/>
      <w:lvlJc w:val="left"/>
      <w:pPr>
        <w:ind w:left="2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8A6850">
      <w:start w:val="1"/>
      <w:numFmt w:val="bullet"/>
      <w:lvlText w:val="o"/>
      <w:lvlJc w:val="left"/>
      <w:pPr>
        <w:ind w:left="3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C0D34E">
      <w:start w:val="1"/>
      <w:numFmt w:val="bullet"/>
      <w:lvlText w:val="▪"/>
      <w:lvlJc w:val="left"/>
      <w:pPr>
        <w:ind w:left="39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6CDD04">
      <w:start w:val="1"/>
      <w:numFmt w:val="bullet"/>
      <w:lvlText w:val="•"/>
      <w:lvlJc w:val="left"/>
      <w:pPr>
        <w:ind w:left="4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566BDA">
      <w:start w:val="1"/>
      <w:numFmt w:val="bullet"/>
      <w:lvlText w:val="o"/>
      <w:lvlJc w:val="left"/>
      <w:pPr>
        <w:ind w:left="5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F64CC2">
      <w:start w:val="1"/>
      <w:numFmt w:val="bullet"/>
      <w:lvlText w:val="▪"/>
      <w:lvlJc w:val="left"/>
      <w:pPr>
        <w:ind w:left="60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52"/>
    <w:rsid w:val="000000C6"/>
    <w:rsid w:val="0001016D"/>
    <w:rsid w:val="000552DD"/>
    <w:rsid w:val="0007155E"/>
    <w:rsid w:val="00081386"/>
    <w:rsid w:val="000C1BF7"/>
    <w:rsid w:val="000C4773"/>
    <w:rsid w:val="000E3410"/>
    <w:rsid w:val="000F1B38"/>
    <w:rsid w:val="001023B7"/>
    <w:rsid w:val="00103359"/>
    <w:rsid w:val="00114A1E"/>
    <w:rsid w:val="001722E2"/>
    <w:rsid w:val="001F5360"/>
    <w:rsid w:val="002733A2"/>
    <w:rsid w:val="00314369"/>
    <w:rsid w:val="00323BA4"/>
    <w:rsid w:val="00341471"/>
    <w:rsid w:val="00375AF2"/>
    <w:rsid w:val="00387D37"/>
    <w:rsid w:val="00441A47"/>
    <w:rsid w:val="00471487"/>
    <w:rsid w:val="004A189A"/>
    <w:rsid w:val="004E28B6"/>
    <w:rsid w:val="00534400"/>
    <w:rsid w:val="00616322"/>
    <w:rsid w:val="006178EB"/>
    <w:rsid w:val="006A3668"/>
    <w:rsid w:val="006A6C70"/>
    <w:rsid w:val="007A7427"/>
    <w:rsid w:val="007B6898"/>
    <w:rsid w:val="00816E9B"/>
    <w:rsid w:val="00822B07"/>
    <w:rsid w:val="00825153"/>
    <w:rsid w:val="008C181B"/>
    <w:rsid w:val="009071CE"/>
    <w:rsid w:val="00920AA8"/>
    <w:rsid w:val="00941F05"/>
    <w:rsid w:val="00990F41"/>
    <w:rsid w:val="009E61B5"/>
    <w:rsid w:val="00A039AA"/>
    <w:rsid w:val="00A937B7"/>
    <w:rsid w:val="00AE3E0E"/>
    <w:rsid w:val="00AF4469"/>
    <w:rsid w:val="00B14981"/>
    <w:rsid w:val="00B42EA8"/>
    <w:rsid w:val="00B84A95"/>
    <w:rsid w:val="00BA4B74"/>
    <w:rsid w:val="00BA4FC9"/>
    <w:rsid w:val="00C60CCC"/>
    <w:rsid w:val="00CD4580"/>
    <w:rsid w:val="00CF1370"/>
    <w:rsid w:val="00CF343B"/>
    <w:rsid w:val="00CF52FD"/>
    <w:rsid w:val="00D47652"/>
    <w:rsid w:val="00D84A5A"/>
    <w:rsid w:val="00DD197E"/>
    <w:rsid w:val="00DF1A49"/>
    <w:rsid w:val="00DF40A8"/>
    <w:rsid w:val="00E32E50"/>
    <w:rsid w:val="00E56D90"/>
    <w:rsid w:val="00E74BD8"/>
    <w:rsid w:val="00E967B5"/>
    <w:rsid w:val="00F40B16"/>
    <w:rsid w:val="00F4260D"/>
    <w:rsid w:val="00F5754A"/>
    <w:rsid w:val="00FA1CEA"/>
    <w:rsid w:val="00FE11CF"/>
    <w:rsid w:val="00FF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596D"/>
  <w15:docId w15:val="{5F850AF4-F6FD-4EE7-9F46-504CD0B9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0" w:lineRule="auto"/>
      <w:ind w:left="69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937B7"/>
    <w:pPr>
      <w:ind w:left="720"/>
      <w:contextualSpacing/>
    </w:pPr>
  </w:style>
  <w:style w:type="paragraph" w:styleId="Header">
    <w:name w:val="header"/>
    <w:basedOn w:val="Normal"/>
    <w:link w:val="HeaderChar"/>
    <w:uiPriority w:val="99"/>
    <w:unhideWhenUsed/>
    <w:rsid w:val="00617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8EB"/>
    <w:rPr>
      <w:rFonts w:ascii="Arial" w:eastAsia="Arial" w:hAnsi="Arial" w:cs="Arial"/>
      <w:color w:val="000000"/>
      <w:sz w:val="20"/>
    </w:rPr>
  </w:style>
  <w:style w:type="paragraph" w:styleId="Footer">
    <w:name w:val="footer"/>
    <w:basedOn w:val="Normal"/>
    <w:link w:val="FooterChar"/>
    <w:uiPriority w:val="99"/>
    <w:unhideWhenUsed/>
    <w:rsid w:val="00617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8EB"/>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7C17A-475E-45B4-B3B1-2867CA46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2</cp:revision>
  <cp:lastPrinted>2024-07-29T17:17:00Z</cp:lastPrinted>
  <dcterms:created xsi:type="dcterms:W3CDTF">2024-07-30T15:05:00Z</dcterms:created>
  <dcterms:modified xsi:type="dcterms:W3CDTF">2024-07-30T15:05:00Z</dcterms:modified>
</cp:coreProperties>
</file>