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4158" w14:textId="5E358FB5" w:rsidR="00B15C99" w:rsidRPr="00461496" w:rsidRDefault="009C2484" w:rsidP="009C2484">
      <w:pPr>
        <w:jc w:val="center"/>
        <w:rPr>
          <w:rFonts w:eastAsia="Times New Roman" w:cs="Arial"/>
          <w:b/>
          <w:color w:val="A6A6A6" w:themeColor="background1" w:themeShade="A6"/>
          <w:szCs w:val="20"/>
        </w:rPr>
      </w:pPr>
      <w:r w:rsidRPr="00461496">
        <w:rPr>
          <w:rFonts w:eastAsia="Times New Roman" w:cs="Arial"/>
          <w:b/>
          <w:color w:val="A6A6A6" w:themeColor="background1" w:themeShade="A6"/>
          <w:szCs w:val="20"/>
        </w:rPr>
        <w:t>PROGRAM REVIE</w:t>
      </w:r>
      <w:r w:rsidR="00D069D2" w:rsidRPr="00461496">
        <w:rPr>
          <w:rFonts w:eastAsia="Times New Roman" w:cs="Arial"/>
          <w:b/>
          <w:color w:val="A6A6A6" w:themeColor="background1" w:themeShade="A6"/>
          <w:szCs w:val="20"/>
        </w:rPr>
        <w:t>W</w:t>
      </w:r>
      <w:bookmarkStart w:id="0" w:name="_GoBack"/>
      <w:bookmarkEnd w:id="0"/>
    </w:p>
    <w:p w14:paraId="449ED265" w14:textId="34391A45" w:rsidR="009C2484" w:rsidRPr="00461496" w:rsidRDefault="009C2484" w:rsidP="009C2484">
      <w:pPr>
        <w:pBdr>
          <w:bottom w:val="single" w:sz="6" w:space="1" w:color="auto"/>
        </w:pBdr>
        <w:jc w:val="center"/>
        <w:rPr>
          <w:rFonts w:eastAsia="Times New Roman" w:cs="Arial"/>
          <w:b/>
          <w:color w:val="A6A6A6" w:themeColor="background1" w:themeShade="A6"/>
          <w:sz w:val="28"/>
          <w:szCs w:val="28"/>
        </w:rPr>
      </w:pPr>
      <w:r w:rsidRPr="00461496">
        <w:rPr>
          <w:rFonts w:eastAsia="Times New Roman" w:cs="Arial"/>
          <w:b/>
          <w:color w:val="A6A6A6" w:themeColor="background1" w:themeShade="A6"/>
          <w:sz w:val="28"/>
          <w:szCs w:val="28"/>
        </w:rPr>
        <w:t xml:space="preserve"> </w:t>
      </w:r>
      <w:r w:rsidR="00D069D2" w:rsidRPr="00461496">
        <w:rPr>
          <w:rFonts w:eastAsia="Times New Roman" w:cs="Arial"/>
          <w:b/>
          <w:color w:val="A6A6A6" w:themeColor="background1" w:themeShade="A6"/>
          <w:sz w:val="28"/>
          <w:szCs w:val="28"/>
        </w:rPr>
        <w:t xml:space="preserve">INSTRUCTIONAL </w:t>
      </w:r>
      <w:r w:rsidRPr="00461496">
        <w:rPr>
          <w:rFonts w:eastAsia="Times New Roman" w:cs="Arial"/>
          <w:b/>
          <w:color w:val="A6A6A6" w:themeColor="background1" w:themeShade="A6"/>
          <w:sz w:val="28"/>
          <w:szCs w:val="28"/>
        </w:rPr>
        <w:t>DEPARTMENT DASHBOARD DATA</w:t>
      </w:r>
    </w:p>
    <w:p w14:paraId="0DB1A71B" w14:textId="77777777" w:rsidR="00046139" w:rsidRPr="00046139" w:rsidRDefault="00046139" w:rsidP="009C2484">
      <w:pPr>
        <w:pBdr>
          <w:bottom w:val="single" w:sz="6" w:space="1" w:color="auto"/>
        </w:pBdr>
        <w:jc w:val="center"/>
        <w:rPr>
          <w:rFonts w:eastAsia="Times New Roman" w:cs="Arial"/>
          <w:b/>
          <w:color w:val="A6A6A6" w:themeColor="background1" w:themeShade="A6"/>
          <w:sz w:val="16"/>
          <w:szCs w:val="16"/>
        </w:rPr>
      </w:pPr>
    </w:p>
    <w:p w14:paraId="1BFA5285" w14:textId="77777777" w:rsidR="009C2484" w:rsidRPr="00046139" w:rsidRDefault="009C2484" w:rsidP="009C2484">
      <w:pPr>
        <w:rPr>
          <w:rFonts w:eastAsia="Times New Roman" w:cs="Arial"/>
          <w:sz w:val="16"/>
          <w:szCs w:val="16"/>
        </w:rPr>
      </w:pPr>
    </w:p>
    <w:p w14:paraId="6D3C8C62" w14:textId="462D9C65" w:rsidR="009C2484" w:rsidRPr="00046139" w:rsidRDefault="007E2826" w:rsidP="009C2484">
      <w:pPr>
        <w:rPr>
          <w:rFonts w:eastAsia="Times New Roman" w:cs="Arial"/>
          <w:b/>
          <w:sz w:val="28"/>
          <w:szCs w:val="28"/>
        </w:rPr>
      </w:pPr>
      <w:r>
        <w:rPr>
          <w:rFonts w:eastAsia="Times New Roman" w:cs="Arial"/>
          <w:b/>
          <w:sz w:val="28"/>
          <w:szCs w:val="28"/>
        </w:rPr>
        <w:t xml:space="preserve">INSTRUCTIONAL </w:t>
      </w:r>
      <w:r w:rsidR="003A4AC5" w:rsidRPr="00046139">
        <w:rPr>
          <w:rFonts w:eastAsia="Times New Roman" w:cs="Arial"/>
          <w:b/>
          <w:sz w:val="28"/>
          <w:szCs w:val="28"/>
        </w:rPr>
        <w:t>DEPARTMENT</w:t>
      </w:r>
      <w:r w:rsidR="00D069D2" w:rsidRPr="00046139">
        <w:rPr>
          <w:rFonts w:eastAsia="Times New Roman" w:cs="Arial"/>
          <w:b/>
          <w:sz w:val="28"/>
          <w:szCs w:val="28"/>
        </w:rPr>
        <w:t xml:space="preserve"> NAME</w:t>
      </w:r>
      <w:r w:rsidR="003A4AC5" w:rsidRPr="00046139">
        <w:rPr>
          <w:rFonts w:eastAsia="Times New Roman" w:cs="Arial"/>
          <w:b/>
          <w:sz w:val="28"/>
          <w:szCs w:val="28"/>
        </w:rPr>
        <w:t>:</w:t>
      </w:r>
      <w:r w:rsidR="00670EAC">
        <w:rPr>
          <w:rFonts w:eastAsia="Times New Roman" w:cs="Arial"/>
          <w:b/>
          <w:sz w:val="28"/>
          <w:szCs w:val="28"/>
        </w:rPr>
        <w:t xml:space="preserve">  </w:t>
      </w:r>
    </w:p>
    <w:p w14:paraId="74EA75F4" w14:textId="5ED5A2D6" w:rsidR="003A4AC5" w:rsidRPr="00046139" w:rsidRDefault="003A4AC5" w:rsidP="009C2484">
      <w:pPr>
        <w:rPr>
          <w:rFonts w:eastAsia="Times New Roman" w:cs="Arial"/>
          <w:b/>
          <w:sz w:val="28"/>
          <w:szCs w:val="28"/>
        </w:rPr>
      </w:pPr>
      <w:r w:rsidRPr="00046139">
        <w:rPr>
          <w:rFonts w:eastAsia="Times New Roman" w:cs="Arial"/>
          <w:b/>
          <w:sz w:val="28"/>
          <w:szCs w:val="28"/>
        </w:rPr>
        <w:t>DATE:</w:t>
      </w:r>
      <w:r w:rsidR="006604DD" w:rsidRPr="00046139">
        <w:rPr>
          <w:rFonts w:eastAsia="Times New Roman" w:cs="Arial"/>
          <w:b/>
          <w:sz w:val="28"/>
          <w:szCs w:val="28"/>
        </w:rPr>
        <w:t xml:space="preserve"> </w:t>
      </w:r>
    </w:p>
    <w:p w14:paraId="7AF4FCC5" w14:textId="77777777" w:rsidR="009C2484" w:rsidRPr="007B15FC" w:rsidRDefault="009C2484" w:rsidP="009C2484">
      <w:pPr>
        <w:rPr>
          <w:rFonts w:eastAsia="Times New Roman" w:cs="Arial"/>
          <w:color w:val="7F7F7F" w:themeColor="text1" w:themeTint="80"/>
          <w:sz w:val="16"/>
          <w:szCs w:val="16"/>
        </w:rPr>
      </w:pPr>
    </w:p>
    <w:p w14:paraId="5AD8F4FB" w14:textId="3E5DF735" w:rsidR="00B4504E" w:rsidRPr="007B15FC" w:rsidRDefault="001741A0" w:rsidP="00024BB1">
      <w:pPr>
        <w:rPr>
          <w:rFonts w:eastAsia="Times New Roman" w:cs="Arial"/>
          <w:i/>
          <w:color w:val="7F7F7F" w:themeColor="text1" w:themeTint="80"/>
          <w:szCs w:val="20"/>
        </w:rPr>
      </w:pPr>
      <w:r>
        <w:rPr>
          <w:rFonts w:eastAsia="Times New Roman" w:cs="Arial"/>
          <w:i/>
          <w:color w:val="7F7F7F" w:themeColor="text1" w:themeTint="80"/>
          <w:szCs w:val="20"/>
        </w:rPr>
        <w:t>Please complete this handout and save it as 2022_DataDialog_DepartmentName.pdf and a</w:t>
      </w:r>
      <w:r w:rsidRPr="007B15FC">
        <w:rPr>
          <w:rFonts w:eastAsia="Times New Roman" w:cs="Arial"/>
          <w:i/>
          <w:color w:val="7F7F7F" w:themeColor="text1" w:themeTint="80"/>
          <w:szCs w:val="20"/>
        </w:rPr>
        <w:t xml:space="preserve">ttach to the department’s Program Review in </w:t>
      </w:r>
      <w:hyperlink r:id="rId6" w:history="1">
        <w:r w:rsidRPr="007B15FC">
          <w:rPr>
            <w:rStyle w:val="Hyperlink"/>
            <w:rFonts w:eastAsia="Times New Roman" w:cs="Arial"/>
            <w:i/>
            <w:color w:val="7F7F7F" w:themeColor="text1" w:themeTint="80"/>
            <w:szCs w:val="20"/>
          </w:rPr>
          <w:t>eLumen</w:t>
        </w:r>
      </w:hyperlink>
      <w:r w:rsidRPr="007B15FC">
        <w:rPr>
          <w:rFonts w:eastAsia="Times New Roman" w:cs="Arial"/>
          <w:i/>
          <w:color w:val="7F7F7F" w:themeColor="text1" w:themeTint="80"/>
          <w:szCs w:val="20"/>
        </w:rPr>
        <w:t xml:space="preserve"> or email to Daphne Dionisio (</w:t>
      </w:r>
      <w:hyperlink r:id="rId7" w:history="1">
        <w:r w:rsidRPr="007B15FC">
          <w:rPr>
            <w:rStyle w:val="Hyperlink"/>
            <w:rFonts w:eastAsia="Times New Roman" w:cs="Arial"/>
            <w:i/>
            <w:color w:val="7F7F7F" w:themeColor="text1" w:themeTint="80"/>
            <w:szCs w:val="20"/>
          </w:rPr>
          <w:t>daphne@glendale.edu</w:t>
        </w:r>
      </w:hyperlink>
      <w:r w:rsidRPr="007B15FC">
        <w:rPr>
          <w:rFonts w:eastAsia="Times New Roman" w:cs="Arial"/>
          <w:i/>
          <w:color w:val="7F7F7F" w:themeColor="text1" w:themeTint="80"/>
          <w:szCs w:val="20"/>
        </w:rPr>
        <w:t>) or Stacy Jazan (</w:t>
      </w:r>
      <w:hyperlink r:id="rId8" w:history="1">
        <w:r w:rsidRPr="007B15FC">
          <w:rPr>
            <w:rStyle w:val="Hyperlink"/>
            <w:rFonts w:eastAsia="Times New Roman" w:cs="Arial"/>
            <w:i/>
            <w:color w:val="7F7F7F" w:themeColor="text1" w:themeTint="80"/>
            <w:szCs w:val="20"/>
          </w:rPr>
          <w:t>sjazan@glendale.edu</w:t>
        </w:r>
      </w:hyperlink>
      <w:r w:rsidRPr="007B15FC">
        <w:rPr>
          <w:rFonts w:eastAsia="Times New Roman" w:cs="Arial"/>
          <w:i/>
          <w:color w:val="7F7F7F" w:themeColor="text1" w:themeTint="80"/>
          <w:szCs w:val="20"/>
        </w:rPr>
        <w:t xml:space="preserve">).  </w:t>
      </w:r>
      <w:r w:rsidR="00B4504E" w:rsidRPr="007B15FC">
        <w:rPr>
          <w:rFonts w:eastAsia="Times New Roman" w:cs="Arial"/>
          <w:i/>
          <w:color w:val="7F7F7F" w:themeColor="text1" w:themeTint="80"/>
          <w:szCs w:val="20"/>
        </w:rPr>
        <w:t>This handout contains all the data questions asked in the eLumen Program Review form. Please provide responses to the questions based</w:t>
      </w:r>
      <w:r w:rsidR="001B20EC" w:rsidRPr="007B15FC">
        <w:rPr>
          <w:rFonts w:eastAsia="Times New Roman" w:cs="Arial"/>
          <w:i/>
          <w:color w:val="7F7F7F" w:themeColor="text1" w:themeTint="80"/>
          <w:szCs w:val="20"/>
        </w:rPr>
        <w:t xml:space="preserve"> upon your department’s review and dialog about the department’s </w:t>
      </w:r>
      <w:r w:rsidR="00CE623E" w:rsidRPr="007B15FC">
        <w:rPr>
          <w:rFonts w:eastAsia="Times New Roman" w:cs="Arial"/>
          <w:i/>
          <w:color w:val="7F7F7F" w:themeColor="text1" w:themeTint="80"/>
          <w:szCs w:val="20"/>
        </w:rPr>
        <w:t xml:space="preserve">dashboard </w:t>
      </w:r>
      <w:r w:rsidR="001B20EC" w:rsidRPr="007B15FC">
        <w:rPr>
          <w:rFonts w:eastAsia="Times New Roman" w:cs="Arial"/>
          <w:i/>
          <w:color w:val="7F7F7F" w:themeColor="text1" w:themeTint="80"/>
          <w:szCs w:val="20"/>
        </w:rPr>
        <w:t>data.</w:t>
      </w:r>
      <w:r w:rsidR="00D069D2" w:rsidRPr="007B15FC">
        <w:rPr>
          <w:rFonts w:eastAsia="Times New Roman" w:cs="Arial"/>
          <w:i/>
          <w:color w:val="7F7F7F" w:themeColor="text1" w:themeTint="80"/>
          <w:szCs w:val="20"/>
        </w:rPr>
        <w:t xml:space="preserve"> </w:t>
      </w:r>
      <w:r w:rsidR="00CE623E" w:rsidRPr="007B15FC">
        <w:rPr>
          <w:rFonts w:eastAsia="Times New Roman" w:cs="Arial"/>
          <w:i/>
          <w:color w:val="7F7F7F" w:themeColor="text1" w:themeTint="80"/>
          <w:szCs w:val="20"/>
        </w:rPr>
        <w:t>The d</w:t>
      </w:r>
      <w:r w:rsidR="008A29E6" w:rsidRPr="007B15FC">
        <w:rPr>
          <w:rFonts w:eastAsia="Times New Roman" w:cs="Arial"/>
          <w:i/>
          <w:color w:val="7F7F7F" w:themeColor="text1" w:themeTint="80"/>
          <w:szCs w:val="20"/>
        </w:rPr>
        <w:t>epartment chair should compose ONE</w:t>
      </w:r>
      <w:r w:rsidR="00D069D2" w:rsidRPr="007B15FC">
        <w:rPr>
          <w:rFonts w:eastAsia="Times New Roman" w:cs="Arial"/>
          <w:i/>
          <w:color w:val="7F7F7F" w:themeColor="text1" w:themeTint="80"/>
          <w:szCs w:val="20"/>
        </w:rPr>
        <w:t xml:space="preserve"> completed handout</w:t>
      </w:r>
      <w:r w:rsidR="008A29E6" w:rsidRPr="007B15FC">
        <w:rPr>
          <w:rFonts w:eastAsia="Times New Roman" w:cs="Arial"/>
          <w:i/>
          <w:color w:val="7F7F7F" w:themeColor="text1" w:themeTint="80"/>
          <w:szCs w:val="20"/>
        </w:rPr>
        <w:t xml:space="preserve"> to represent the collective responses of the department. </w:t>
      </w:r>
      <w:r w:rsidR="00D069D2" w:rsidRPr="007B15FC">
        <w:rPr>
          <w:rFonts w:eastAsia="Times New Roman" w:cs="Arial"/>
          <w:i/>
          <w:color w:val="7F7F7F" w:themeColor="text1" w:themeTint="80"/>
          <w:szCs w:val="20"/>
        </w:rPr>
        <w:t xml:space="preserve">For accreditation purposes, </w:t>
      </w:r>
      <w:r w:rsidR="00046139" w:rsidRPr="007B15FC">
        <w:rPr>
          <w:rFonts w:eastAsia="Times New Roman" w:cs="Arial"/>
          <w:i/>
          <w:color w:val="7F7F7F" w:themeColor="text1" w:themeTint="80"/>
          <w:szCs w:val="20"/>
        </w:rPr>
        <w:t>the handout</w:t>
      </w:r>
      <w:r w:rsidR="00D069D2" w:rsidRPr="007B15FC">
        <w:rPr>
          <w:rFonts w:eastAsia="Times New Roman" w:cs="Arial"/>
          <w:i/>
          <w:color w:val="7F7F7F" w:themeColor="text1" w:themeTint="80"/>
          <w:szCs w:val="20"/>
        </w:rPr>
        <w:t xml:space="preserve"> will be used as documented evidence that your department reviews and discusses its data annually.</w:t>
      </w:r>
      <w:r w:rsidR="00046139" w:rsidRPr="007B15FC">
        <w:rPr>
          <w:rFonts w:eastAsia="Times New Roman" w:cs="Arial"/>
          <w:i/>
          <w:color w:val="7F7F7F" w:themeColor="text1" w:themeTint="80"/>
          <w:szCs w:val="20"/>
        </w:rPr>
        <w:t xml:space="preserve">  If your department is due for a Full Review Program Review, </w:t>
      </w:r>
      <w:r w:rsidR="00B366D4" w:rsidRPr="007B15FC">
        <w:rPr>
          <w:rFonts w:eastAsia="Times New Roman" w:cs="Arial"/>
          <w:i/>
          <w:color w:val="7F7F7F" w:themeColor="text1" w:themeTint="80"/>
          <w:szCs w:val="20"/>
        </w:rPr>
        <w:t>the</w:t>
      </w:r>
      <w:r w:rsidR="00046139" w:rsidRPr="007B15FC">
        <w:rPr>
          <w:rFonts w:eastAsia="Times New Roman" w:cs="Arial"/>
          <w:i/>
          <w:color w:val="7F7F7F" w:themeColor="text1" w:themeTint="80"/>
          <w:szCs w:val="20"/>
        </w:rPr>
        <w:t xml:space="preserve"> department chair </w:t>
      </w:r>
      <w:r w:rsidR="00CE623E" w:rsidRPr="007B15FC">
        <w:rPr>
          <w:rFonts w:eastAsia="Times New Roman" w:cs="Arial"/>
          <w:i/>
          <w:color w:val="7F7F7F" w:themeColor="text1" w:themeTint="80"/>
          <w:szCs w:val="20"/>
        </w:rPr>
        <w:t>can</w:t>
      </w:r>
      <w:r w:rsidR="00046139" w:rsidRPr="007B15FC">
        <w:rPr>
          <w:rFonts w:eastAsia="Times New Roman" w:cs="Arial"/>
          <w:i/>
          <w:color w:val="7F7F7F" w:themeColor="text1" w:themeTint="80"/>
          <w:szCs w:val="20"/>
        </w:rPr>
        <w:t xml:space="preserve"> use th</w:t>
      </w:r>
      <w:r w:rsidR="00CE623E" w:rsidRPr="007B15FC">
        <w:rPr>
          <w:rFonts w:eastAsia="Times New Roman" w:cs="Arial"/>
          <w:i/>
          <w:color w:val="7F7F7F" w:themeColor="text1" w:themeTint="80"/>
          <w:szCs w:val="20"/>
        </w:rPr>
        <w:t>e answers in this</w:t>
      </w:r>
      <w:r w:rsidR="00046139" w:rsidRPr="007B15FC">
        <w:rPr>
          <w:rFonts w:eastAsia="Times New Roman" w:cs="Arial"/>
          <w:i/>
          <w:color w:val="7F7F7F" w:themeColor="text1" w:themeTint="80"/>
          <w:szCs w:val="20"/>
        </w:rPr>
        <w:t xml:space="preserve"> handout to complete the online eLumen Program Review form.</w:t>
      </w:r>
    </w:p>
    <w:p w14:paraId="74DC4807" w14:textId="77777777" w:rsidR="00B4504E" w:rsidRPr="007B15FC" w:rsidRDefault="00B4504E" w:rsidP="00024BB1">
      <w:pPr>
        <w:rPr>
          <w:rFonts w:eastAsia="Times New Roman" w:cs="Arial"/>
          <w:i/>
          <w:color w:val="7F7F7F" w:themeColor="text1" w:themeTint="80"/>
          <w:szCs w:val="20"/>
        </w:rPr>
      </w:pPr>
    </w:p>
    <w:p w14:paraId="49AC92A0" w14:textId="5507E23E" w:rsidR="00024BB1" w:rsidRPr="008A29E6" w:rsidRDefault="00F60A18" w:rsidP="00024BB1">
      <w:pPr>
        <w:rPr>
          <w:rFonts w:eastAsia="Times New Roman" w:cs="Arial"/>
          <w:i/>
          <w:color w:val="000000" w:themeColor="text1"/>
          <w:szCs w:val="20"/>
        </w:rPr>
      </w:pPr>
      <w:r w:rsidRPr="007B15FC">
        <w:rPr>
          <w:rFonts w:eastAsia="Times New Roman" w:cs="Arial"/>
          <w:i/>
          <w:color w:val="7F7F7F" w:themeColor="text1" w:themeTint="80"/>
          <w:szCs w:val="20"/>
        </w:rPr>
        <w:t>Your department members can use the link below to view</w:t>
      </w:r>
      <w:r w:rsidR="009C2484" w:rsidRPr="007B15FC">
        <w:rPr>
          <w:rFonts w:eastAsia="Times New Roman" w:cs="Arial"/>
          <w:i/>
          <w:color w:val="7F7F7F" w:themeColor="text1" w:themeTint="80"/>
          <w:szCs w:val="20"/>
        </w:rPr>
        <w:t xml:space="preserve"> your depart</w:t>
      </w:r>
      <w:r w:rsidRPr="007B15FC">
        <w:rPr>
          <w:rFonts w:eastAsia="Times New Roman" w:cs="Arial"/>
          <w:i/>
          <w:color w:val="7F7F7F" w:themeColor="text1" w:themeTint="80"/>
          <w:szCs w:val="20"/>
        </w:rPr>
        <w:t>ment's data dashboard. (</w:t>
      </w:r>
      <w:r w:rsidR="00B4504E" w:rsidRPr="007B15FC">
        <w:rPr>
          <w:rFonts w:eastAsia="Times New Roman" w:cs="Arial"/>
          <w:i/>
          <w:color w:val="7F7F7F" w:themeColor="text1" w:themeTint="80"/>
          <w:szCs w:val="20"/>
        </w:rPr>
        <w:t>In the dashboard, they can use the</w:t>
      </w:r>
      <w:r w:rsidRPr="007B15FC">
        <w:rPr>
          <w:rFonts w:eastAsia="Times New Roman" w:cs="Arial"/>
          <w:i/>
          <w:color w:val="7F7F7F" w:themeColor="text1" w:themeTint="80"/>
          <w:szCs w:val="20"/>
        </w:rPr>
        <w:t xml:space="preserve"> dropdown menu to select their</w:t>
      </w:r>
      <w:r w:rsidR="009C2484" w:rsidRPr="007B15FC">
        <w:rPr>
          <w:rFonts w:eastAsia="Times New Roman" w:cs="Arial"/>
          <w:i/>
          <w:color w:val="7F7F7F" w:themeColor="text1" w:themeTint="80"/>
          <w:szCs w:val="20"/>
        </w:rPr>
        <w:t xml:space="preserve"> department.)  </w:t>
      </w:r>
      <w:r w:rsidR="00B4504E" w:rsidRPr="007B15FC">
        <w:rPr>
          <w:rFonts w:eastAsia="Times New Roman" w:cs="Arial"/>
          <w:i/>
          <w:color w:val="7F7F7F" w:themeColor="text1" w:themeTint="80"/>
          <w:szCs w:val="20"/>
        </w:rPr>
        <w:t>Hovering the mouse over any color bar in any graph will p</w:t>
      </w:r>
      <w:r w:rsidR="001B20EC" w:rsidRPr="007B15FC">
        <w:rPr>
          <w:rFonts w:eastAsia="Times New Roman" w:cs="Arial"/>
          <w:i/>
          <w:color w:val="7F7F7F" w:themeColor="text1" w:themeTint="80"/>
          <w:szCs w:val="20"/>
        </w:rPr>
        <w:t>op up a description that</w:t>
      </w:r>
      <w:r w:rsidR="00B4504E" w:rsidRPr="007B15FC">
        <w:rPr>
          <w:rFonts w:eastAsia="Times New Roman" w:cs="Arial"/>
          <w:i/>
          <w:color w:val="7F7F7F" w:themeColor="text1" w:themeTint="80"/>
          <w:szCs w:val="20"/>
        </w:rPr>
        <w:t xml:space="preserve"> expla</w:t>
      </w:r>
      <w:r w:rsidR="001B20EC" w:rsidRPr="007B15FC">
        <w:rPr>
          <w:rFonts w:eastAsia="Times New Roman" w:cs="Arial"/>
          <w:i/>
          <w:color w:val="7F7F7F" w:themeColor="text1" w:themeTint="80"/>
          <w:szCs w:val="20"/>
        </w:rPr>
        <w:t>ins</w:t>
      </w:r>
      <w:r w:rsidR="00B4504E" w:rsidRPr="007B15FC">
        <w:rPr>
          <w:rFonts w:eastAsia="Times New Roman" w:cs="Arial"/>
          <w:i/>
          <w:color w:val="7F7F7F" w:themeColor="text1" w:themeTint="80"/>
          <w:szCs w:val="20"/>
        </w:rPr>
        <w:t xml:space="preserve"> each </w:t>
      </w:r>
      <w:r w:rsidR="001B20EC" w:rsidRPr="007B15FC">
        <w:rPr>
          <w:rFonts w:eastAsia="Times New Roman" w:cs="Arial"/>
          <w:i/>
          <w:color w:val="7F7F7F" w:themeColor="text1" w:themeTint="80"/>
          <w:szCs w:val="20"/>
        </w:rPr>
        <w:t xml:space="preserve">data </w:t>
      </w:r>
      <w:r w:rsidR="00B4504E" w:rsidRPr="007B15FC">
        <w:rPr>
          <w:rFonts w:eastAsia="Times New Roman" w:cs="Arial"/>
          <w:i/>
          <w:color w:val="7F7F7F" w:themeColor="text1" w:themeTint="80"/>
          <w:szCs w:val="20"/>
        </w:rPr>
        <w:t xml:space="preserve">metric. </w:t>
      </w:r>
      <w:r w:rsidR="00024BB1" w:rsidRPr="008A29E6">
        <w:rPr>
          <w:rFonts w:eastAsia="Times New Roman" w:cs="Arial"/>
          <w:i/>
          <w:color w:val="000000" w:themeColor="text1"/>
          <w:szCs w:val="20"/>
        </w:rPr>
        <w:br/>
      </w:r>
    </w:p>
    <w:p w14:paraId="433AD238" w14:textId="3DE37E1D" w:rsidR="00615B01" w:rsidRDefault="00615B01" w:rsidP="00615B01">
      <w:r w:rsidRPr="00B4504E">
        <w:rPr>
          <w:b/>
        </w:rPr>
        <w:t>DASHBOARD</w:t>
      </w:r>
      <w:r w:rsidR="008A29E6">
        <w:rPr>
          <w:b/>
        </w:rPr>
        <w:t xml:space="preserve"> LINK</w:t>
      </w:r>
      <w:r>
        <w:t>:</w:t>
      </w:r>
      <w:r>
        <w:tab/>
      </w:r>
    </w:p>
    <w:p w14:paraId="563780FE" w14:textId="20D1ADB0" w:rsidR="007B15FC" w:rsidRDefault="00A5119B" w:rsidP="00B4504E">
      <w:pPr>
        <w:jc w:val="center"/>
      </w:pPr>
      <w:r w:rsidRPr="00A5119B">
        <w:rPr>
          <w:rStyle w:val="Hyperlink"/>
          <w:sz w:val="16"/>
          <w:szCs w:val="16"/>
        </w:rPr>
        <w:t>https://public.tableau.com/app/profile/edward.karpp/viz/ProgramReview2022-2023/Dashboard</w:t>
      </w:r>
    </w:p>
    <w:p w14:paraId="6B345235" w14:textId="1AFA38E0" w:rsidR="007B15FC" w:rsidRDefault="007B15FC" w:rsidP="007B15FC">
      <w:pPr>
        <w:rPr>
          <w:b/>
        </w:rPr>
      </w:pPr>
      <w:r>
        <w:rPr>
          <w:b/>
        </w:rPr>
        <w:t xml:space="preserve">DASHBOARD </w:t>
      </w:r>
      <w:r w:rsidRPr="007B15FC">
        <w:rPr>
          <w:b/>
        </w:rPr>
        <w:t>VIDEO</w:t>
      </w:r>
      <w:r>
        <w:rPr>
          <w:b/>
        </w:rPr>
        <w:t xml:space="preserve">: </w:t>
      </w:r>
    </w:p>
    <w:p w14:paraId="3579B68E" w14:textId="30FFBF82" w:rsidR="007B15FC" w:rsidRDefault="00731BE0" w:rsidP="007B15FC">
      <w:pPr>
        <w:jc w:val="center"/>
        <w:rPr>
          <w:b/>
        </w:rPr>
      </w:pPr>
      <w:hyperlink r:id="rId9" w:history="1">
        <w:r w:rsidR="007B15FC" w:rsidRPr="008A536C">
          <w:rPr>
            <w:rStyle w:val="Hyperlink"/>
            <w:sz w:val="16"/>
            <w:szCs w:val="16"/>
          </w:rPr>
          <w:t>https://drive.google.com/file/d/1DwjW-q2jKyMc40Ic6W1stDcVDwlc9au7/view?usp=sharing</w:t>
        </w:r>
      </w:hyperlink>
    </w:p>
    <w:p w14:paraId="51216C44" w14:textId="0C64B727" w:rsidR="005F55DE" w:rsidRDefault="005F55DE">
      <w:pPr>
        <w:rPr>
          <w:b/>
        </w:rPr>
      </w:pPr>
    </w:p>
    <w:p w14:paraId="0ED31B7A" w14:textId="77777777" w:rsidR="007B15FC" w:rsidRDefault="007B15FC"/>
    <w:p w14:paraId="52327174" w14:textId="7C2D35C4" w:rsidR="005F55DE" w:rsidRPr="001A0BD0" w:rsidRDefault="005F55DE">
      <w:pPr>
        <w:rPr>
          <w:rFonts w:ascii="Times New Roman" w:eastAsia="Times New Roman" w:hAnsi="Times New Roman" w:cs="Times New Roman"/>
          <w:szCs w:val="20"/>
        </w:rPr>
      </w:pPr>
      <w:r w:rsidRPr="005F55DE">
        <w:rPr>
          <w:rFonts w:eastAsia="Times New Roman" w:cs="Arial"/>
          <w:b/>
          <w:bCs/>
          <w:color w:val="333333"/>
          <w:szCs w:val="20"/>
          <w:u w:val="single"/>
          <w:shd w:val="clear" w:color="auto" w:fill="FFFFFF"/>
        </w:rPr>
        <w:t>OVERALL COURSE COMPLETION</w:t>
      </w:r>
      <w:r w:rsidRPr="005F55DE">
        <w:rPr>
          <w:rFonts w:eastAsia="Times New Roman" w:cs="Arial"/>
          <w:color w:val="333333"/>
          <w:szCs w:val="20"/>
        </w:rPr>
        <w:br/>
      </w:r>
      <w:r w:rsidRPr="005F55DE">
        <w:rPr>
          <w:rFonts w:eastAsia="Times New Roman" w:cs="Arial"/>
          <w:b/>
          <w:bCs/>
          <w:color w:val="333333"/>
          <w:szCs w:val="20"/>
          <w:shd w:val="clear" w:color="auto" w:fill="FFFFFF"/>
        </w:rPr>
        <w:t>For the data on </w:t>
      </w:r>
      <w:r w:rsidRPr="005F55DE">
        <w:rPr>
          <w:rFonts w:eastAsia="Times New Roman" w:cs="Arial"/>
          <w:b/>
          <w:bCs/>
          <w:i/>
          <w:iCs/>
          <w:color w:val="333333"/>
          <w:szCs w:val="20"/>
          <w:shd w:val="clear" w:color="auto" w:fill="FFFFFF"/>
        </w:rPr>
        <w:t>Success</w:t>
      </w:r>
      <w:r w:rsidRPr="005F55DE">
        <w:rPr>
          <w:rFonts w:eastAsia="Times New Roman" w:cs="Arial"/>
          <w:b/>
          <w:bCs/>
          <w:color w:val="333333"/>
          <w:szCs w:val="20"/>
          <w:shd w:val="clear" w:color="auto" w:fill="FFFFFF"/>
        </w:rPr>
        <w:t>, discuss reasons for any overall increase or decrease.</w:t>
      </w:r>
    </w:p>
    <w:p w14:paraId="54FB400B" w14:textId="1F19AAF4" w:rsidR="008A29E6" w:rsidRDefault="008A29E6">
      <w:pPr>
        <w:rPr>
          <w:szCs w:val="20"/>
        </w:rPr>
      </w:pPr>
    </w:p>
    <w:p w14:paraId="36C01627" w14:textId="77777777" w:rsidR="00A5119B" w:rsidRPr="008A29E6" w:rsidRDefault="00A5119B">
      <w:pPr>
        <w:rPr>
          <w:szCs w:val="20"/>
        </w:rPr>
      </w:pPr>
    </w:p>
    <w:p w14:paraId="37267862" w14:textId="77777777" w:rsidR="00670EAC" w:rsidRDefault="008A29E6" w:rsidP="008A29E6">
      <w:pPr>
        <w:rPr>
          <w:rFonts w:eastAsia="Times New Roman" w:cs="Arial"/>
          <w:color w:val="333333"/>
          <w:szCs w:val="20"/>
          <w:shd w:val="clear" w:color="auto" w:fill="FFFFFF"/>
        </w:rPr>
      </w:pPr>
      <w:r w:rsidRPr="008A29E6">
        <w:rPr>
          <w:rFonts w:eastAsia="Times New Roman" w:cs="Arial"/>
          <w:b/>
          <w:bCs/>
          <w:color w:val="333333"/>
          <w:szCs w:val="20"/>
          <w:u w:val="single"/>
          <w:shd w:val="clear" w:color="auto" w:fill="FFFFFF"/>
        </w:rPr>
        <w:t>EQUITY</w:t>
      </w:r>
      <w:r w:rsidRPr="008A29E6">
        <w:rPr>
          <w:rFonts w:eastAsia="Times New Roman" w:cs="Arial"/>
          <w:color w:val="333333"/>
          <w:szCs w:val="20"/>
        </w:rPr>
        <w:br/>
      </w:r>
      <w:r w:rsidRPr="008A29E6">
        <w:rPr>
          <w:rFonts w:eastAsia="Times New Roman" w:cs="Arial"/>
          <w:b/>
          <w:bCs/>
          <w:color w:val="333333"/>
          <w:szCs w:val="20"/>
          <w:shd w:val="clear" w:color="auto" w:fill="FFFFFF"/>
        </w:rPr>
        <w:t>The dashboard section called </w:t>
      </w:r>
      <w:r w:rsidRPr="008A29E6">
        <w:rPr>
          <w:rFonts w:eastAsia="Times New Roman" w:cs="Arial"/>
          <w:b/>
          <w:bCs/>
          <w:i/>
          <w:iCs/>
          <w:color w:val="333333"/>
          <w:szCs w:val="20"/>
          <w:shd w:val="clear" w:color="auto" w:fill="FFFFFF"/>
        </w:rPr>
        <w:t>Enrollments and Success By Group</w:t>
      </w:r>
      <w:r w:rsidRPr="008A29E6">
        <w:rPr>
          <w:rFonts w:eastAsia="Times New Roman" w:cs="Arial"/>
          <w:b/>
          <w:bCs/>
          <w:color w:val="333333"/>
          <w:szCs w:val="20"/>
          <w:shd w:val="clear" w:color="auto" w:fill="FFFFFF"/>
        </w:rPr>
        <w:t xml:space="preserve"> shows your department's data disaggregated into various student groups (e.g. by ethnicity and sex) and other target student populations.  Discuss any equity gaps.  Does the data challenge assumptions you have about instruction, </w:t>
      </w:r>
      <w:r w:rsidR="00223665">
        <w:rPr>
          <w:rFonts w:eastAsia="Times New Roman" w:cs="Arial"/>
          <w:b/>
          <w:bCs/>
          <w:color w:val="333333"/>
          <w:szCs w:val="20"/>
          <w:shd w:val="clear" w:color="auto" w:fill="FFFFFF"/>
        </w:rPr>
        <w:t xml:space="preserve">mode of delivery, </w:t>
      </w:r>
      <w:r w:rsidRPr="008A29E6">
        <w:rPr>
          <w:rFonts w:eastAsia="Times New Roman" w:cs="Arial"/>
          <w:b/>
          <w:bCs/>
          <w:color w:val="333333"/>
          <w:szCs w:val="20"/>
          <w:shd w:val="clear" w:color="auto" w:fill="FFFFFF"/>
        </w:rPr>
        <w:t>academic preparation, scheduling, college services, student support, etc.?</w:t>
      </w:r>
      <w:r w:rsidRPr="008A29E6">
        <w:rPr>
          <w:rFonts w:eastAsia="Times New Roman" w:cs="Arial"/>
          <w:color w:val="333333"/>
          <w:szCs w:val="20"/>
          <w:shd w:val="clear" w:color="auto" w:fill="FFFFFF"/>
        </w:rPr>
        <w:t> </w:t>
      </w:r>
    </w:p>
    <w:p w14:paraId="6C1DF1C9" w14:textId="021EA2E6" w:rsidR="00A5119B" w:rsidRDefault="00A5119B">
      <w:pPr>
        <w:rPr>
          <w:rFonts w:ascii="Times New Roman" w:eastAsia="Times New Roman" w:hAnsi="Times New Roman" w:cs="Times New Roman"/>
          <w:sz w:val="24"/>
        </w:rPr>
      </w:pPr>
    </w:p>
    <w:p w14:paraId="6C5C0507" w14:textId="77777777" w:rsidR="00A5119B" w:rsidRDefault="00A5119B">
      <w:pPr>
        <w:rPr>
          <w:rFonts w:ascii="Times New Roman" w:eastAsia="Times New Roman" w:hAnsi="Times New Roman" w:cs="Times New Roman"/>
          <w:sz w:val="24"/>
        </w:rPr>
      </w:pPr>
    </w:p>
    <w:p w14:paraId="03EF81F1" w14:textId="2700FE06" w:rsidR="008A29E6" w:rsidRDefault="008A29E6">
      <w:pPr>
        <w:rPr>
          <w:rFonts w:eastAsia="Times New Roman" w:cs="Arial"/>
          <w:b/>
          <w:bCs/>
          <w:color w:val="333333"/>
          <w:szCs w:val="20"/>
          <w:shd w:val="clear" w:color="auto" w:fill="FFFFFF"/>
        </w:rPr>
      </w:pPr>
      <w:r w:rsidRPr="008A29E6">
        <w:rPr>
          <w:rFonts w:eastAsia="Times New Roman" w:cs="Arial"/>
          <w:b/>
          <w:bCs/>
          <w:color w:val="333333"/>
          <w:szCs w:val="20"/>
          <w:u w:val="single"/>
          <w:shd w:val="clear" w:color="auto" w:fill="FFFFFF"/>
        </w:rPr>
        <w:t>PEDAGOGY</w:t>
      </w:r>
      <w:r w:rsidRPr="008A29E6">
        <w:rPr>
          <w:rFonts w:eastAsia="Times New Roman" w:cs="Arial"/>
          <w:color w:val="333333"/>
          <w:szCs w:val="20"/>
        </w:rPr>
        <w:br/>
      </w:r>
      <w:r w:rsidRPr="008A29E6">
        <w:rPr>
          <w:rFonts w:eastAsia="Times New Roman" w:cs="Arial"/>
          <w:b/>
          <w:bCs/>
          <w:color w:val="333333"/>
          <w:szCs w:val="20"/>
          <w:shd w:val="clear" w:color="auto" w:fill="FFFFFF"/>
        </w:rPr>
        <w:t>What newly-implemented pedagogical practices are used by the department and faculty?</w:t>
      </w:r>
      <w:r w:rsidRPr="008A29E6">
        <w:rPr>
          <w:rFonts w:eastAsia="Times New Roman" w:cs="Arial"/>
          <w:color w:val="333333"/>
          <w:szCs w:val="20"/>
          <w:shd w:val="clear" w:color="auto" w:fill="FFFFFF"/>
        </w:rPr>
        <w:t>  </w:t>
      </w:r>
      <w:r w:rsidRPr="008A29E6">
        <w:rPr>
          <w:rFonts w:eastAsia="Times New Roman" w:cs="Arial"/>
          <w:i/>
          <w:iCs/>
          <w:color w:val="333333"/>
          <w:szCs w:val="20"/>
          <w:shd w:val="clear" w:color="auto" w:fill="FFFFFF"/>
        </w:rPr>
        <w:t>E.g. authentic assessment, contract grading, flipping the classroom, etc.</w:t>
      </w:r>
      <w:r w:rsidRPr="008A29E6">
        <w:rPr>
          <w:rFonts w:eastAsia="Times New Roman" w:cs="Arial"/>
          <w:color w:val="333333"/>
          <w:szCs w:val="20"/>
          <w:shd w:val="clear" w:color="auto" w:fill="FFFFFF"/>
        </w:rPr>
        <w:t>  </w:t>
      </w:r>
      <w:r w:rsidRPr="008A29E6">
        <w:rPr>
          <w:rFonts w:eastAsia="Times New Roman" w:cs="Arial"/>
          <w:b/>
          <w:bCs/>
          <w:color w:val="333333"/>
          <w:szCs w:val="20"/>
          <w:shd w:val="clear" w:color="auto" w:fill="FFFFFF"/>
        </w:rPr>
        <w:t>How effective have those practices been? </w:t>
      </w:r>
    </w:p>
    <w:p w14:paraId="2C726B3C" w14:textId="77777777" w:rsidR="00670EAC" w:rsidRPr="001A0BD0" w:rsidRDefault="00670EAC">
      <w:pPr>
        <w:rPr>
          <w:rFonts w:ascii="Times New Roman" w:eastAsia="Times New Roman" w:hAnsi="Times New Roman" w:cs="Times New Roman"/>
          <w:szCs w:val="20"/>
        </w:rPr>
      </w:pPr>
    </w:p>
    <w:p w14:paraId="342E4F16" w14:textId="77777777" w:rsidR="008A29E6" w:rsidRPr="008A29E6" w:rsidRDefault="008A29E6">
      <w:pPr>
        <w:rPr>
          <w:szCs w:val="20"/>
        </w:rPr>
      </w:pPr>
    </w:p>
    <w:p w14:paraId="298D5090" w14:textId="77777777" w:rsidR="008A29E6" w:rsidRDefault="008A29E6" w:rsidP="008A29E6">
      <w:pPr>
        <w:rPr>
          <w:rFonts w:eastAsia="Times New Roman" w:cs="Arial"/>
          <w:color w:val="333333"/>
          <w:szCs w:val="20"/>
        </w:rPr>
      </w:pPr>
      <w:r w:rsidRPr="008A29E6">
        <w:rPr>
          <w:rFonts w:eastAsia="Times New Roman" w:cs="Arial"/>
          <w:b/>
          <w:bCs/>
          <w:color w:val="333333"/>
          <w:szCs w:val="20"/>
          <w:u w:val="single"/>
          <w:shd w:val="clear" w:color="auto" w:fill="FFFFFF"/>
        </w:rPr>
        <w:t>COURSE &amp; PROGRAM COMPLETION</w:t>
      </w:r>
      <w:r w:rsidRPr="008A29E6">
        <w:rPr>
          <w:rFonts w:eastAsia="Times New Roman" w:cs="Arial"/>
          <w:b/>
          <w:bCs/>
          <w:color w:val="333333"/>
          <w:szCs w:val="20"/>
          <w:shd w:val="clear" w:color="auto" w:fill="FFFFFF"/>
        </w:rPr>
        <w:br/>
        <w:t>For the Success By Course section, are there any patterns that should addressed?  If so, discuss.</w:t>
      </w:r>
      <w:r w:rsidRPr="008A29E6">
        <w:rPr>
          <w:rFonts w:eastAsia="Times New Roman" w:cs="Arial"/>
          <w:color w:val="333333"/>
          <w:szCs w:val="20"/>
        </w:rPr>
        <w:br/>
      </w:r>
    </w:p>
    <w:p w14:paraId="056D0F02" w14:textId="032B273F" w:rsidR="008A29E6" w:rsidRPr="008A29E6" w:rsidRDefault="008A29E6" w:rsidP="008A29E6">
      <w:pPr>
        <w:rPr>
          <w:rFonts w:ascii="Times New Roman" w:eastAsia="Times New Roman" w:hAnsi="Times New Roman" w:cs="Times New Roman"/>
          <w:szCs w:val="20"/>
        </w:rPr>
      </w:pPr>
      <w:r w:rsidRPr="008A29E6">
        <w:rPr>
          <w:rFonts w:eastAsia="Times New Roman" w:cs="Arial"/>
          <w:color w:val="333333"/>
          <w:szCs w:val="20"/>
        </w:rPr>
        <w:br/>
      </w:r>
      <w:r w:rsidRPr="008A29E6">
        <w:rPr>
          <w:rFonts w:eastAsia="Times New Roman" w:cs="Arial"/>
          <w:b/>
          <w:bCs/>
          <w:color w:val="333333"/>
          <w:szCs w:val="20"/>
          <w:shd w:val="clear" w:color="auto" w:fill="FFFFFF"/>
        </w:rPr>
        <w:t>For Degrees and Certificates section, what could be done to improve student completion?</w:t>
      </w:r>
    </w:p>
    <w:p w14:paraId="6AFB85CE" w14:textId="53D1A268" w:rsidR="008A29E6" w:rsidRDefault="008A29E6">
      <w:pPr>
        <w:rPr>
          <w:rFonts w:ascii="Times New Roman" w:eastAsia="Times New Roman" w:hAnsi="Times New Roman" w:cs="Times New Roman"/>
          <w:bCs/>
          <w:sz w:val="24"/>
        </w:rPr>
      </w:pPr>
    </w:p>
    <w:p w14:paraId="2C504952" w14:textId="77777777" w:rsidR="00A5119B" w:rsidRPr="008A29E6" w:rsidRDefault="00A5119B">
      <w:pPr>
        <w:rPr>
          <w:szCs w:val="20"/>
        </w:rPr>
      </w:pPr>
    </w:p>
    <w:p w14:paraId="42C37F3C" w14:textId="77777777" w:rsidR="00A5119B" w:rsidRDefault="008A29E6" w:rsidP="008A29E6">
      <w:pPr>
        <w:rPr>
          <w:rFonts w:cs="Arial"/>
          <w:color w:val="333333"/>
          <w:szCs w:val="20"/>
          <w:shd w:val="clear" w:color="auto" w:fill="FFFFFF"/>
        </w:rPr>
      </w:pPr>
      <w:r w:rsidRPr="008A29E6">
        <w:rPr>
          <w:rFonts w:cs="Arial"/>
          <w:b/>
          <w:bCs/>
          <w:color w:val="333333"/>
          <w:szCs w:val="20"/>
          <w:u w:val="single"/>
          <w:shd w:val="clear" w:color="auto" w:fill="FFFFFF"/>
        </w:rPr>
        <w:t>ACTIONABLE SOLUTIONS</w:t>
      </w:r>
      <w:r w:rsidR="0072244C">
        <w:rPr>
          <w:rFonts w:cs="Arial"/>
          <w:b/>
          <w:bCs/>
          <w:color w:val="333333"/>
          <w:szCs w:val="20"/>
          <w:u w:val="single"/>
          <w:shd w:val="clear" w:color="auto" w:fill="FFFFFF"/>
        </w:rPr>
        <w:t xml:space="preserve"> </w:t>
      </w:r>
      <w:r w:rsidRPr="008A29E6">
        <w:rPr>
          <w:rFonts w:cs="Arial"/>
          <w:color w:val="333333"/>
          <w:szCs w:val="20"/>
        </w:rPr>
        <w:br/>
      </w:r>
      <w:r w:rsidRPr="008A29E6">
        <w:rPr>
          <w:rFonts w:cs="Arial"/>
          <w:b/>
          <w:bCs/>
          <w:color w:val="333333"/>
          <w:szCs w:val="20"/>
          <w:shd w:val="clear" w:color="auto" w:fill="FFFFFF"/>
        </w:rPr>
        <w:t>For areas where performance needs improvement, what could be the reasons?  How do you know?  What can be done?  Who would be involved? </w:t>
      </w:r>
      <w:r w:rsidRPr="008A29E6">
        <w:rPr>
          <w:rFonts w:cs="Arial"/>
          <w:color w:val="333333"/>
          <w:szCs w:val="20"/>
          <w:shd w:val="clear" w:color="auto" w:fill="FFFFFF"/>
        </w:rPr>
        <w:t> (Try to answer these first at the student level, program level, and then at the institutional level.)</w:t>
      </w:r>
      <w:r w:rsidRPr="008A29E6">
        <w:rPr>
          <w:rFonts w:cs="Arial"/>
          <w:color w:val="333333"/>
          <w:szCs w:val="20"/>
        </w:rPr>
        <w:br/>
      </w:r>
      <w:r w:rsidRPr="008A29E6">
        <w:rPr>
          <w:rFonts w:cs="Arial"/>
          <w:color w:val="333333"/>
          <w:szCs w:val="20"/>
          <w:shd w:val="clear" w:color="auto" w:fill="FFFFFF"/>
        </w:rPr>
        <w:t> </w:t>
      </w:r>
    </w:p>
    <w:p w14:paraId="3E88EE9B" w14:textId="2139D595" w:rsidR="008A29E6" w:rsidRPr="00D11B5D" w:rsidRDefault="008A29E6" w:rsidP="008A29E6">
      <w:pPr>
        <w:rPr>
          <w:rFonts w:cs="Arial"/>
          <w:color w:val="333333"/>
          <w:szCs w:val="20"/>
          <w:shd w:val="clear" w:color="auto" w:fill="FFFFFF"/>
        </w:rPr>
      </w:pPr>
      <w:r w:rsidRPr="008A29E6">
        <w:rPr>
          <w:rFonts w:cs="Arial"/>
          <w:color w:val="333333"/>
          <w:szCs w:val="20"/>
        </w:rPr>
        <w:br/>
      </w:r>
      <w:r w:rsidR="0072244C">
        <w:rPr>
          <w:rFonts w:cs="Arial"/>
          <w:b/>
          <w:bCs/>
          <w:color w:val="333333"/>
          <w:szCs w:val="20"/>
          <w:shd w:val="clear" w:color="auto" w:fill="FFFFFF"/>
        </w:rPr>
        <w:t xml:space="preserve">What are observable results from your previous </w:t>
      </w:r>
      <w:proofErr w:type="spellStart"/>
      <w:r w:rsidR="0072244C">
        <w:rPr>
          <w:rFonts w:cs="Arial"/>
          <w:b/>
          <w:bCs/>
          <w:color w:val="333333"/>
          <w:szCs w:val="20"/>
          <w:shd w:val="clear" w:color="auto" w:fill="FFFFFF"/>
        </w:rPr>
        <w:t>action</w:t>
      </w:r>
      <w:proofErr w:type="spellEnd"/>
      <w:r w:rsidR="0072244C">
        <w:rPr>
          <w:rFonts w:cs="Arial"/>
          <w:b/>
          <w:bCs/>
          <w:color w:val="333333"/>
          <w:szCs w:val="20"/>
          <w:shd w:val="clear" w:color="auto" w:fill="FFFFFF"/>
        </w:rPr>
        <w:t xml:space="preserve"> items?  </w:t>
      </w:r>
      <w:r w:rsidRPr="008A29E6">
        <w:rPr>
          <w:rFonts w:cs="Arial"/>
          <w:b/>
          <w:bCs/>
          <w:color w:val="333333"/>
          <w:szCs w:val="20"/>
          <w:shd w:val="clear" w:color="auto" w:fill="FFFFFF"/>
        </w:rPr>
        <w:t xml:space="preserve">To improve student success and achievement, please </w:t>
      </w:r>
      <w:r w:rsidR="00827EF6">
        <w:rPr>
          <w:rFonts w:cs="Arial"/>
          <w:b/>
          <w:bCs/>
          <w:color w:val="333333"/>
          <w:szCs w:val="20"/>
          <w:shd w:val="clear" w:color="auto" w:fill="FFFFFF"/>
        </w:rPr>
        <w:t xml:space="preserve">revise or </w:t>
      </w:r>
      <w:r w:rsidRPr="008A29E6">
        <w:rPr>
          <w:rFonts w:cs="Arial"/>
          <w:b/>
          <w:bCs/>
          <w:color w:val="333333"/>
          <w:szCs w:val="20"/>
          <w:shd w:val="clear" w:color="auto" w:fill="FFFFFF"/>
        </w:rPr>
        <w:t xml:space="preserve">create </w:t>
      </w:r>
      <w:r w:rsidR="003D6AF0">
        <w:rPr>
          <w:rFonts w:cs="Arial"/>
          <w:b/>
          <w:bCs/>
          <w:color w:val="333333"/>
          <w:szCs w:val="20"/>
          <w:shd w:val="clear" w:color="auto" w:fill="FFFFFF"/>
        </w:rPr>
        <w:t xml:space="preserve">new </w:t>
      </w:r>
      <w:r w:rsidRPr="008A29E6">
        <w:rPr>
          <w:rFonts w:cs="Arial"/>
          <w:b/>
          <w:bCs/>
          <w:color w:val="333333"/>
          <w:szCs w:val="20"/>
          <w:shd w:val="clear" w:color="auto" w:fill="FFFFFF"/>
        </w:rPr>
        <w:t xml:space="preserve">action items in the </w:t>
      </w:r>
      <w:r w:rsidR="00181FE6">
        <w:rPr>
          <w:rFonts w:cs="Arial"/>
          <w:b/>
          <w:bCs/>
          <w:color w:val="333333"/>
          <w:szCs w:val="20"/>
          <w:shd w:val="clear" w:color="auto" w:fill="FFFFFF"/>
        </w:rPr>
        <w:t>eLumen P</w:t>
      </w:r>
      <w:r w:rsidRPr="008A29E6">
        <w:rPr>
          <w:rFonts w:cs="Arial"/>
          <w:b/>
          <w:bCs/>
          <w:color w:val="333333"/>
          <w:szCs w:val="20"/>
          <w:shd w:val="clear" w:color="auto" w:fill="FFFFFF"/>
        </w:rPr>
        <w:t xml:space="preserve">rogram </w:t>
      </w:r>
      <w:r w:rsidR="00181FE6">
        <w:rPr>
          <w:rFonts w:cs="Arial"/>
          <w:b/>
          <w:bCs/>
          <w:color w:val="333333"/>
          <w:szCs w:val="20"/>
          <w:shd w:val="clear" w:color="auto" w:fill="FFFFFF"/>
        </w:rPr>
        <w:t>R</w:t>
      </w:r>
      <w:r w:rsidRPr="008A29E6">
        <w:rPr>
          <w:rFonts w:cs="Arial"/>
          <w:b/>
          <w:bCs/>
          <w:color w:val="333333"/>
          <w:szCs w:val="20"/>
          <w:shd w:val="clear" w:color="auto" w:fill="FFFFFF"/>
        </w:rPr>
        <w:t>eview form's region called Improvement Plan &amp; Resource Requests.  </w:t>
      </w:r>
      <w:r w:rsidRPr="008A29E6">
        <w:rPr>
          <w:rFonts w:cs="Arial"/>
          <w:i/>
          <w:iCs/>
          <w:color w:val="333333"/>
          <w:szCs w:val="20"/>
          <w:shd w:val="clear" w:color="auto" w:fill="FFFFFF"/>
        </w:rPr>
        <w:t>Examples of actions items could be using equity-minded course design, revising course outline of record using </w:t>
      </w:r>
      <w:hyperlink r:id="rId10" w:history="1">
        <w:r w:rsidR="005A4F35" w:rsidRPr="005A4F35">
          <w:rPr>
            <w:rStyle w:val="Hyperlink"/>
            <w:rFonts w:cs="Arial"/>
            <w:i/>
            <w:iCs/>
            <w:szCs w:val="20"/>
            <w:shd w:val="clear" w:color="auto" w:fill="FFFFFF"/>
          </w:rPr>
          <w:t>C&amp;I’s Guide to Creating Equitable Curriculum</w:t>
        </w:r>
        <w:r w:rsidRPr="005A4F35">
          <w:rPr>
            <w:rStyle w:val="Hyperlink"/>
            <w:rFonts w:cs="Arial"/>
            <w:i/>
            <w:iCs/>
            <w:szCs w:val="20"/>
            <w:shd w:val="clear" w:color="auto" w:fill="FFFFFF"/>
          </w:rPr>
          <w:t>,</w:t>
        </w:r>
      </w:hyperlink>
      <w:r w:rsidRPr="008A29E6">
        <w:rPr>
          <w:rFonts w:cs="Arial"/>
          <w:i/>
          <w:iCs/>
          <w:color w:val="333333"/>
          <w:szCs w:val="20"/>
          <w:shd w:val="clear" w:color="auto" w:fill="FFFFFF"/>
        </w:rPr>
        <w:t xml:space="preserve"> enhanced training of adjunct faculty, student-centered instructional methods, assessments aligned with universal learning design, culturally-responsive textbook and reading </w:t>
      </w:r>
      <w:r w:rsidRPr="008A29E6">
        <w:rPr>
          <w:rFonts w:cs="Arial"/>
          <w:i/>
          <w:iCs/>
          <w:color w:val="333333"/>
          <w:szCs w:val="20"/>
          <w:shd w:val="clear" w:color="auto" w:fill="FFFFFF"/>
        </w:rPr>
        <w:lastRenderedPageBreak/>
        <w:t>options, inclusive language and actions, learning support, communities of practice, open educational resources, student-centered scheduling, knowing what college services and resources are available to students and referring them as necessary, etc.</w:t>
      </w:r>
      <w:r w:rsidRPr="008A29E6">
        <w:rPr>
          <w:rFonts w:cs="Arial"/>
          <w:color w:val="333333"/>
          <w:szCs w:val="20"/>
          <w:shd w:val="clear" w:color="auto" w:fill="FFFFFF"/>
        </w:rPr>
        <w:t> </w:t>
      </w:r>
    </w:p>
    <w:p w14:paraId="16902375" w14:textId="77777777" w:rsidR="001A0BD0" w:rsidRDefault="001A0BD0">
      <w:pPr>
        <w:rPr>
          <w:b/>
          <w:u w:val="single"/>
        </w:rPr>
      </w:pPr>
    </w:p>
    <w:p w14:paraId="6535DEE5" w14:textId="77777777" w:rsidR="0072244C" w:rsidRPr="00973891" w:rsidRDefault="0072244C">
      <w:pPr>
        <w:rPr>
          <w:b/>
        </w:rPr>
      </w:pPr>
    </w:p>
    <w:sectPr w:rsidR="0072244C" w:rsidRPr="00973891" w:rsidSect="009C248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88513" w14:textId="77777777" w:rsidR="00731BE0" w:rsidRDefault="00731BE0" w:rsidP="00D95255">
      <w:r>
        <w:separator/>
      </w:r>
    </w:p>
  </w:endnote>
  <w:endnote w:type="continuationSeparator" w:id="0">
    <w:p w14:paraId="17E41F6D" w14:textId="77777777" w:rsidR="00731BE0" w:rsidRDefault="00731BE0" w:rsidP="00D9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891DA" w14:textId="77777777" w:rsidR="00731BE0" w:rsidRDefault="00731BE0" w:rsidP="00D95255">
      <w:r>
        <w:separator/>
      </w:r>
    </w:p>
  </w:footnote>
  <w:footnote w:type="continuationSeparator" w:id="0">
    <w:p w14:paraId="7E777926" w14:textId="77777777" w:rsidR="00731BE0" w:rsidRDefault="00731BE0" w:rsidP="00D9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0B79" w14:textId="53EE27C0" w:rsidR="00D95255" w:rsidRPr="00D95255" w:rsidRDefault="00D95255" w:rsidP="00D95255">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4"/>
    <w:rsid w:val="00024BB1"/>
    <w:rsid w:val="000302E3"/>
    <w:rsid w:val="00046139"/>
    <w:rsid w:val="00071BC2"/>
    <w:rsid w:val="001741A0"/>
    <w:rsid w:val="00181FE6"/>
    <w:rsid w:val="001A0BD0"/>
    <w:rsid w:val="001B20EC"/>
    <w:rsid w:val="00223665"/>
    <w:rsid w:val="002677FA"/>
    <w:rsid w:val="00354812"/>
    <w:rsid w:val="003A4AC5"/>
    <w:rsid w:val="003D6AF0"/>
    <w:rsid w:val="00461496"/>
    <w:rsid w:val="00473BB4"/>
    <w:rsid w:val="00564153"/>
    <w:rsid w:val="005A4F35"/>
    <w:rsid w:val="005D63BD"/>
    <w:rsid w:val="005F55DE"/>
    <w:rsid w:val="00615B01"/>
    <w:rsid w:val="006604DD"/>
    <w:rsid w:val="00670EAC"/>
    <w:rsid w:val="0072244C"/>
    <w:rsid w:val="00731BE0"/>
    <w:rsid w:val="0077078F"/>
    <w:rsid w:val="007B15FC"/>
    <w:rsid w:val="007D2198"/>
    <w:rsid w:val="007E2826"/>
    <w:rsid w:val="00827EF6"/>
    <w:rsid w:val="008A29E6"/>
    <w:rsid w:val="008B0372"/>
    <w:rsid w:val="008D2249"/>
    <w:rsid w:val="00973891"/>
    <w:rsid w:val="009B673B"/>
    <w:rsid w:val="009C2484"/>
    <w:rsid w:val="009E621D"/>
    <w:rsid w:val="00A5119B"/>
    <w:rsid w:val="00AE39AE"/>
    <w:rsid w:val="00B15C99"/>
    <w:rsid w:val="00B366D4"/>
    <w:rsid w:val="00B414EF"/>
    <w:rsid w:val="00B4504E"/>
    <w:rsid w:val="00BB3994"/>
    <w:rsid w:val="00C42AD3"/>
    <w:rsid w:val="00CC2C16"/>
    <w:rsid w:val="00CE623E"/>
    <w:rsid w:val="00D069D2"/>
    <w:rsid w:val="00D11B5D"/>
    <w:rsid w:val="00D95255"/>
    <w:rsid w:val="00F5576E"/>
    <w:rsid w:val="00F60A18"/>
    <w:rsid w:val="00F958EB"/>
    <w:rsid w:val="00FE32FD"/>
    <w:rsid w:val="00FE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84"/>
    <w:rPr>
      <w:color w:val="0000FF"/>
      <w:u w:val="single"/>
    </w:rPr>
  </w:style>
  <w:style w:type="character" w:styleId="FollowedHyperlink">
    <w:name w:val="FollowedHyperlink"/>
    <w:basedOn w:val="DefaultParagraphFont"/>
    <w:uiPriority w:val="99"/>
    <w:semiHidden/>
    <w:unhideWhenUsed/>
    <w:rsid w:val="00615B01"/>
    <w:rPr>
      <w:color w:val="954F72" w:themeColor="followedHyperlink"/>
      <w:u w:val="single"/>
    </w:rPr>
  </w:style>
  <w:style w:type="character" w:styleId="UnresolvedMention">
    <w:name w:val="Unresolved Mention"/>
    <w:basedOn w:val="DefaultParagraphFont"/>
    <w:uiPriority w:val="99"/>
    <w:rsid w:val="00B4504E"/>
    <w:rPr>
      <w:color w:val="605E5C"/>
      <w:shd w:val="clear" w:color="auto" w:fill="E1DFDD"/>
    </w:rPr>
  </w:style>
  <w:style w:type="paragraph" w:styleId="Header">
    <w:name w:val="header"/>
    <w:basedOn w:val="Normal"/>
    <w:link w:val="HeaderChar"/>
    <w:uiPriority w:val="99"/>
    <w:unhideWhenUsed/>
    <w:rsid w:val="00D95255"/>
    <w:pPr>
      <w:tabs>
        <w:tab w:val="center" w:pos="4680"/>
        <w:tab w:val="right" w:pos="9360"/>
      </w:tabs>
    </w:pPr>
  </w:style>
  <w:style w:type="character" w:customStyle="1" w:styleId="HeaderChar">
    <w:name w:val="Header Char"/>
    <w:basedOn w:val="DefaultParagraphFont"/>
    <w:link w:val="Header"/>
    <w:uiPriority w:val="99"/>
    <w:rsid w:val="00D95255"/>
  </w:style>
  <w:style w:type="paragraph" w:styleId="Footer">
    <w:name w:val="footer"/>
    <w:basedOn w:val="Normal"/>
    <w:link w:val="FooterChar"/>
    <w:uiPriority w:val="99"/>
    <w:unhideWhenUsed/>
    <w:rsid w:val="00D95255"/>
    <w:pPr>
      <w:tabs>
        <w:tab w:val="center" w:pos="4680"/>
        <w:tab w:val="right" w:pos="9360"/>
      </w:tabs>
    </w:pPr>
  </w:style>
  <w:style w:type="character" w:customStyle="1" w:styleId="FooterChar">
    <w:name w:val="Footer Char"/>
    <w:basedOn w:val="DefaultParagraphFont"/>
    <w:link w:val="Footer"/>
    <w:uiPriority w:val="99"/>
    <w:rsid w:val="00D9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4062">
      <w:bodyDiv w:val="1"/>
      <w:marLeft w:val="0"/>
      <w:marRight w:val="0"/>
      <w:marTop w:val="0"/>
      <w:marBottom w:val="0"/>
      <w:divBdr>
        <w:top w:val="none" w:sz="0" w:space="0" w:color="auto"/>
        <w:left w:val="none" w:sz="0" w:space="0" w:color="auto"/>
        <w:bottom w:val="none" w:sz="0" w:space="0" w:color="auto"/>
        <w:right w:val="none" w:sz="0" w:space="0" w:color="auto"/>
      </w:divBdr>
    </w:div>
    <w:div w:id="173692860">
      <w:bodyDiv w:val="1"/>
      <w:marLeft w:val="0"/>
      <w:marRight w:val="0"/>
      <w:marTop w:val="0"/>
      <w:marBottom w:val="0"/>
      <w:divBdr>
        <w:top w:val="none" w:sz="0" w:space="0" w:color="auto"/>
        <w:left w:val="none" w:sz="0" w:space="0" w:color="auto"/>
        <w:bottom w:val="none" w:sz="0" w:space="0" w:color="auto"/>
        <w:right w:val="none" w:sz="0" w:space="0" w:color="auto"/>
      </w:divBdr>
    </w:div>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410156959">
      <w:bodyDiv w:val="1"/>
      <w:marLeft w:val="0"/>
      <w:marRight w:val="0"/>
      <w:marTop w:val="0"/>
      <w:marBottom w:val="0"/>
      <w:divBdr>
        <w:top w:val="none" w:sz="0" w:space="0" w:color="auto"/>
        <w:left w:val="none" w:sz="0" w:space="0" w:color="auto"/>
        <w:bottom w:val="none" w:sz="0" w:space="0" w:color="auto"/>
        <w:right w:val="none" w:sz="0" w:space="0" w:color="auto"/>
      </w:divBdr>
    </w:div>
    <w:div w:id="428040957">
      <w:bodyDiv w:val="1"/>
      <w:marLeft w:val="0"/>
      <w:marRight w:val="0"/>
      <w:marTop w:val="0"/>
      <w:marBottom w:val="0"/>
      <w:divBdr>
        <w:top w:val="none" w:sz="0" w:space="0" w:color="auto"/>
        <w:left w:val="none" w:sz="0" w:space="0" w:color="auto"/>
        <w:bottom w:val="none" w:sz="0" w:space="0" w:color="auto"/>
        <w:right w:val="none" w:sz="0" w:space="0" w:color="auto"/>
      </w:divBdr>
    </w:div>
    <w:div w:id="1018458962">
      <w:bodyDiv w:val="1"/>
      <w:marLeft w:val="0"/>
      <w:marRight w:val="0"/>
      <w:marTop w:val="0"/>
      <w:marBottom w:val="0"/>
      <w:divBdr>
        <w:top w:val="none" w:sz="0" w:space="0" w:color="auto"/>
        <w:left w:val="none" w:sz="0" w:space="0" w:color="auto"/>
        <w:bottom w:val="none" w:sz="0" w:space="0" w:color="auto"/>
        <w:right w:val="none" w:sz="0" w:space="0" w:color="auto"/>
      </w:divBdr>
    </w:div>
    <w:div w:id="1226574667">
      <w:bodyDiv w:val="1"/>
      <w:marLeft w:val="0"/>
      <w:marRight w:val="0"/>
      <w:marTop w:val="0"/>
      <w:marBottom w:val="0"/>
      <w:divBdr>
        <w:top w:val="none" w:sz="0" w:space="0" w:color="auto"/>
        <w:left w:val="none" w:sz="0" w:space="0" w:color="auto"/>
        <w:bottom w:val="none" w:sz="0" w:space="0" w:color="auto"/>
        <w:right w:val="none" w:sz="0" w:space="0" w:color="auto"/>
      </w:divBdr>
    </w:div>
    <w:div w:id="148650819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586305467">
      <w:bodyDiv w:val="1"/>
      <w:marLeft w:val="0"/>
      <w:marRight w:val="0"/>
      <w:marTop w:val="0"/>
      <w:marBottom w:val="0"/>
      <w:divBdr>
        <w:top w:val="none" w:sz="0" w:space="0" w:color="auto"/>
        <w:left w:val="none" w:sz="0" w:space="0" w:color="auto"/>
        <w:bottom w:val="none" w:sz="0" w:space="0" w:color="auto"/>
        <w:right w:val="none" w:sz="0" w:space="0" w:color="auto"/>
      </w:divBdr>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781293644">
      <w:bodyDiv w:val="1"/>
      <w:marLeft w:val="0"/>
      <w:marRight w:val="0"/>
      <w:marTop w:val="0"/>
      <w:marBottom w:val="0"/>
      <w:divBdr>
        <w:top w:val="none" w:sz="0" w:space="0" w:color="auto"/>
        <w:left w:val="none" w:sz="0" w:space="0" w:color="auto"/>
        <w:bottom w:val="none" w:sz="0" w:space="0" w:color="auto"/>
        <w:right w:val="none" w:sz="0" w:space="0" w:color="auto"/>
      </w:divBdr>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 w:id="2051570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zan@glendale.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phne@glendale.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glendale.edu/sso/default.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lendale.edu/about-gcc/faculty-and-staff/c-i-curriculum-and-instruction/creating-equitable-curriculum-guide" TargetMode="External"/><Relationship Id="rId4" Type="http://schemas.openxmlformats.org/officeDocument/2006/relationships/footnotes" Target="footnotes.xml"/><Relationship Id="rId9" Type="http://schemas.openxmlformats.org/officeDocument/2006/relationships/hyperlink" Target="https://drive.google.com/file/d/1DwjW-q2jKyMc40Ic6W1stDcVDwlc9au7/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Microsoft Office User</cp:lastModifiedBy>
  <cp:revision>6</cp:revision>
  <dcterms:created xsi:type="dcterms:W3CDTF">2022-07-12T15:02:00Z</dcterms:created>
  <dcterms:modified xsi:type="dcterms:W3CDTF">2022-07-12T15:10:00Z</dcterms:modified>
</cp:coreProperties>
</file>