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F983"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sz w:val="48"/>
          <w:szCs w:val="48"/>
        </w:rPr>
        <w:t xml:space="preserve">Instructional Hiring Allocation Committee Manual </w:t>
      </w:r>
    </w:p>
    <w:p w14:paraId="716208C7" w14:textId="4D2364E1"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40"/>
          <w:szCs w:val="40"/>
        </w:rPr>
        <w:t xml:space="preserve">Glendale Community College </w:t>
      </w:r>
      <w:r w:rsidR="00BF22B3" w:rsidRPr="009E1A71">
        <w:rPr>
          <w:rFonts w:ascii="Cambria" w:eastAsia="Times New Roman" w:hAnsi="Cambria" w:cs="TimesNewRomanPSMT"/>
          <w:sz w:val="40"/>
          <w:szCs w:val="40"/>
        </w:rPr>
        <w:t>Academic Senate</w:t>
      </w:r>
    </w:p>
    <w:p w14:paraId="58F7B39A" w14:textId="391BA4DB" w:rsidR="0075592E" w:rsidRPr="009E1A71" w:rsidRDefault="000B0C84" w:rsidP="0075592E">
      <w:pPr>
        <w:spacing w:before="100" w:beforeAutospacing="1" w:after="100" w:afterAutospacing="1"/>
        <w:rPr>
          <w:rFonts w:ascii="Cambria" w:eastAsia="Times New Roman" w:hAnsi="Cambria" w:cs="Times New Roman"/>
          <w:strike/>
        </w:rPr>
      </w:pPr>
      <w:r>
        <w:rPr>
          <w:rFonts w:ascii="Cambria" w:eastAsia="Times New Roman" w:hAnsi="Cambria" w:cs="TimesNewRomanPSMT"/>
          <w:sz w:val="32"/>
          <w:szCs w:val="32"/>
        </w:rPr>
        <w:t>November</w:t>
      </w:r>
      <w:r w:rsidR="00B3584F" w:rsidRPr="009E1A71">
        <w:rPr>
          <w:rFonts w:ascii="Cambria" w:eastAsia="Times New Roman" w:hAnsi="Cambria" w:cs="TimesNewRomanPSMT"/>
          <w:sz w:val="32"/>
          <w:szCs w:val="32"/>
        </w:rPr>
        <w:t xml:space="preserve"> 2020</w:t>
      </w:r>
    </w:p>
    <w:p w14:paraId="31B1F7C8"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32"/>
          <w:szCs w:val="32"/>
        </w:rPr>
        <w:t>Statement of Intent</w:t>
      </w:r>
      <w:r w:rsidRPr="009E1A71">
        <w:rPr>
          <w:rFonts w:ascii="Cambria" w:eastAsia="Times New Roman" w:hAnsi="Cambria" w:cs="TimesNewRomanPSMT"/>
          <w:sz w:val="32"/>
          <w:szCs w:val="32"/>
        </w:rPr>
        <w:br/>
        <w:t xml:space="preserve">IHAC Composition and Procedures Appendix </w:t>
      </w:r>
    </w:p>
    <w:p w14:paraId="137B8F85"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sz w:val="32"/>
          <w:szCs w:val="32"/>
        </w:rPr>
        <w:t xml:space="preserve">Statement of Intent </w:t>
      </w:r>
    </w:p>
    <w:p w14:paraId="063DAF52"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The Instructional Hiring Allocation Committee (IHAC) will be formed to prioritize all instructional hire requests on behalf of the Academic Senate. The program review documents will provide the data and the narrative necessary to complete this process. </w:t>
      </w:r>
    </w:p>
    <w:p w14:paraId="077B93A4"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The committee is expected to function independent of the concerns of any campus constituency. The decision of the committee must be based on the published criteria contained in the Instructional Hiring Allocation Procedures. Deliberations of the committee, including discussion and voting, will remain confidential. Results will be forwarded to the Academic Senate President and the Office of Instruction. </w:t>
      </w:r>
    </w:p>
    <w:p w14:paraId="2ADBAC8F" w14:textId="779758B2" w:rsidR="0075592E" w:rsidRPr="009E1A71" w:rsidRDefault="0075592E" w:rsidP="0075592E">
      <w:p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This process is intended to produce decisions that are aligned with the college’s Mission Statement and Educational Master Plan. Members of this committee must align their decisions with the global concerns of the college. Committee members must avoid the influence of individual advocacies and biases. </w:t>
      </w:r>
    </w:p>
    <w:p w14:paraId="04329B34" w14:textId="2478DB28" w:rsidR="00B3584F" w:rsidRPr="009E1A71" w:rsidRDefault="00B3584F" w:rsidP="0075592E">
      <w:pPr>
        <w:spacing w:before="100" w:beforeAutospacing="1" w:after="100" w:afterAutospacing="1"/>
        <w:rPr>
          <w:rFonts w:ascii="Cambria" w:eastAsia="Times New Roman" w:hAnsi="Cambria" w:cs="Times New Roman"/>
        </w:rPr>
      </w:pPr>
    </w:p>
    <w:p w14:paraId="4B7C4906" w14:textId="7A0A4D8F" w:rsidR="00B3584F" w:rsidRPr="009E1A71" w:rsidRDefault="00B3584F" w:rsidP="0075592E">
      <w:pPr>
        <w:spacing w:before="100" w:beforeAutospacing="1" w:after="100" w:afterAutospacing="1"/>
        <w:rPr>
          <w:rFonts w:ascii="Cambria" w:eastAsia="Times New Roman" w:hAnsi="Cambria" w:cs="Times New Roman"/>
        </w:rPr>
      </w:pPr>
    </w:p>
    <w:p w14:paraId="784E53BE" w14:textId="6FEF9655" w:rsidR="00B3584F" w:rsidRPr="009E1A71" w:rsidRDefault="00B3584F" w:rsidP="0075592E">
      <w:pPr>
        <w:spacing w:before="100" w:beforeAutospacing="1" w:after="100" w:afterAutospacing="1"/>
        <w:rPr>
          <w:rFonts w:ascii="Cambria" w:eastAsia="Times New Roman" w:hAnsi="Cambria" w:cs="Times New Roman"/>
        </w:rPr>
      </w:pPr>
    </w:p>
    <w:p w14:paraId="556733E3" w14:textId="733E72CA" w:rsidR="00B3584F" w:rsidRPr="009E1A71" w:rsidRDefault="00B3584F" w:rsidP="0075592E">
      <w:pPr>
        <w:spacing w:before="100" w:beforeAutospacing="1" w:after="100" w:afterAutospacing="1"/>
        <w:rPr>
          <w:rFonts w:ascii="Cambria" w:eastAsia="Times New Roman" w:hAnsi="Cambria" w:cs="Times New Roman"/>
        </w:rPr>
      </w:pPr>
    </w:p>
    <w:p w14:paraId="3DC69BBB" w14:textId="07512197" w:rsidR="00B3584F" w:rsidRPr="009E1A71" w:rsidRDefault="00B3584F" w:rsidP="0075592E">
      <w:pPr>
        <w:spacing w:before="100" w:beforeAutospacing="1" w:after="100" w:afterAutospacing="1"/>
        <w:rPr>
          <w:rFonts w:ascii="Cambria" w:eastAsia="Times New Roman" w:hAnsi="Cambria" w:cs="Times New Roman"/>
        </w:rPr>
      </w:pPr>
    </w:p>
    <w:p w14:paraId="30C2460E" w14:textId="605AD5F2" w:rsidR="0075592E" w:rsidRPr="009E1A71" w:rsidRDefault="0075592E" w:rsidP="00B3584F">
      <w:pPr>
        <w:rPr>
          <w:rFonts w:ascii="Cambria" w:eastAsia="Times New Roman" w:hAnsi="Cambria" w:cs="TimesNewRomanPSMT"/>
        </w:rPr>
      </w:pPr>
      <w:r w:rsidRPr="009E1A71">
        <w:rPr>
          <w:rFonts w:ascii="Cambria" w:eastAsia="Times New Roman" w:hAnsi="Cambria" w:cs="TimesNewRomanPSMT"/>
        </w:rPr>
        <w:t xml:space="preserve">Taskforce members: Yvette Ybarra, Cindy Pollack, </w:t>
      </w:r>
      <w:proofErr w:type="spellStart"/>
      <w:r w:rsidRPr="009E1A71">
        <w:rPr>
          <w:rFonts w:ascii="Cambria" w:eastAsia="Times New Roman" w:hAnsi="Cambria" w:cs="TimesNewRomanPSMT"/>
        </w:rPr>
        <w:t>Shant</w:t>
      </w:r>
      <w:proofErr w:type="spellEnd"/>
      <w:r w:rsidRPr="009E1A71">
        <w:rPr>
          <w:rFonts w:ascii="Cambria" w:eastAsia="Times New Roman" w:hAnsi="Cambria" w:cs="TimesNewRomanPSMT"/>
        </w:rPr>
        <w:t xml:space="preserve"> </w:t>
      </w:r>
      <w:proofErr w:type="spellStart"/>
      <w:r w:rsidRPr="009E1A71">
        <w:rPr>
          <w:rFonts w:ascii="Cambria" w:eastAsia="Times New Roman" w:hAnsi="Cambria" w:cs="TimesNewRomanPSMT"/>
        </w:rPr>
        <w:t>Shahoian</w:t>
      </w:r>
      <w:proofErr w:type="spellEnd"/>
      <w:r w:rsidRPr="009E1A71">
        <w:rPr>
          <w:rFonts w:ascii="Cambria" w:eastAsia="Times New Roman" w:hAnsi="Cambria" w:cs="TimesNewRomanPSMT"/>
        </w:rPr>
        <w:t>, Cameron Hastings</w:t>
      </w:r>
    </w:p>
    <w:p w14:paraId="0C23AADB" w14:textId="77777777" w:rsidR="00B3584F" w:rsidRPr="009E1A71" w:rsidRDefault="00B3584F" w:rsidP="00B3584F">
      <w:pPr>
        <w:rPr>
          <w:rFonts w:ascii="Cambria" w:eastAsia="Times New Roman" w:hAnsi="Cambria" w:cs="Times New Roman"/>
        </w:rPr>
      </w:pPr>
    </w:p>
    <w:p w14:paraId="3BEB8DA7" w14:textId="4ABB0A10" w:rsidR="00B3584F" w:rsidRPr="009E1A71" w:rsidRDefault="00B3584F"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rPr>
        <w:t xml:space="preserve">Revision taskforce members: </w:t>
      </w:r>
      <w:r w:rsidR="00551B8D" w:rsidRPr="009E1A71">
        <w:rPr>
          <w:rFonts w:ascii="Cambria" w:eastAsia="Times New Roman" w:hAnsi="Cambria" w:cs="Times New Roman"/>
        </w:rPr>
        <w:t xml:space="preserve">Cindy Pollack, </w:t>
      </w:r>
      <w:r w:rsidRPr="009E1A71">
        <w:rPr>
          <w:rFonts w:ascii="Cambria" w:eastAsia="Times New Roman" w:hAnsi="Cambria" w:cs="Times New Roman"/>
        </w:rPr>
        <w:t xml:space="preserve">Andrew Young, Paul Mayer, Zo Kaye, Dana </w:t>
      </w:r>
      <w:proofErr w:type="spellStart"/>
      <w:r w:rsidRPr="009E1A71">
        <w:rPr>
          <w:rFonts w:ascii="Cambria" w:eastAsia="Times New Roman" w:hAnsi="Cambria" w:cs="Times New Roman"/>
        </w:rPr>
        <w:t>Marterella</w:t>
      </w:r>
      <w:proofErr w:type="spellEnd"/>
      <w:r w:rsidRPr="009E1A71">
        <w:rPr>
          <w:rFonts w:ascii="Cambria" w:eastAsia="Times New Roman" w:hAnsi="Cambria" w:cs="Times New Roman"/>
        </w:rPr>
        <w:t xml:space="preserve">, Sandy </w:t>
      </w:r>
      <w:proofErr w:type="spellStart"/>
      <w:r w:rsidRPr="009E1A71">
        <w:rPr>
          <w:rFonts w:ascii="Cambria" w:eastAsia="Times New Roman" w:hAnsi="Cambria" w:cs="Times New Roman"/>
        </w:rPr>
        <w:t>Somo</w:t>
      </w:r>
      <w:proofErr w:type="spellEnd"/>
      <w:r w:rsidRPr="009E1A71">
        <w:rPr>
          <w:rFonts w:ascii="Cambria" w:eastAsia="Times New Roman" w:hAnsi="Cambria" w:cs="Times New Roman"/>
        </w:rPr>
        <w:t>, Piper Rooney</w:t>
      </w:r>
      <w:r w:rsidR="000F243E">
        <w:rPr>
          <w:rFonts w:ascii="Cambria" w:eastAsia="Times New Roman" w:hAnsi="Cambria" w:cs="Times New Roman"/>
        </w:rPr>
        <w:t xml:space="preserve">, Roger </w:t>
      </w:r>
      <w:proofErr w:type="spellStart"/>
      <w:r w:rsidR="000F243E">
        <w:rPr>
          <w:rFonts w:ascii="Cambria" w:eastAsia="Times New Roman" w:hAnsi="Cambria" w:cs="Times New Roman"/>
        </w:rPr>
        <w:t>Dickes</w:t>
      </w:r>
      <w:proofErr w:type="spellEnd"/>
    </w:p>
    <w:p w14:paraId="14E436C0"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sz w:val="32"/>
          <w:szCs w:val="32"/>
        </w:rPr>
        <w:lastRenderedPageBreak/>
        <w:t xml:space="preserve">Instructional Hiring Allocation Committee Composition and Procedures </w:t>
      </w:r>
    </w:p>
    <w:p w14:paraId="121525D7"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rPr>
        <w:t xml:space="preserve">Committee Composition </w:t>
      </w:r>
    </w:p>
    <w:p w14:paraId="50596486" w14:textId="77777777" w:rsidR="0075592E" w:rsidRPr="009E1A71" w:rsidRDefault="0075592E" w:rsidP="0075592E">
      <w:pPr>
        <w:numPr>
          <w:ilvl w:val="0"/>
          <w:numId w:val="1"/>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The Vice President of Instruction will provide a history of the committee’s composition to the Division Chairs and the Academic Senate Executive. </w:t>
      </w:r>
    </w:p>
    <w:p w14:paraId="10724418" w14:textId="77777777" w:rsidR="0075592E" w:rsidRPr="009E1A71" w:rsidRDefault="0075592E" w:rsidP="0075592E">
      <w:pPr>
        <w:numPr>
          <w:ilvl w:val="0"/>
          <w:numId w:val="1"/>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Three tenured, non-division chair, instructional faculty appointed by Division Chairs. </w:t>
      </w:r>
    </w:p>
    <w:p w14:paraId="60A8A800" w14:textId="7F86B164" w:rsidR="0075592E" w:rsidRPr="009E1A71" w:rsidRDefault="0075592E" w:rsidP="00B3584F">
      <w:pPr>
        <w:numPr>
          <w:ilvl w:val="0"/>
          <w:numId w:val="1"/>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Four tenured, non-division chair, instructional faculty selected by the Academic Senate Executive (after Division Chair appointments). </w:t>
      </w:r>
    </w:p>
    <w:p w14:paraId="1CB1CB08" w14:textId="73D4098D" w:rsidR="0075592E" w:rsidRPr="009E1A71" w:rsidRDefault="0075592E" w:rsidP="00B3584F">
      <w:pPr>
        <w:numPr>
          <w:ilvl w:val="0"/>
          <w:numId w:val="1"/>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The committee will appoint a chair for one year. This position will rotate each year. In the case that the committee cannot decide on a chair, the Academic Senate Executive will pick a chair. </w:t>
      </w:r>
    </w:p>
    <w:p w14:paraId="6BC6B32B" w14:textId="74F1F93C"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Note</w:t>
      </w:r>
      <w:r w:rsidR="00B0452C" w:rsidRPr="009E1A71">
        <w:rPr>
          <w:rFonts w:ascii="Cambria" w:eastAsia="Times New Roman" w:hAnsi="Cambria" w:cs="TimesNewRomanPSMT"/>
          <w:sz w:val="22"/>
          <w:szCs w:val="22"/>
        </w:rPr>
        <w:t xml:space="preserve"> </w:t>
      </w:r>
      <w:r w:rsidRPr="009E1A71">
        <w:rPr>
          <w:rFonts w:ascii="Cambria" w:eastAsia="Times New Roman" w:hAnsi="Cambria" w:cs="TimesNewRomanPSMT"/>
          <w:sz w:val="22"/>
          <w:szCs w:val="22"/>
        </w:rPr>
        <w:t xml:space="preserve">- Committee members are expected to conduct themselves in a professional and collegial manner. Committee conflicts will be referred to the Academic Senate Executive. </w:t>
      </w:r>
    </w:p>
    <w:p w14:paraId="40D45A7A"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rPr>
        <w:t xml:space="preserve">Terms of Committee Members </w:t>
      </w:r>
    </w:p>
    <w:p w14:paraId="2D9FDCDA"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These standards are prioritized </w:t>
      </w:r>
    </w:p>
    <w:p w14:paraId="1697A1E6" w14:textId="7C54CACF" w:rsidR="00B3584F" w:rsidRPr="009E1A71" w:rsidRDefault="0075592E" w:rsidP="00B3584F">
      <w:pPr>
        <w:numPr>
          <w:ilvl w:val="0"/>
          <w:numId w:val="2"/>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Each committee member will serve two years. In order to stagger committee member terms, one of the initial appointments made by the Division Chairs and two of the initial appointments made by the Academic Senate Executive will be appointed for one year. </w:t>
      </w:r>
    </w:p>
    <w:p w14:paraId="7D724022" w14:textId="0E2BBB58" w:rsidR="00024FA3" w:rsidRPr="009E1A71" w:rsidRDefault="0075592E" w:rsidP="00B3584F">
      <w:pPr>
        <w:pStyle w:val="ListParagraph"/>
        <w:numPr>
          <w:ilvl w:val="0"/>
          <w:numId w:val="2"/>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No instructional division </w:t>
      </w:r>
      <w:r w:rsidR="00D76618">
        <w:rPr>
          <w:rFonts w:ascii="Cambria" w:eastAsia="Times New Roman" w:hAnsi="Cambria" w:cs="TimesNewRomanPSMT"/>
          <w:sz w:val="22"/>
          <w:szCs w:val="22"/>
        </w:rPr>
        <w:t>may</w:t>
      </w:r>
      <w:r w:rsidRPr="009E1A71">
        <w:rPr>
          <w:rFonts w:ascii="Cambria" w:eastAsia="Times New Roman" w:hAnsi="Cambria" w:cs="TimesNewRomanPSMT"/>
          <w:sz w:val="22"/>
          <w:szCs w:val="22"/>
        </w:rPr>
        <w:t xml:space="preserve"> have more than one representative serving on t</w:t>
      </w:r>
      <w:r w:rsidR="00024FA3" w:rsidRPr="009E1A71">
        <w:rPr>
          <w:rFonts w:ascii="Cambria" w:eastAsia="Times New Roman" w:hAnsi="Cambria" w:cs="TimesNewRomanPSMT"/>
          <w:sz w:val="22"/>
          <w:szCs w:val="22"/>
        </w:rPr>
        <w:t xml:space="preserve">his committee at the same time. </w:t>
      </w:r>
    </w:p>
    <w:p w14:paraId="3578D118" w14:textId="04D1B9E5" w:rsidR="00024FA3" w:rsidRPr="009E1A71" w:rsidRDefault="00024FA3" w:rsidP="00B3584F">
      <w:pPr>
        <w:pStyle w:val="ListParagraph"/>
        <w:numPr>
          <w:ilvl w:val="0"/>
          <w:numId w:val="2"/>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Members of IHAC may not advocate for their own areas and should maintain awareness of the needs of both credit and noncredit disciplines.</w:t>
      </w:r>
      <w:r w:rsidR="00D76618">
        <w:rPr>
          <w:rFonts w:ascii="Cambria" w:eastAsia="Times New Roman" w:hAnsi="Cambria" w:cs="TimesNewRomanPSMT"/>
          <w:sz w:val="22"/>
          <w:szCs w:val="22"/>
        </w:rPr>
        <w:t xml:space="preserve"> </w:t>
      </w:r>
    </w:p>
    <w:p w14:paraId="619E9795" w14:textId="1CE6B1B7" w:rsidR="002439FF" w:rsidRPr="009E1A71" w:rsidRDefault="002439FF" w:rsidP="002439FF">
      <w:pPr>
        <w:pStyle w:val="ListParagraph"/>
        <w:numPr>
          <w:ilvl w:val="0"/>
          <w:numId w:val="2"/>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It is recommended that all </w:t>
      </w:r>
      <w:r w:rsidRPr="00957F26">
        <w:rPr>
          <w:rFonts w:ascii="Cambria" w:eastAsia="Times New Roman" w:hAnsi="Cambria" w:cs="TimesNewRomanPSMT"/>
          <w:sz w:val="22"/>
          <w:szCs w:val="22"/>
        </w:rPr>
        <w:t>faculty divisions</w:t>
      </w:r>
      <w:r w:rsidR="00D76618" w:rsidRPr="00957F26">
        <w:rPr>
          <w:rFonts w:ascii="Cambria" w:eastAsia="Times New Roman" w:hAnsi="Cambria" w:cs="TimesNewRomanPSMT"/>
          <w:sz w:val="22"/>
          <w:szCs w:val="22"/>
        </w:rPr>
        <w:t>/departments</w:t>
      </w:r>
      <w:r w:rsidRPr="009E1A71">
        <w:rPr>
          <w:rFonts w:ascii="Cambria" w:eastAsia="Times New Roman" w:hAnsi="Cambria" w:cs="TimesNewRomanPSMT"/>
          <w:sz w:val="22"/>
          <w:szCs w:val="22"/>
        </w:rPr>
        <w:t xml:space="preserve"> and constituencies, including Noncredit and CTE, be represented on IHAC within each six-year cycle.</w:t>
      </w:r>
    </w:p>
    <w:p w14:paraId="5117B439" w14:textId="49EB0736" w:rsidR="002439FF" w:rsidRPr="009E1A71" w:rsidRDefault="002439FF" w:rsidP="002439FF">
      <w:pPr>
        <w:numPr>
          <w:ilvl w:val="0"/>
          <w:numId w:val="2"/>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No individual may serve more than once on this committee in a 6-year cycle. (There must be a four-year interval between terms.) </w:t>
      </w:r>
    </w:p>
    <w:p w14:paraId="783CEBD7" w14:textId="45BAC3D4"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rPr>
        <w:t xml:space="preserve">Instructional Hiring Allocation Procedures </w:t>
      </w:r>
    </w:p>
    <w:p w14:paraId="54308F5D" w14:textId="7598AA76"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All IHAC Requests for proposed positions will contain the following information: </w:t>
      </w:r>
    </w:p>
    <w:p w14:paraId="34616BE0" w14:textId="6AB0AF90" w:rsidR="00B3584F" w:rsidRPr="00A72FD3" w:rsidRDefault="0075592E" w:rsidP="000F243E">
      <w:pPr>
        <w:pStyle w:val="ListParagraph"/>
        <w:numPr>
          <w:ilvl w:val="0"/>
          <w:numId w:val="8"/>
        </w:numPr>
        <w:spacing w:before="100" w:beforeAutospacing="1" w:after="100" w:afterAutospacing="1"/>
        <w:rPr>
          <w:rFonts w:ascii="Cambria" w:eastAsia="Times New Roman" w:hAnsi="Cambria" w:cs="Times New Roman"/>
        </w:rPr>
      </w:pPr>
      <w:r w:rsidRPr="00A72FD3">
        <w:rPr>
          <w:rFonts w:ascii="Cambria" w:eastAsia="Times New Roman" w:hAnsi="Cambria" w:cs="TimesNewRomanPSMT"/>
          <w:sz w:val="22"/>
          <w:szCs w:val="22"/>
        </w:rPr>
        <w:t>Description of Position</w:t>
      </w:r>
      <w:r w:rsidR="00B3584F" w:rsidRPr="00A72FD3">
        <w:rPr>
          <w:rFonts w:ascii="Cambria" w:eastAsia="Times New Roman" w:hAnsi="Cambria" w:cs="TimesNewRomanPSMT"/>
          <w:sz w:val="22"/>
          <w:szCs w:val="22"/>
        </w:rPr>
        <w:t xml:space="preserve"> </w:t>
      </w:r>
      <w:r w:rsidRPr="00A72FD3">
        <w:rPr>
          <w:rFonts w:ascii="Cambria" w:eastAsia="Times New Roman" w:hAnsi="Cambria" w:cs="TimesNewRomanPSMT"/>
          <w:sz w:val="22"/>
          <w:szCs w:val="22"/>
        </w:rPr>
        <w:t xml:space="preserve">- Include the description used to advertise for the position. </w:t>
      </w:r>
    </w:p>
    <w:p w14:paraId="02D19BAC" w14:textId="3E4DC630" w:rsidR="00B3584F" w:rsidRPr="009E1A71" w:rsidRDefault="0075592E" w:rsidP="000F243E">
      <w:pPr>
        <w:pStyle w:val="ListParagraph"/>
        <w:numPr>
          <w:ilvl w:val="0"/>
          <w:numId w:val="8"/>
        </w:num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Division/Department/Program that this position serves. </w:t>
      </w:r>
    </w:p>
    <w:p w14:paraId="304CF015" w14:textId="77777777" w:rsidR="00FF6DEF" w:rsidRPr="00FF6DEF" w:rsidRDefault="0075592E" w:rsidP="000F243E">
      <w:pPr>
        <w:pStyle w:val="ListParagraph"/>
        <w:numPr>
          <w:ilvl w:val="0"/>
          <w:numId w:val="8"/>
        </w:num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Criteria</w:t>
      </w:r>
      <w:r w:rsidR="00B3584F" w:rsidRPr="009E1A71">
        <w:rPr>
          <w:rFonts w:ascii="Cambria" w:eastAsia="Times New Roman" w:hAnsi="Cambria" w:cs="TimesNewRomanPSMT"/>
          <w:sz w:val="22"/>
          <w:szCs w:val="22"/>
        </w:rPr>
        <w:t xml:space="preserve"> </w:t>
      </w:r>
      <w:r w:rsidRPr="009E1A71">
        <w:rPr>
          <w:rFonts w:ascii="Cambria" w:eastAsia="Times New Roman" w:hAnsi="Cambria" w:cs="TimesNewRomanPSMT"/>
          <w:sz w:val="22"/>
          <w:szCs w:val="22"/>
        </w:rPr>
        <w:t xml:space="preserve">- The source of this information is Program Review. Updated information will be sent to all programs each year by the Vice President of Instruction. </w:t>
      </w:r>
    </w:p>
    <w:p w14:paraId="0607C1B7" w14:textId="12A3273B" w:rsidR="000F243E" w:rsidRPr="000F243E" w:rsidRDefault="00FF6DEF" w:rsidP="000F243E">
      <w:pPr>
        <w:pStyle w:val="ListParagraph"/>
        <w:numPr>
          <w:ilvl w:val="0"/>
          <w:numId w:val="8"/>
        </w:numPr>
        <w:spacing w:before="100" w:beforeAutospacing="1" w:after="100" w:afterAutospacing="1"/>
        <w:rPr>
          <w:rFonts w:ascii="Cambria" w:eastAsia="Times New Roman" w:hAnsi="Cambria" w:cs="Times New Roman"/>
        </w:rPr>
      </w:pPr>
      <w:r w:rsidRPr="00791C89">
        <w:rPr>
          <w:rFonts w:ascii="Cambria" w:eastAsia="Times New Roman" w:hAnsi="Cambria" w:cs="TimesNewRomanPSMT"/>
          <w:sz w:val="22"/>
          <w:szCs w:val="22"/>
          <w:highlight w:val="yellow"/>
        </w:rPr>
        <w:t>Data for items 1, 2, and 3 are provided by the Office of Research and Planning; requestors must complete items 4, 5, 6, and 7 on the IHAC Request form</w:t>
      </w:r>
      <w:r w:rsidR="000F243E">
        <w:rPr>
          <w:rFonts w:ascii="Cambria" w:eastAsia="Times New Roman" w:hAnsi="Cambria" w:cs="TimesNewRomanPSMT"/>
          <w:sz w:val="22"/>
          <w:szCs w:val="22"/>
        </w:rPr>
        <w:br/>
      </w:r>
    </w:p>
    <w:p w14:paraId="6FB271EF" w14:textId="142CC564" w:rsidR="00B3584F" w:rsidRPr="009E1A71" w:rsidRDefault="0075592E" w:rsidP="00B3584F">
      <w:pPr>
        <w:pStyle w:val="ListParagraph"/>
        <w:numPr>
          <w:ilvl w:val="0"/>
          <w:numId w:val="3"/>
        </w:num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Full-time/Part-time ratio (See Appendix for ratio calculation)</w:t>
      </w:r>
    </w:p>
    <w:p w14:paraId="26F3C249" w14:textId="1B6AEA7D" w:rsidR="0075592E" w:rsidRPr="009E1A71" w:rsidRDefault="0075592E" w:rsidP="00B3584F">
      <w:pPr>
        <w:pStyle w:val="ListParagraph"/>
        <w:numPr>
          <w:ilvl w:val="1"/>
          <w:numId w:val="3"/>
        </w:num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All requests are placed in a preliminary order by their full-time/part-time ratio. </w:t>
      </w:r>
    </w:p>
    <w:p w14:paraId="70713093" w14:textId="149D3B43" w:rsidR="0075592E" w:rsidRPr="009E1A71" w:rsidRDefault="0075592E" w:rsidP="0075592E">
      <w:pPr>
        <w:numPr>
          <w:ilvl w:val="0"/>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Student Demand </w:t>
      </w:r>
    </w:p>
    <w:p w14:paraId="4161713C" w14:textId="77777777" w:rsidR="0075592E" w:rsidRPr="009E1A71" w:rsidRDefault="0075592E" w:rsidP="0075592E">
      <w:pPr>
        <w:numPr>
          <w:ilvl w:val="1"/>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lastRenderedPageBreak/>
        <w:t xml:space="preserve">WSCH/Positive Attendance- Number of students in the program. </w:t>
      </w:r>
    </w:p>
    <w:p w14:paraId="5241F21F" w14:textId="7218AF60" w:rsidR="0075592E" w:rsidRPr="009E1A71" w:rsidRDefault="0075592E" w:rsidP="0075592E">
      <w:pPr>
        <w:numPr>
          <w:ilvl w:val="1"/>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FTES-Number of full-time equivalent students in program. </w:t>
      </w:r>
    </w:p>
    <w:p w14:paraId="46F27B9C" w14:textId="380CE2D2" w:rsidR="0075592E" w:rsidRPr="009E1A71" w:rsidRDefault="0075592E" w:rsidP="0075592E">
      <w:pPr>
        <w:numPr>
          <w:ilvl w:val="1"/>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Fill-rate</w:t>
      </w:r>
      <w:r w:rsidR="00B3584F" w:rsidRPr="009E1A71">
        <w:rPr>
          <w:rFonts w:ascii="Cambria" w:eastAsia="Times New Roman" w:hAnsi="Cambria" w:cs="TimesNewRomanPSMT"/>
          <w:sz w:val="22"/>
          <w:szCs w:val="22"/>
        </w:rPr>
        <w:t xml:space="preserve"> </w:t>
      </w:r>
      <w:r w:rsidRPr="009E1A71">
        <w:rPr>
          <w:rFonts w:ascii="Cambria" w:eastAsia="Times New Roman" w:hAnsi="Cambria" w:cs="TimesNewRomanPSMT"/>
          <w:sz w:val="22"/>
          <w:szCs w:val="22"/>
        </w:rPr>
        <w:t xml:space="preserve">- Computed by dividing the total seats available by the enrollment. </w:t>
      </w:r>
    </w:p>
    <w:p w14:paraId="61CDC0AD" w14:textId="6EF73A13" w:rsidR="00B3584F" w:rsidRPr="009E1A71" w:rsidRDefault="0075592E" w:rsidP="00B3584F">
      <w:pPr>
        <w:numPr>
          <w:ilvl w:val="0"/>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Faculty load </w:t>
      </w:r>
    </w:p>
    <w:p w14:paraId="49DDF1A9" w14:textId="1DFEAF33" w:rsidR="00B3584F" w:rsidRPr="009E1A71" w:rsidRDefault="0075592E" w:rsidP="00B3584F">
      <w:pPr>
        <w:numPr>
          <w:ilvl w:val="1"/>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Computed by comparing the FTEF (full-time equivalent faculty) to the total enroll</w:t>
      </w:r>
      <w:r w:rsidR="00393C7C" w:rsidRPr="009E1A71">
        <w:rPr>
          <w:rFonts w:ascii="Cambria" w:eastAsia="Times New Roman" w:hAnsi="Cambria" w:cs="TimesNewRomanPSMT"/>
          <w:sz w:val="22"/>
          <w:szCs w:val="22"/>
        </w:rPr>
        <w:t>ment showing a three-year trend</w:t>
      </w:r>
    </w:p>
    <w:p w14:paraId="3978F581" w14:textId="1D7BE8B6" w:rsidR="006D7A36" w:rsidRPr="009E1A71" w:rsidRDefault="00B3584F" w:rsidP="0075592E">
      <w:pPr>
        <w:pStyle w:val="ListParagraph"/>
        <w:numPr>
          <w:ilvl w:val="0"/>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Status of released-time faculty in program</w:t>
      </w:r>
    </w:p>
    <w:p w14:paraId="0930F0AD" w14:textId="453FF8DA" w:rsidR="006D7A36" w:rsidRPr="009E1A71" w:rsidRDefault="006D7A36" w:rsidP="0075592E">
      <w:pPr>
        <w:pStyle w:val="ListParagraph"/>
        <w:numPr>
          <w:ilvl w:val="0"/>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Division or Department efforts to</w:t>
      </w:r>
      <w:r w:rsidR="00B0452C" w:rsidRPr="009E1A71">
        <w:rPr>
          <w:rFonts w:ascii="Cambria" w:eastAsia="Times New Roman" w:hAnsi="Cambria" w:cs="TimesNewRomanPSMT"/>
          <w:sz w:val="22"/>
          <w:szCs w:val="22"/>
        </w:rPr>
        <w:t xml:space="preserve"> achieve</w:t>
      </w:r>
      <w:r w:rsidRPr="009E1A71">
        <w:rPr>
          <w:rFonts w:ascii="Cambria" w:eastAsia="Times New Roman" w:hAnsi="Cambria" w:cs="TimesNewRomanPSMT"/>
          <w:sz w:val="22"/>
          <w:szCs w:val="22"/>
        </w:rPr>
        <w:t xml:space="preserve"> equitable student outcomes</w:t>
      </w:r>
    </w:p>
    <w:p w14:paraId="3A2BD051" w14:textId="77777777" w:rsidR="009E1A71" w:rsidRDefault="006D7A36" w:rsidP="0075592E">
      <w:pPr>
        <w:pStyle w:val="ListParagraph"/>
        <w:numPr>
          <w:ilvl w:val="0"/>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The narrative of each request form, which includes pertinent information not included in other fields, for example, anticipated or effected retirements, new buildings coming online which</w:t>
      </w:r>
      <w:r w:rsidR="00393C7C" w:rsidRPr="009E1A71">
        <w:rPr>
          <w:rFonts w:ascii="Cambria" w:eastAsia="Times New Roman" w:hAnsi="Cambria" w:cs="TimesNewRomanPSMT"/>
          <w:sz w:val="22"/>
          <w:szCs w:val="22"/>
        </w:rPr>
        <w:t xml:space="preserve"> increase classroom capacity,</w:t>
      </w:r>
      <w:r w:rsidRPr="009E1A71">
        <w:rPr>
          <w:rFonts w:ascii="Cambria" w:eastAsia="Times New Roman" w:hAnsi="Cambria" w:cs="TimesNewRomanPSMT"/>
          <w:sz w:val="22"/>
          <w:szCs w:val="22"/>
        </w:rPr>
        <w:t xml:space="preserve"> labor market data indicating emergent indus</w:t>
      </w:r>
      <w:r w:rsidR="00393C7C" w:rsidRPr="009E1A71">
        <w:rPr>
          <w:rFonts w:ascii="Cambria" w:eastAsia="Times New Roman" w:hAnsi="Cambria" w:cs="TimesNewRomanPSMT"/>
          <w:sz w:val="22"/>
          <w:szCs w:val="22"/>
        </w:rPr>
        <w:t>try needs, or new degrees or certificates</w:t>
      </w:r>
    </w:p>
    <w:p w14:paraId="5FCEF504" w14:textId="5EC78E3D" w:rsidR="0075592E" w:rsidRPr="009E1A71" w:rsidRDefault="00881F39" w:rsidP="0075592E">
      <w:pPr>
        <w:pStyle w:val="ListParagraph"/>
        <w:numPr>
          <w:ilvl w:val="0"/>
          <w:numId w:val="3"/>
        </w:numPr>
        <w:spacing w:before="100" w:beforeAutospacing="1" w:after="100" w:afterAutospacing="1"/>
        <w:rPr>
          <w:rFonts w:ascii="Cambria" w:eastAsia="Times New Roman" w:hAnsi="Cambria" w:cs="TimesNewRomanPSMT"/>
          <w:sz w:val="22"/>
          <w:szCs w:val="22"/>
        </w:rPr>
      </w:pPr>
      <w:r>
        <w:rPr>
          <w:rFonts w:ascii="Cambria" w:eastAsia="Times New Roman" w:hAnsi="Cambria" w:cs="TimesNewRomanPSMT"/>
          <w:sz w:val="22"/>
          <w:szCs w:val="22"/>
        </w:rPr>
        <w:t>F</w:t>
      </w:r>
      <w:r w:rsidR="009E1A71" w:rsidRPr="009E1A71">
        <w:rPr>
          <w:rFonts w:ascii="Cambria" w:eastAsia="Times New Roman" w:hAnsi="Cambria" w:cs="TimesNewRomanPSMT"/>
          <w:sz w:val="22"/>
          <w:szCs w:val="22"/>
        </w:rPr>
        <w:t>urther examples of additional factors to consider</w:t>
      </w:r>
      <w:r>
        <w:rPr>
          <w:rFonts w:ascii="Cambria" w:eastAsia="Times New Roman" w:hAnsi="Cambria" w:cs="TimesNewRomanPSMT"/>
          <w:sz w:val="22"/>
          <w:szCs w:val="22"/>
        </w:rPr>
        <w:t xml:space="preserve"> (see Appendix)</w:t>
      </w:r>
      <w:r w:rsidR="0075592E" w:rsidRPr="009E1A71">
        <w:rPr>
          <w:rFonts w:ascii="Cambria" w:eastAsia="Times New Roman" w:hAnsi="Cambria" w:cs="TimesNewRomanPSMT"/>
          <w:sz w:val="22"/>
          <w:szCs w:val="22"/>
        </w:rPr>
        <w:br/>
      </w:r>
      <w:r w:rsidR="0075592E" w:rsidRPr="009E1A71">
        <w:rPr>
          <w:rFonts w:ascii="Cambria" w:eastAsia="Times New Roman" w:hAnsi="Cambria" w:cs="Times New Roman"/>
        </w:rPr>
        <w:fldChar w:fldCharType="begin"/>
      </w:r>
      <w:r w:rsidR="0075592E" w:rsidRPr="009E1A71">
        <w:rPr>
          <w:rFonts w:ascii="Cambria" w:eastAsia="Times New Roman" w:hAnsi="Cambria" w:cs="Times New Roman"/>
        </w:rPr>
        <w:instrText xml:space="preserve"> INCLUDEPICTURE "/var/folders/68/071m1hkx7x5df280_sjvl1lws00w6h/T/com.microsoft.Word/WebArchiveCopyPasteTempFiles/page4image7891984" \* MERGEFORMATINET </w:instrText>
      </w:r>
      <w:r w:rsidR="0075592E" w:rsidRPr="009E1A71">
        <w:rPr>
          <w:rFonts w:ascii="Cambria" w:eastAsia="Times New Roman" w:hAnsi="Cambria" w:cs="Times New Roman"/>
        </w:rPr>
        <w:fldChar w:fldCharType="separate"/>
      </w:r>
      <w:r w:rsidR="0075592E" w:rsidRPr="009E1A71">
        <w:rPr>
          <w:rFonts w:ascii="Cambria" w:hAnsi="Cambria"/>
          <w:noProof/>
        </w:rPr>
        <w:drawing>
          <wp:inline distT="0" distB="0" distL="0" distR="0" wp14:anchorId="2BEFDE6C" wp14:editId="123DD188">
            <wp:extent cx="1181735" cy="155575"/>
            <wp:effectExtent l="0" t="0" r="0" b="0"/>
            <wp:docPr id="94" name="Picture 94" descr="page4image789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4image78919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735" cy="155575"/>
                    </a:xfrm>
                    <a:prstGeom prst="rect">
                      <a:avLst/>
                    </a:prstGeom>
                    <a:noFill/>
                    <a:ln>
                      <a:noFill/>
                    </a:ln>
                  </pic:spPr>
                </pic:pic>
              </a:graphicData>
            </a:graphic>
          </wp:inline>
        </w:drawing>
      </w:r>
      <w:r w:rsidR="0075592E" w:rsidRPr="009E1A71">
        <w:rPr>
          <w:rFonts w:ascii="Cambria" w:eastAsia="Times New Roman" w:hAnsi="Cambria" w:cs="Times New Roman"/>
        </w:rPr>
        <w:fldChar w:fldCharType="end"/>
      </w:r>
      <w:r w:rsidR="0075592E" w:rsidRPr="009E1A71">
        <w:rPr>
          <w:rFonts w:ascii="Cambria" w:eastAsia="Times New Roman" w:hAnsi="Cambria" w:cs="TimesNewRomanPSMT"/>
          <w:sz w:val="22"/>
          <w:szCs w:val="22"/>
        </w:rPr>
        <w:t xml:space="preserve"> </w:t>
      </w:r>
    </w:p>
    <w:p w14:paraId="6DFE3D10" w14:textId="5FE3E60A"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44FD07D7" w14:textId="3A22A6C3"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5E6450A5" w14:textId="4976A08F"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66FA66E3" w14:textId="2F4A039C"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457935CA" w14:textId="5611501C"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713B382E" w14:textId="07E74024"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4D944945" w14:textId="4CCBABA4"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3C8488AC" w14:textId="437BFD02"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06A61D5B" w14:textId="2DC0E78E"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5C7FEE9A" w14:textId="32F176BE"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746526F8" w14:textId="6794F107"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57EF79F9" w14:textId="19273CE5"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1157E533" w14:textId="74009E5B"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56C7F82D" w14:textId="5088BE92"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2903DA48" w14:textId="13D9BD92"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234A5379" w14:textId="7570FCBB"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0A9C7F7B" w14:textId="30D35ABD"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01541EEB" w14:textId="77777777" w:rsidR="000F243E" w:rsidRDefault="000F243E" w:rsidP="0075592E">
      <w:pPr>
        <w:spacing w:before="100" w:beforeAutospacing="1" w:after="100" w:afterAutospacing="1"/>
        <w:rPr>
          <w:rFonts w:ascii="Cambria" w:eastAsia="Times New Roman" w:hAnsi="Cambria" w:cs="Times New Roman"/>
          <w:b/>
          <w:bCs/>
        </w:rPr>
      </w:pPr>
    </w:p>
    <w:p w14:paraId="404C11D0" w14:textId="1A5671B0"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rPr>
        <w:t xml:space="preserve">IHAC Timeline </w:t>
      </w:r>
    </w:p>
    <w:p w14:paraId="62FD9A7C"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November </w:t>
      </w:r>
    </w:p>
    <w:p w14:paraId="361C7B1D" w14:textId="35BA5CED" w:rsidR="0075592E" w:rsidRPr="009E1A71" w:rsidRDefault="002F61E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b/>
          <w:sz w:val="22"/>
          <w:szCs w:val="22"/>
        </w:rPr>
        <w:t>November/December</w:t>
      </w:r>
      <w:r w:rsidR="006D7A36" w:rsidRPr="009E1A71">
        <w:rPr>
          <w:rFonts w:ascii="Cambria" w:eastAsia="Times New Roman" w:hAnsi="Cambria" w:cs="TimesNewRomanPSMT"/>
          <w:b/>
          <w:sz w:val="22"/>
          <w:szCs w:val="22"/>
        </w:rPr>
        <w:t>:</w:t>
      </w:r>
      <w:r w:rsidR="006D7A36" w:rsidRPr="009E1A71">
        <w:rPr>
          <w:rFonts w:ascii="Cambria" w:eastAsia="Times New Roman" w:hAnsi="Cambria" w:cs="TimesNewRomanPSMT"/>
          <w:sz w:val="22"/>
          <w:szCs w:val="22"/>
        </w:rPr>
        <w:t xml:space="preserve"> </w:t>
      </w:r>
      <w:r w:rsidR="0075592E" w:rsidRPr="009E1A71">
        <w:rPr>
          <w:rFonts w:ascii="Cambria" w:eastAsia="Times New Roman" w:hAnsi="Cambria" w:cs="TimesNewRomanPSMT"/>
          <w:sz w:val="22"/>
          <w:szCs w:val="22"/>
        </w:rPr>
        <w:t xml:space="preserve">Division Chairs select and submit to the Academic Senate representatives for Instructional Hiring Allocation Committee. These representatives must be non-division chair, full-time tenured faculty. They may not come from the same division, and must represent divisions not currently represented on the committee. The Academic Senate selects and submits representatives for the Instructional Hiring Allocation Committee. These representatives must be non-division chair, full-time tenured faculty. The individuals must represent instructional </w:t>
      </w:r>
      <w:r w:rsidR="00D76618" w:rsidRPr="00957F26">
        <w:rPr>
          <w:rFonts w:ascii="Cambria" w:eastAsia="Times New Roman" w:hAnsi="Cambria" w:cs="TimesNewRomanPSMT"/>
          <w:sz w:val="22"/>
          <w:szCs w:val="22"/>
        </w:rPr>
        <w:t>division/departments</w:t>
      </w:r>
      <w:r w:rsidR="0075592E" w:rsidRPr="00957F26">
        <w:rPr>
          <w:rFonts w:ascii="Cambria" w:eastAsia="Times New Roman" w:hAnsi="Cambria" w:cs="TimesNewRomanPSMT"/>
          <w:sz w:val="22"/>
          <w:szCs w:val="22"/>
        </w:rPr>
        <w:t xml:space="preserve"> not</w:t>
      </w:r>
      <w:r w:rsidR="0075592E" w:rsidRPr="009E1A71">
        <w:rPr>
          <w:rFonts w:ascii="Cambria" w:eastAsia="Times New Roman" w:hAnsi="Cambria" w:cs="TimesNewRomanPSMT"/>
          <w:sz w:val="22"/>
          <w:szCs w:val="22"/>
        </w:rPr>
        <w:t xml:space="preserve"> currently represented on the committee or nominated by Division Chairs. </w:t>
      </w:r>
    </w:p>
    <w:p w14:paraId="7DABC8DF" w14:textId="32389651" w:rsidR="0075592E" w:rsidRPr="009E1A71" w:rsidRDefault="002F61EE" w:rsidP="0075592E">
      <w:pPr>
        <w:spacing w:before="100" w:beforeAutospacing="1" w:after="100" w:afterAutospacing="1"/>
        <w:rPr>
          <w:rFonts w:ascii="Cambria" w:eastAsia="Times New Roman" w:hAnsi="Cambria" w:cs="Times New Roman"/>
          <w:strike/>
        </w:rPr>
      </w:pPr>
      <w:r w:rsidRPr="009E1A71">
        <w:rPr>
          <w:rFonts w:ascii="Cambria" w:eastAsia="Times New Roman" w:hAnsi="Cambria" w:cs="TimesNewRomanPSMT"/>
          <w:b/>
          <w:sz w:val="22"/>
          <w:szCs w:val="22"/>
        </w:rPr>
        <w:t>December</w:t>
      </w:r>
      <w:r w:rsidR="006D7A36" w:rsidRPr="009E1A71">
        <w:rPr>
          <w:rFonts w:ascii="Cambria" w:eastAsia="Times New Roman" w:hAnsi="Cambria" w:cs="TimesNewRomanPSMT"/>
          <w:b/>
          <w:sz w:val="22"/>
          <w:szCs w:val="22"/>
        </w:rPr>
        <w:t>:</w:t>
      </w:r>
      <w:r w:rsidR="006D7A36" w:rsidRPr="009E1A71">
        <w:rPr>
          <w:rFonts w:ascii="Cambria" w:eastAsia="Times New Roman" w:hAnsi="Cambria" w:cs="TimesNewRomanPSMT"/>
          <w:sz w:val="22"/>
          <w:szCs w:val="22"/>
        </w:rPr>
        <w:t xml:space="preserve"> </w:t>
      </w:r>
      <w:r w:rsidR="0075592E" w:rsidRPr="009E1A71">
        <w:rPr>
          <w:rFonts w:ascii="Cambria" w:eastAsia="Times New Roman" w:hAnsi="Cambria" w:cs="TimesNewRomanPSMT"/>
          <w:sz w:val="22"/>
          <w:szCs w:val="22"/>
        </w:rPr>
        <w:t xml:space="preserve">New hire requests are due </w:t>
      </w:r>
      <w:r w:rsidRPr="009E1A71">
        <w:rPr>
          <w:rFonts w:ascii="Cambria" w:eastAsia="Times New Roman" w:hAnsi="Cambria" w:cs="TimesNewRomanPSMT"/>
          <w:sz w:val="22"/>
          <w:szCs w:val="22"/>
        </w:rPr>
        <w:t>in Program Review documents</w:t>
      </w:r>
      <w:r w:rsidR="0075592E" w:rsidRPr="009E1A71">
        <w:rPr>
          <w:rFonts w:ascii="Cambria" w:eastAsia="Times New Roman" w:hAnsi="Cambria" w:cs="TimesNewRomanPSMT"/>
          <w:sz w:val="22"/>
          <w:szCs w:val="22"/>
        </w:rPr>
        <w:t xml:space="preserve">. </w:t>
      </w:r>
      <w:r w:rsidR="00464021" w:rsidRPr="009E1A71">
        <w:rPr>
          <w:rFonts w:ascii="Cambria" w:eastAsia="Times New Roman" w:hAnsi="Cambria" w:cs="TimesNewRomanPSMT"/>
          <w:sz w:val="22"/>
          <w:szCs w:val="22"/>
        </w:rPr>
        <w:t xml:space="preserve">Program Review delivers requests to </w:t>
      </w:r>
      <w:r w:rsidRPr="009E1A71">
        <w:rPr>
          <w:rFonts w:ascii="Cambria" w:eastAsia="Times New Roman" w:hAnsi="Cambria" w:cs="TimesNewRomanPSMT"/>
          <w:sz w:val="22"/>
          <w:szCs w:val="22"/>
        </w:rPr>
        <w:t xml:space="preserve">chair of </w:t>
      </w:r>
      <w:r w:rsidR="00464021" w:rsidRPr="009E1A71">
        <w:rPr>
          <w:rFonts w:ascii="Cambria" w:eastAsia="Times New Roman" w:hAnsi="Cambria" w:cs="TimesNewRomanPSMT"/>
          <w:sz w:val="22"/>
          <w:szCs w:val="22"/>
        </w:rPr>
        <w:t xml:space="preserve">IHAC </w:t>
      </w:r>
      <w:r w:rsidRPr="009E1A71">
        <w:rPr>
          <w:rFonts w:ascii="Cambria" w:eastAsia="Times New Roman" w:hAnsi="Cambria" w:cs="TimesNewRomanPSMT"/>
          <w:sz w:val="22"/>
          <w:szCs w:val="22"/>
        </w:rPr>
        <w:t>by December 31.</w:t>
      </w:r>
    </w:p>
    <w:p w14:paraId="4245FBD6" w14:textId="3FEB7353" w:rsidR="0075592E" w:rsidRPr="009E1A71" w:rsidRDefault="001557DB"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b/>
          <w:sz w:val="22"/>
          <w:szCs w:val="22"/>
        </w:rPr>
        <w:t>Late February/e</w:t>
      </w:r>
      <w:r w:rsidR="002F61EE" w:rsidRPr="009E1A71">
        <w:rPr>
          <w:rFonts w:ascii="Cambria" w:eastAsia="Times New Roman" w:hAnsi="Cambria" w:cs="TimesNewRomanPSMT"/>
          <w:b/>
          <w:sz w:val="22"/>
          <w:szCs w:val="22"/>
        </w:rPr>
        <w:t>arly March</w:t>
      </w:r>
      <w:r w:rsidR="006D7A36" w:rsidRPr="009E1A71">
        <w:rPr>
          <w:rFonts w:ascii="Cambria" w:eastAsia="Times New Roman" w:hAnsi="Cambria" w:cs="TimesNewRomanPSMT"/>
          <w:sz w:val="22"/>
          <w:szCs w:val="22"/>
        </w:rPr>
        <w:t xml:space="preserve">: </w:t>
      </w:r>
      <w:r w:rsidR="0075592E" w:rsidRPr="009E1A71">
        <w:rPr>
          <w:rFonts w:ascii="Cambria" w:eastAsia="Times New Roman" w:hAnsi="Cambria" w:cs="TimesNewRomanPSMT"/>
          <w:sz w:val="22"/>
          <w:szCs w:val="22"/>
        </w:rPr>
        <w:t xml:space="preserve">Instructional Hiring Allocation Committee meets to review procedures. The committee receives hiring requests from Office of Instruction ordered based on full time/ part time ratio. </w:t>
      </w:r>
    </w:p>
    <w:p w14:paraId="11DB1F14" w14:textId="46B3FF15" w:rsidR="0075592E" w:rsidRPr="009E1A71" w:rsidRDefault="002F61E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b/>
          <w:sz w:val="22"/>
          <w:szCs w:val="22"/>
        </w:rPr>
        <w:t>March/April</w:t>
      </w:r>
      <w:r w:rsidR="006D7A36" w:rsidRPr="009E1A71">
        <w:rPr>
          <w:rFonts w:ascii="Cambria" w:eastAsia="Times New Roman" w:hAnsi="Cambria" w:cs="TimesNewRomanPSMT"/>
          <w:sz w:val="22"/>
          <w:szCs w:val="22"/>
        </w:rPr>
        <w:t xml:space="preserve">: </w:t>
      </w:r>
      <w:r w:rsidR="0075592E" w:rsidRPr="009E1A71">
        <w:rPr>
          <w:rFonts w:ascii="Cambria" w:eastAsia="Times New Roman" w:hAnsi="Cambria" w:cs="TimesNewRomanPSMT"/>
          <w:sz w:val="22"/>
          <w:szCs w:val="22"/>
        </w:rPr>
        <w:t xml:space="preserve">Committee meets to finalize procedures. </w:t>
      </w:r>
    </w:p>
    <w:p w14:paraId="1E44100B"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Instructional Hiring Allocation Committee Retreat. Committee prioritizes hires and submits prioritization to College President and Vice President of Instruction. The committee may reconvene to consider concerns of the President and Vice-President at their request. The committee submits final prioritization to Campus Executive. </w:t>
      </w:r>
    </w:p>
    <w:p w14:paraId="34283E4E" w14:textId="42F0088D" w:rsidR="0075592E" w:rsidRPr="009E1A71" w:rsidRDefault="002F61EE" w:rsidP="0075592E">
      <w:p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b/>
          <w:sz w:val="22"/>
          <w:szCs w:val="22"/>
        </w:rPr>
        <w:t>First Senate Meeting of September</w:t>
      </w:r>
      <w:r w:rsidR="00330509" w:rsidRPr="009E1A71">
        <w:rPr>
          <w:rFonts w:ascii="Cambria" w:eastAsia="Times New Roman" w:hAnsi="Cambria" w:cs="TimesNewRomanPSMT"/>
          <w:b/>
          <w:sz w:val="22"/>
          <w:szCs w:val="22"/>
        </w:rPr>
        <w:t>:</w:t>
      </w:r>
      <w:r w:rsidR="00330509" w:rsidRPr="009E1A71">
        <w:rPr>
          <w:rFonts w:ascii="Cambria" w:eastAsia="Times New Roman" w:hAnsi="Cambria" w:cs="TimesNewRomanPSMT"/>
          <w:sz w:val="22"/>
          <w:szCs w:val="22"/>
        </w:rPr>
        <w:t xml:space="preserve"> </w:t>
      </w:r>
      <w:r w:rsidR="0075592E" w:rsidRPr="009E1A71">
        <w:rPr>
          <w:rFonts w:ascii="Cambria" w:eastAsia="Times New Roman" w:hAnsi="Cambria" w:cs="TimesNewRomanPSMT"/>
          <w:sz w:val="22"/>
          <w:szCs w:val="22"/>
        </w:rPr>
        <w:t>Vice President of Instruction provides a written summary to the Academic Senate</w:t>
      </w:r>
      <w:r w:rsidR="0010492E" w:rsidRPr="009E1A71">
        <w:rPr>
          <w:rFonts w:ascii="Cambria" w:eastAsia="Times New Roman" w:hAnsi="Cambria" w:cs="TimesNewRomanPSMT"/>
          <w:sz w:val="22"/>
          <w:szCs w:val="22"/>
        </w:rPr>
        <w:t xml:space="preserve">, and attends </w:t>
      </w:r>
      <w:r w:rsidRPr="009E1A71">
        <w:rPr>
          <w:rFonts w:ascii="Cambria" w:eastAsia="Times New Roman" w:hAnsi="Cambria" w:cs="TimesNewRomanPSMT"/>
          <w:sz w:val="22"/>
          <w:szCs w:val="22"/>
        </w:rPr>
        <w:t>session upon the request of the Academic Senate</w:t>
      </w:r>
      <w:r w:rsidR="0075592E" w:rsidRPr="009E1A71">
        <w:rPr>
          <w:rFonts w:ascii="Cambria" w:eastAsia="Times New Roman" w:hAnsi="Cambria" w:cs="TimesNewRomanPSMT"/>
          <w:sz w:val="22"/>
          <w:szCs w:val="22"/>
        </w:rPr>
        <w:t xml:space="preserve">. This summary should include the ordered list with the original IHAC rankings presented to the Campus Executive by IHAC, a list of the positions to be hired, an explanation for any deviation from IHAC’s ordered list, and any additional information that is relevant to the IHAC process which should be documented for future committees. </w:t>
      </w:r>
    </w:p>
    <w:p w14:paraId="10559F9F" w14:textId="3FD95913" w:rsidR="00330509" w:rsidRPr="009E1A71" w:rsidRDefault="00330509" w:rsidP="0075592E">
      <w:pPr>
        <w:spacing w:before="100" w:beforeAutospacing="1" w:after="100" w:afterAutospacing="1"/>
        <w:rPr>
          <w:rFonts w:ascii="Cambria" w:eastAsia="Times New Roman" w:hAnsi="Cambria" w:cs="Times New Roman"/>
        </w:rPr>
      </w:pPr>
    </w:p>
    <w:p w14:paraId="103AFE3B" w14:textId="4237C61F" w:rsidR="00330509" w:rsidRPr="009E1A71" w:rsidRDefault="00330509" w:rsidP="0075592E">
      <w:pPr>
        <w:spacing w:before="100" w:beforeAutospacing="1" w:after="100" w:afterAutospacing="1"/>
        <w:rPr>
          <w:rFonts w:ascii="Cambria" w:eastAsia="Times New Roman" w:hAnsi="Cambria" w:cs="Times New Roman"/>
        </w:rPr>
      </w:pPr>
    </w:p>
    <w:p w14:paraId="70B85EF0" w14:textId="6C1F088F" w:rsidR="00330509" w:rsidRPr="009E1A71" w:rsidRDefault="00330509" w:rsidP="0075592E">
      <w:pPr>
        <w:spacing w:before="100" w:beforeAutospacing="1" w:after="100" w:afterAutospacing="1"/>
        <w:rPr>
          <w:rFonts w:ascii="Cambria" w:eastAsia="Times New Roman" w:hAnsi="Cambria" w:cs="Times New Roman"/>
        </w:rPr>
      </w:pPr>
    </w:p>
    <w:p w14:paraId="7D983B06" w14:textId="541D56BB" w:rsidR="00330509" w:rsidRPr="009E1A71" w:rsidRDefault="00330509" w:rsidP="0075592E">
      <w:pPr>
        <w:spacing w:before="100" w:beforeAutospacing="1" w:after="100" w:afterAutospacing="1"/>
        <w:rPr>
          <w:rFonts w:ascii="Cambria" w:eastAsia="Times New Roman" w:hAnsi="Cambria" w:cs="Times New Roman"/>
        </w:rPr>
      </w:pPr>
    </w:p>
    <w:p w14:paraId="04952006" w14:textId="67FA42B8" w:rsidR="00330509" w:rsidRPr="009E1A71" w:rsidRDefault="00330509" w:rsidP="0075592E">
      <w:pPr>
        <w:spacing w:before="100" w:beforeAutospacing="1" w:after="100" w:afterAutospacing="1"/>
        <w:rPr>
          <w:rFonts w:ascii="Cambria" w:eastAsia="Times New Roman" w:hAnsi="Cambria" w:cs="Times New Roman"/>
        </w:rPr>
      </w:pPr>
    </w:p>
    <w:p w14:paraId="06DE840F" w14:textId="217CE68D" w:rsidR="00330509" w:rsidRPr="009E1A71" w:rsidRDefault="00330509" w:rsidP="0075592E">
      <w:pPr>
        <w:spacing w:before="100" w:beforeAutospacing="1" w:after="100" w:afterAutospacing="1"/>
        <w:rPr>
          <w:rFonts w:ascii="Cambria" w:eastAsia="Times New Roman" w:hAnsi="Cambria" w:cs="Times New Roman"/>
        </w:rPr>
      </w:pPr>
    </w:p>
    <w:p w14:paraId="4FA5846A" w14:textId="77777777" w:rsidR="00330509" w:rsidRPr="009E1A71" w:rsidRDefault="00330509" w:rsidP="0075592E">
      <w:pPr>
        <w:spacing w:before="100" w:beforeAutospacing="1" w:after="100" w:afterAutospacing="1"/>
        <w:rPr>
          <w:rFonts w:ascii="Cambria" w:eastAsia="Times New Roman" w:hAnsi="Cambria" w:cs="Times New Roman"/>
        </w:rPr>
      </w:pPr>
    </w:p>
    <w:p w14:paraId="61B56126" w14:textId="77777777" w:rsidR="00BF65A5" w:rsidRPr="009E1A71" w:rsidRDefault="00BF65A5" w:rsidP="00330509">
      <w:pPr>
        <w:spacing w:before="100" w:beforeAutospacing="1" w:after="100" w:afterAutospacing="1"/>
        <w:jc w:val="center"/>
        <w:rPr>
          <w:rFonts w:ascii="Cambria" w:eastAsia="Times New Roman" w:hAnsi="Cambria" w:cs="TimesNewRomanPSMT"/>
          <w:sz w:val="20"/>
          <w:szCs w:val="20"/>
        </w:rPr>
      </w:pPr>
    </w:p>
    <w:p w14:paraId="7EB96F7B" w14:textId="7980EA9C" w:rsidR="0075592E" w:rsidRPr="009E1A71" w:rsidRDefault="0075592E" w:rsidP="00330509">
      <w:pPr>
        <w:spacing w:before="100" w:beforeAutospacing="1" w:after="100" w:afterAutospacing="1"/>
        <w:jc w:val="center"/>
        <w:rPr>
          <w:rFonts w:ascii="Cambria" w:eastAsia="Times New Roman" w:hAnsi="Cambria" w:cs="Times New Roman"/>
          <w:b/>
          <w:bCs/>
          <w:sz w:val="40"/>
          <w:szCs w:val="40"/>
        </w:rPr>
      </w:pPr>
      <w:r w:rsidRPr="009E1A71">
        <w:rPr>
          <w:rFonts w:ascii="Cambria" w:eastAsia="Times New Roman" w:hAnsi="Cambria" w:cs="Times New Roman"/>
          <w:b/>
          <w:bCs/>
          <w:sz w:val="40"/>
          <w:szCs w:val="40"/>
        </w:rPr>
        <w:t>APPENDIX</w:t>
      </w:r>
    </w:p>
    <w:p w14:paraId="72E05536" w14:textId="2331FC58" w:rsidR="00330509" w:rsidRPr="009E1A71" w:rsidRDefault="00330509" w:rsidP="0075592E">
      <w:pPr>
        <w:spacing w:before="100" w:beforeAutospacing="1" w:after="100" w:afterAutospacing="1"/>
        <w:rPr>
          <w:rFonts w:ascii="Cambria" w:eastAsia="Times New Roman" w:hAnsi="Cambria" w:cs="Times New Roman"/>
        </w:rPr>
      </w:pPr>
    </w:p>
    <w:p w14:paraId="4FAA7C08" w14:textId="5A65245C" w:rsidR="00330509" w:rsidRPr="009E1A71" w:rsidRDefault="00330509" w:rsidP="0075592E">
      <w:pPr>
        <w:spacing w:before="100" w:beforeAutospacing="1" w:after="100" w:afterAutospacing="1"/>
        <w:rPr>
          <w:rFonts w:ascii="Cambria" w:eastAsia="Times New Roman" w:hAnsi="Cambria" w:cs="Times New Roman"/>
        </w:rPr>
      </w:pPr>
    </w:p>
    <w:p w14:paraId="7530B503" w14:textId="689D1AE4" w:rsidR="00330509" w:rsidRPr="009E1A71" w:rsidRDefault="00330509" w:rsidP="0075592E">
      <w:pPr>
        <w:spacing w:before="100" w:beforeAutospacing="1" w:after="100" w:afterAutospacing="1"/>
        <w:rPr>
          <w:rFonts w:ascii="Cambria" w:eastAsia="Times New Roman" w:hAnsi="Cambria" w:cs="Times New Roman"/>
        </w:rPr>
      </w:pPr>
    </w:p>
    <w:p w14:paraId="6E1D7EC2" w14:textId="7C94C1D3" w:rsidR="00330509" w:rsidRPr="009E1A71" w:rsidRDefault="00330509" w:rsidP="0075592E">
      <w:pPr>
        <w:spacing w:before="100" w:beforeAutospacing="1" w:after="100" w:afterAutospacing="1"/>
        <w:rPr>
          <w:rFonts w:ascii="Cambria" w:eastAsia="Times New Roman" w:hAnsi="Cambria" w:cs="Times New Roman"/>
        </w:rPr>
      </w:pPr>
    </w:p>
    <w:p w14:paraId="71DCA479" w14:textId="389EBAA8" w:rsidR="00330509" w:rsidRPr="009E1A71" w:rsidRDefault="00330509" w:rsidP="0075592E">
      <w:pPr>
        <w:spacing w:before="100" w:beforeAutospacing="1" w:after="100" w:afterAutospacing="1"/>
        <w:rPr>
          <w:rFonts w:ascii="Cambria" w:eastAsia="Times New Roman" w:hAnsi="Cambria" w:cs="Times New Roman"/>
        </w:rPr>
      </w:pPr>
    </w:p>
    <w:p w14:paraId="3C6B8CE2" w14:textId="05088961" w:rsidR="00330509" w:rsidRPr="009E1A71" w:rsidRDefault="00330509" w:rsidP="0075592E">
      <w:pPr>
        <w:spacing w:before="100" w:beforeAutospacing="1" w:after="100" w:afterAutospacing="1"/>
        <w:rPr>
          <w:rFonts w:ascii="Cambria" w:eastAsia="Times New Roman" w:hAnsi="Cambria" w:cs="Times New Roman"/>
        </w:rPr>
      </w:pPr>
    </w:p>
    <w:p w14:paraId="338B0875" w14:textId="77D04F83" w:rsidR="00330509" w:rsidRPr="009E1A71" w:rsidRDefault="00330509" w:rsidP="0075592E">
      <w:pPr>
        <w:spacing w:before="100" w:beforeAutospacing="1" w:after="100" w:afterAutospacing="1"/>
        <w:rPr>
          <w:rFonts w:ascii="Cambria" w:eastAsia="Times New Roman" w:hAnsi="Cambria" w:cs="Times New Roman"/>
        </w:rPr>
      </w:pPr>
    </w:p>
    <w:p w14:paraId="0D873AB8" w14:textId="17E46E80" w:rsidR="00330509" w:rsidRPr="009E1A71" w:rsidRDefault="00330509" w:rsidP="0075592E">
      <w:pPr>
        <w:spacing w:before="100" w:beforeAutospacing="1" w:after="100" w:afterAutospacing="1"/>
        <w:rPr>
          <w:rFonts w:ascii="Cambria" w:eastAsia="Times New Roman" w:hAnsi="Cambria" w:cs="Times New Roman"/>
        </w:rPr>
      </w:pPr>
    </w:p>
    <w:p w14:paraId="316FED2F" w14:textId="2DEADEE5" w:rsidR="00330509" w:rsidRPr="009E1A71" w:rsidRDefault="00330509" w:rsidP="0075592E">
      <w:pPr>
        <w:spacing w:before="100" w:beforeAutospacing="1" w:after="100" w:afterAutospacing="1"/>
        <w:rPr>
          <w:rFonts w:ascii="Cambria" w:eastAsia="Times New Roman" w:hAnsi="Cambria" w:cs="Times New Roman"/>
        </w:rPr>
      </w:pPr>
    </w:p>
    <w:p w14:paraId="2675C139" w14:textId="0E826CDF" w:rsidR="00330509" w:rsidRPr="009E1A71" w:rsidRDefault="00330509" w:rsidP="0075592E">
      <w:pPr>
        <w:spacing w:before="100" w:beforeAutospacing="1" w:after="100" w:afterAutospacing="1"/>
        <w:rPr>
          <w:rFonts w:ascii="Cambria" w:eastAsia="Times New Roman" w:hAnsi="Cambria" w:cs="Times New Roman"/>
        </w:rPr>
      </w:pPr>
    </w:p>
    <w:p w14:paraId="3C974D3A" w14:textId="137A75FA" w:rsidR="00330509" w:rsidRPr="009E1A71" w:rsidRDefault="00330509" w:rsidP="0075592E">
      <w:pPr>
        <w:spacing w:before="100" w:beforeAutospacing="1" w:after="100" w:afterAutospacing="1"/>
        <w:rPr>
          <w:rFonts w:ascii="Cambria" w:eastAsia="Times New Roman" w:hAnsi="Cambria" w:cs="Times New Roman"/>
        </w:rPr>
      </w:pPr>
    </w:p>
    <w:p w14:paraId="5C0CAB5F" w14:textId="6D173426" w:rsidR="00330509" w:rsidRPr="009E1A71" w:rsidRDefault="00330509" w:rsidP="0075592E">
      <w:pPr>
        <w:spacing w:before="100" w:beforeAutospacing="1" w:after="100" w:afterAutospacing="1"/>
        <w:rPr>
          <w:rFonts w:ascii="Cambria" w:eastAsia="Times New Roman" w:hAnsi="Cambria" w:cs="Times New Roman"/>
        </w:rPr>
      </w:pPr>
    </w:p>
    <w:p w14:paraId="2E389170" w14:textId="4B304470" w:rsidR="00330509" w:rsidRPr="009E1A71" w:rsidRDefault="00330509" w:rsidP="0075592E">
      <w:pPr>
        <w:spacing w:before="100" w:beforeAutospacing="1" w:after="100" w:afterAutospacing="1"/>
        <w:rPr>
          <w:rFonts w:ascii="Cambria" w:eastAsia="Times New Roman" w:hAnsi="Cambria" w:cs="Times New Roman"/>
        </w:rPr>
      </w:pPr>
    </w:p>
    <w:p w14:paraId="490CCDE3" w14:textId="77777777" w:rsidR="00804441" w:rsidRPr="009E1A71" w:rsidRDefault="00804441" w:rsidP="0075592E">
      <w:pPr>
        <w:spacing w:before="100" w:beforeAutospacing="1" w:after="100" w:afterAutospacing="1"/>
        <w:rPr>
          <w:rFonts w:ascii="Cambria" w:eastAsia="Times New Roman" w:hAnsi="Cambria" w:cs="Times New Roman"/>
        </w:rPr>
      </w:pPr>
    </w:p>
    <w:p w14:paraId="0B434BFE" w14:textId="77777777" w:rsidR="00804441" w:rsidRPr="009E1A71" w:rsidRDefault="00804441" w:rsidP="0075592E">
      <w:pPr>
        <w:spacing w:before="100" w:beforeAutospacing="1" w:after="100" w:afterAutospacing="1"/>
        <w:rPr>
          <w:rFonts w:ascii="Cambria" w:eastAsia="Times New Roman" w:hAnsi="Cambria" w:cs="Times New Roman"/>
        </w:rPr>
      </w:pPr>
    </w:p>
    <w:p w14:paraId="2FC7108A" w14:textId="77777777" w:rsidR="00804441" w:rsidRPr="009E1A71" w:rsidRDefault="00804441" w:rsidP="0075592E">
      <w:pPr>
        <w:spacing w:before="100" w:beforeAutospacing="1" w:after="100" w:afterAutospacing="1"/>
        <w:rPr>
          <w:rFonts w:ascii="Cambria" w:eastAsia="Times New Roman" w:hAnsi="Cambria" w:cs="Times New Roman"/>
        </w:rPr>
      </w:pPr>
    </w:p>
    <w:p w14:paraId="02D239A1" w14:textId="77777777" w:rsidR="00804441" w:rsidRPr="009E1A71" w:rsidRDefault="00804441" w:rsidP="0075592E">
      <w:pPr>
        <w:spacing w:before="100" w:beforeAutospacing="1" w:after="100" w:afterAutospacing="1"/>
        <w:rPr>
          <w:rFonts w:ascii="Cambria" w:eastAsia="Times New Roman" w:hAnsi="Cambria" w:cs="Times New Roman"/>
        </w:rPr>
      </w:pPr>
    </w:p>
    <w:p w14:paraId="55F99181" w14:textId="77777777" w:rsidR="00804441" w:rsidRPr="009E1A71" w:rsidRDefault="00804441" w:rsidP="0075592E">
      <w:pPr>
        <w:spacing w:before="100" w:beforeAutospacing="1" w:after="100" w:afterAutospacing="1"/>
        <w:rPr>
          <w:rFonts w:ascii="Cambria" w:eastAsia="Times New Roman" w:hAnsi="Cambria" w:cs="Times New Roman"/>
        </w:rPr>
      </w:pPr>
    </w:p>
    <w:p w14:paraId="624FEEA9" w14:textId="77777777" w:rsidR="00804441" w:rsidRPr="009E1A71" w:rsidRDefault="00804441" w:rsidP="0075592E">
      <w:pPr>
        <w:spacing w:before="100" w:beforeAutospacing="1" w:after="100" w:afterAutospacing="1"/>
        <w:rPr>
          <w:rFonts w:ascii="Cambria" w:eastAsia="Times New Roman" w:hAnsi="Cambria" w:cs="Times New Roman"/>
        </w:rPr>
      </w:pPr>
    </w:p>
    <w:p w14:paraId="2F83B059" w14:textId="77777777" w:rsidR="00804441" w:rsidRPr="009E1A71" w:rsidRDefault="00804441" w:rsidP="0075592E">
      <w:pPr>
        <w:spacing w:before="100" w:beforeAutospacing="1" w:after="100" w:afterAutospacing="1"/>
        <w:rPr>
          <w:rFonts w:ascii="Cambria" w:eastAsia="Times New Roman" w:hAnsi="Cambria" w:cs="Times New Roman"/>
        </w:rPr>
      </w:pPr>
    </w:p>
    <w:p w14:paraId="2065FC4A" w14:textId="77777777" w:rsidR="000F243E" w:rsidRDefault="000F243E" w:rsidP="003D2DE8">
      <w:pPr>
        <w:spacing w:before="100" w:beforeAutospacing="1" w:after="100" w:afterAutospacing="1"/>
        <w:rPr>
          <w:rFonts w:ascii="Cambria" w:eastAsia="Times New Roman" w:hAnsi="Cambria" w:cs="Times New Roman"/>
          <w:b/>
          <w:bCs/>
          <w:sz w:val="22"/>
          <w:szCs w:val="22"/>
        </w:rPr>
      </w:pPr>
    </w:p>
    <w:p w14:paraId="3E75D402" w14:textId="77777777" w:rsidR="000F243E" w:rsidRDefault="000F243E" w:rsidP="003D2DE8">
      <w:pPr>
        <w:spacing w:before="100" w:beforeAutospacing="1" w:after="100" w:afterAutospacing="1"/>
        <w:rPr>
          <w:rFonts w:ascii="Cambria" w:eastAsia="Times New Roman" w:hAnsi="Cambria" w:cs="Times New Roman"/>
          <w:b/>
          <w:bCs/>
          <w:sz w:val="22"/>
          <w:szCs w:val="22"/>
        </w:rPr>
      </w:pPr>
    </w:p>
    <w:p w14:paraId="37BDD688" w14:textId="038C751F" w:rsidR="003D2DE8" w:rsidRPr="003D2DE8" w:rsidRDefault="003D2DE8" w:rsidP="003D2DE8">
      <w:pPr>
        <w:spacing w:before="100" w:beforeAutospacing="1" w:after="100" w:afterAutospacing="1"/>
        <w:rPr>
          <w:rFonts w:ascii="Cambria" w:eastAsia="Times New Roman" w:hAnsi="Cambria" w:cs="Times New Roman"/>
          <w:b/>
          <w:bCs/>
          <w:sz w:val="22"/>
          <w:szCs w:val="22"/>
        </w:rPr>
      </w:pPr>
      <w:r w:rsidRPr="003D2DE8">
        <w:rPr>
          <w:rFonts w:ascii="Cambria" w:eastAsia="Times New Roman" w:hAnsi="Cambria" w:cs="Times New Roman"/>
          <w:b/>
          <w:bCs/>
          <w:sz w:val="22"/>
          <w:szCs w:val="22"/>
        </w:rPr>
        <w:t xml:space="preserve">1. </w:t>
      </w:r>
      <w:r w:rsidRPr="003D2DE8">
        <w:rPr>
          <w:rFonts w:ascii="Cambria" w:eastAsia="Times New Roman" w:hAnsi="Cambria" w:cs="Times New Roman"/>
          <w:b/>
          <w:bCs/>
          <w:sz w:val="28"/>
          <w:szCs w:val="28"/>
        </w:rPr>
        <w:t>Computing FT/PT Ratio</w:t>
      </w:r>
    </w:p>
    <w:p w14:paraId="08DC040A" w14:textId="77777777" w:rsidR="003D2DE8" w:rsidRPr="003D2DE8" w:rsidRDefault="003D2DE8" w:rsidP="003D2DE8">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 xml:space="preserve">First, to compute the FTEF, divide the total hours taught per week in the program by the hourly load of a full-time faculty member. </w:t>
      </w:r>
    </w:p>
    <w:p w14:paraId="7B93A4EF" w14:textId="77777777" w:rsidR="003D2DE8" w:rsidRPr="003D2DE8" w:rsidRDefault="003D2DE8" w:rsidP="003D2DE8">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Then compute the FT/PT Ratio by dividing the FTF by the FTEF.</w:t>
      </w:r>
      <w:r w:rsidRPr="003D2DE8">
        <w:rPr>
          <w:rFonts w:ascii="Cambria" w:eastAsia="Times New Roman" w:hAnsi="Cambria" w:cs="Times New Roman"/>
          <w:sz w:val="22"/>
          <w:szCs w:val="22"/>
        </w:rPr>
        <w:br/>
        <w:t xml:space="preserve">After computing the ratio, positions should be ordered as seen below: </w:t>
      </w:r>
    </w:p>
    <w:p w14:paraId="6A2B5298" w14:textId="77777777" w:rsidR="003D2DE8" w:rsidRPr="003D2DE8" w:rsidRDefault="003D2DE8" w:rsidP="003D2DE8">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 xml:space="preserve">Note: Full-time is defined as the number of full-time faculty assigned to a program. Faculty on released time are credited as teaching full-time in the program. </w:t>
      </w:r>
    </w:p>
    <w:p w14:paraId="1B0C6F1B" w14:textId="77777777" w:rsidR="003D2DE8" w:rsidRPr="003D2DE8" w:rsidRDefault="003D2DE8" w:rsidP="003D2DE8">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 xml:space="preserve">The following table provides an </w:t>
      </w:r>
      <w:r w:rsidRPr="003D2DE8">
        <w:rPr>
          <w:rFonts w:ascii="Cambria" w:eastAsia="Times New Roman" w:hAnsi="Cambria" w:cs="Times New Roman"/>
          <w:sz w:val="22"/>
          <w:szCs w:val="22"/>
          <w:u w:val="single"/>
        </w:rPr>
        <w:t>example</w:t>
      </w:r>
      <w:r w:rsidRPr="003D2DE8">
        <w:rPr>
          <w:rFonts w:ascii="Cambria" w:eastAsia="Times New Roman" w:hAnsi="Cambria" w:cs="Times New Roman"/>
          <w:sz w:val="22"/>
          <w:szCs w:val="22"/>
        </w:rPr>
        <w:t xml:space="preserve"> of how the FT/PT ratio might change under this computation. The actual table for each IHAC cycle will list all the Divisions/Departments requesting new positions. A newly computed table, using current data, will be provided for each IHAC cycle.</w:t>
      </w:r>
    </w:p>
    <w:tbl>
      <w:tblPr>
        <w:tblW w:w="0" w:type="auto"/>
        <w:tblCellMar>
          <w:top w:w="15" w:type="dxa"/>
          <w:left w:w="15" w:type="dxa"/>
          <w:bottom w:w="15" w:type="dxa"/>
          <w:right w:w="15" w:type="dxa"/>
        </w:tblCellMar>
        <w:tblLook w:val="04A0" w:firstRow="1" w:lastRow="0" w:firstColumn="1" w:lastColumn="0" w:noHBand="0" w:noVBand="1"/>
      </w:tblPr>
      <w:tblGrid>
        <w:gridCol w:w="1440"/>
        <w:gridCol w:w="1440"/>
        <w:gridCol w:w="1440"/>
        <w:gridCol w:w="1440"/>
      </w:tblGrid>
      <w:tr w:rsidR="003D2DE8" w:rsidRPr="003D2DE8" w14:paraId="5F3E32D6" w14:textId="77777777" w:rsidTr="00684BE3">
        <w:tc>
          <w:tcPr>
            <w:tcW w:w="1440" w:type="dxa"/>
            <w:tcBorders>
              <w:top w:val="single" w:sz="8" w:space="0" w:color="000000"/>
              <w:left w:val="single" w:sz="6" w:space="0" w:color="000000"/>
              <w:bottom w:val="single" w:sz="18" w:space="0" w:color="000000"/>
              <w:right w:val="single" w:sz="8" w:space="0" w:color="000000"/>
            </w:tcBorders>
            <w:vAlign w:val="center"/>
            <w:hideMark/>
          </w:tcPr>
          <w:p w14:paraId="470F2923"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 xml:space="preserve">Division/ Department </w:t>
            </w:r>
          </w:p>
        </w:tc>
        <w:tc>
          <w:tcPr>
            <w:tcW w:w="1440" w:type="dxa"/>
            <w:tcBorders>
              <w:top w:val="single" w:sz="8" w:space="0" w:color="000000"/>
              <w:left w:val="single" w:sz="6" w:space="0" w:color="000000"/>
              <w:bottom w:val="single" w:sz="18" w:space="0" w:color="000000"/>
              <w:right w:val="single" w:sz="8" w:space="0" w:color="000000"/>
            </w:tcBorders>
            <w:vAlign w:val="center"/>
            <w:hideMark/>
          </w:tcPr>
          <w:p w14:paraId="2BAA04C0"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r w:rsidRPr="003D2DE8">
              <w:rPr>
                <w:rFonts w:ascii="Cambria" w:eastAsia="Times New Roman" w:hAnsi="Cambria" w:cs="Times New Roman"/>
                <w:sz w:val="22"/>
                <w:szCs w:val="22"/>
              </w:rPr>
              <w:t>FT/PT ratio</w:t>
            </w:r>
          </w:p>
        </w:tc>
        <w:tc>
          <w:tcPr>
            <w:tcW w:w="1440" w:type="dxa"/>
            <w:tcBorders>
              <w:top w:val="single" w:sz="8" w:space="0" w:color="000000"/>
              <w:left w:val="single" w:sz="8" w:space="0" w:color="000000"/>
              <w:bottom w:val="single" w:sz="18" w:space="0" w:color="000000"/>
              <w:right w:val="single" w:sz="6" w:space="0" w:color="000000"/>
            </w:tcBorders>
            <w:vAlign w:val="center"/>
            <w:hideMark/>
          </w:tcPr>
          <w:p w14:paraId="3484F5D8"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r w:rsidRPr="003D2DE8">
              <w:rPr>
                <w:rFonts w:ascii="Cambria" w:eastAsia="Times New Roman" w:hAnsi="Cambria" w:cs="Times New Roman"/>
                <w:sz w:val="22"/>
                <w:szCs w:val="22"/>
              </w:rPr>
              <w:t>New ratio after first hire</w:t>
            </w:r>
          </w:p>
        </w:tc>
        <w:tc>
          <w:tcPr>
            <w:tcW w:w="1440" w:type="dxa"/>
            <w:tcBorders>
              <w:top w:val="single" w:sz="8" w:space="0" w:color="000000"/>
              <w:left w:val="single" w:sz="8" w:space="0" w:color="000000"/>
              <w:bottom w:val="single" w:sz="18" w:space="0" w:color="000000"/>
              <w:right w:val="single" w:sz="6" w:space="0" w:color="000000"/>
            </w:tcBorders>
          </w:tcPr>
          <w:p w14:paraId="6BD82CDE"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r w:rsidRPr="003D2DE8">
              <w:rPr>
                <w:rFonts w:ascii="Cambria" w:eastAsia="Times New Roman" w:hAnsi="Cambria" w:cs="Times New Roman"/>
                <w:sz w:val="22"/>
                <w:szCs w:val="22"/>
              </w:rPr>
              <w:t>New ratio after 2nd hire</w:t>
            </w:r>
          </w:p>
        </w:tc>
      </w:tr>
      <w:tr w:rsidR="003D2DE8" w:rsidRPr="003D2DE8" w14:paraId="29A40B1B" w14:textId="77777777" w:rsidTr="00684BE3">
        <w:tc>
          <w:tcPr>
            <w:tcW w:w="1440" w:type="dxa"/>
            <w:tcBorders>
              <w:top w:val="single" w:sz="8" w:space="0" w:color="000000"/>
              <w:left w:val="single" w:sz="6" w:space="0" w:color="000000"/>
              <w:bottom w:val="single" w:sz="18" w:space="0" w:color="000000"/>
              <w:right w:val="single" w:sz="8" w:space="0" w:color="000000"/>
            </w:tcBorders>
            <w:vAlign w:val="center"/>
          </w:tcPr>
          <w:p w14:paraId="7031350C"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Formula</w:t>
            </w:r>
          </w:p>
        </w:tc>
        <w:tc>
          <w:tcPr>
            <w:tcW w:w="1440" w:type="dxa"/>
            <w:tcBorders>
              <w:top w:val="single" w:sz="8" w:space="0" w:color="000000"/>
              <w:left w:val="single" w:sz="6" w:space="0" w:color="000000"/>
              <w:bottom w:val="single" w:sz="18" w:space="0" w:color="000000"/>
              <w:right w:val="single" w:sz="8" w:space="0" w:color="000000"/>
            </w:tcBorders>
            <w:vAlign w:val="center"/>
          </w:tcPr>
          <w:p w14:paraId="2ACD107C"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r w:rsidRPr="003D2DE8">
              <w:rPr>
                <w:rFonts w:ascii="Cambria" w:eastAsia="Times New Roman" w:hAnsi="Cambria" w:cs="Times New Roman"/>
                <w:sz w:val="22"/>
                <w:szCs w:val="22"/>
                <w:u w:val="thick"/>
              </w:rPr>
              <w:t>Current FTF</w:t>
            </w:r>
            <w:r w:rsidRPr="003D2DE8">
              <w:rPr>
                <w:rFonts w:ascii="Cambria" w:eastAsia="Times New Roman" w:hAnsi="Cambria" w:cs="Times New Roman"/>
                <w:sz w:val="22"/>
                <w:szCs w:val="22"/>
              </w:rPr>
              <w:br/>
              <w:t>FTEF</w:t>
            </w:r>
          </w:p>
        </w:tc>
        <w:tc>
          <w:tcPr>
            <w:tcW w:w="1440" w:type="dxa"/>
            <w:tcBorders>
              <w:top w:val="single" w:sz="8" w:space="0" w:color="000000"/>
              <w:left w:val="single" w:sz="8" w:space="0" w:color="000000"/>
              <w:bottom w:val="single" w:sz="18" w:space="0" w:color="000000"/>
              <w:right w:val="single" w:sz="6" w:space="0" w:color="000000"/>
            </w:tcBorders>
            <w:vAlign w:val="center"/>
          </w:tcPr>
          <w:p w14:paraId="17FE3A18"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r w:rsidRPr="003D2DE8">
              <w:rPr>
                <w:rFonts w:ascii="Cambria" w:eastAsia="Times New Roman" w:hAnsi="Cambria" w:cs="Times New Roman"/>
                <w:sz w:val="22"/>
                <w:szCs w:val="22"/>
                <w:u w:val="thick"/>
              </w:rPr>
              <w:t>FTF+1</w:t>
            </w:r>
            <w:r w:rsidRPr="003D2DE8">
              <w:rPr>
                <w:rFonts w:ascii="Cambria" w:eastAsia="Times New Roman" w:hAnsi="Cambria" w:cs="Times New Roman"/>
                <w:sz w:val="22"/>
                <w:szCs w:val="22"/>
              </w:rPr>
              <w:br/>
              <w:t>FTEF</w:t>
            </w:r>
          </w:p>
        </w:tc>
        <w:tc>
          <w:tcPr>
            <w:tcW w:w="1440" w:type="dxa"/>
            <w:tcBorders>
              <w:top w:val="single" w:sz="8" w:space="0" w:color="000000"/>
              <w:left w:val="single" w:sz="8" w:space="0" w:color="000000"/>
              <w:bottom w:val="single" w:sz="18" w:space="0" w:color="000000"/>
              <w:right w:val="single" w:sz="6" w:space="0" w:color="000000"/>
            </w:tcBorders>
          </w:tcPr>
          <w:p w14:paraId="0F07646B"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r w:rsidRPr="003D2DE8">
              <w:rPr>
                <w:rFonts w:ascii="Cambria" w:eastAsia="Times New Roman" w:hAnsi="Cambria" w:cs="Times New Roman"/>
                <w:sz w:val="22"/>
                <w:szCs w:val="22"/>
                <w:u w:val="thick"/>
              </w:rPr>
              <w:t>FTF+2</w:t>
            </w:r>
            <w:r w:rsidRPr="003D2DE8">
              <w:rPr>
                <w:rFonts w:ascii="Cambria" w:eastAsia="Times New Roman" w:hAnsi="Cambria" w:cs="Times New Roman"/>
                <w:sz w:val="22"/>
                <w:szCs w:val="22"/>
              </w:rPr>
              <w:br/>
              <w:t>FTEF</w:t>
            </w:r>
          </w:p>
        </w:tc>
      </w:tr>
      <w:tr w:rsidR="003D2DE8" w:rsidRPr="003D2DE8" w14:paraId="4FCDE7B0" w14:textId="77777777" w:rsidTr="00684BE3">
        <w:tc>
          <w:tcPr>
            <w:tcW w:w="1440" w:type="dxa"/>
            <w:tcBorders>
              <w:top w:val="single" w:sz="18" w:space="0" w:color="000000"/>
              <w:left w:val="single" w:sz="6" w:space="0" w:color="000000"/>
              <w:bottom w:val="single" w:sz="8" w:space="0" w:color="000000"/>
              <w:right w:val="single" w:sz="8" w:space="0" w:color="000000"/>
            </w:tcBorders>
            <w:vAlign w:val="center"/>
            <w:hideMark/>
          </w:tcPr>
          <w:p w14:paraId="154AC10F"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 xml:space="preserve">History </w:t>
            </w:r>
          </w:p>
        </w:tc>
        <w:tc>
          <w:tcPr>
            <w:tcW w:w="1440" w:type="dxa"/>
            <w:tcBorders>
              <w:top w:val="single" w:sz="18" w:space="0" w:color="000000"/>
              <w:left w:val="single" w:sz="6" w:space="0" w:color="000000"/>
              <w:bottom w:val="single" w:sz="8" w:space="0" w:color="000000"/>
              <w:right w:val="single" w:sz="8" w:space="0" w:color="000000"/>
            </w:tcBorders>
            <w:vAlign w:val="center"/>
            <w:hideMark/>
          </w:tcPr>
          <w:p w14:paraId="6FDD2367" w14:textId="77777777" w:rsidR="003D2DE8" w:rsidRPr="003D2DE8" w:rsidRDefault="003D2DE8" w:rsidP="00684BE3">
            <w:pPr>
              <w:jc w:val="center"/>
              <w:rPr>
                <w:rFonts w:ascii="Cambria" w:eastAsia="Times New Roman" w:hAnsi="Cambria" w:cs="Times New Roman"/>
                <w:sz w:val="22"/>
                <w:szCs w:val="22"/>
              </w:rPr>
            </w:pPr>
            <w:r w:rsidRPr="003D2DE8">
              <w:rPr>
                <w:rFonts w:ascii="Cambria" w:eastAsia="Times New Roman" w:hAnsi="Cambria" w:cs="Times New Roman"/>
                <w:noProof/>
                <w:sz w:val="22"/>
                <w:szCs w:val="22"/>
              </w:rPr>
              <w:drawing>
                <wp:inline distT="0" distB="0" distL="0" distR="0" wp14:anchorId="3F90FCC8" wp14:editId="383E4EE9">
                  <wp:extent cx="26035" cy="26035"/>
                  <wp:effectExtent l="0" t="0" r="0" b="0"/>
                  <wp:docPr id="91" name="Picture 91" descr="page7image790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7image79042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3D2DE8">
              <w:rPr>
                <w:rFonts w:ascii="Cambria" w:eastAsia="Times New Roman" w:hAnsi="Cambria" w:cs="Times New Roman"/>
                <w:sz w:val="22"/>
                <w:szCs w:val="22"/>
              </w:rPr>
              <w:t>.37</w:t>
            </w:r>
          </w:p>
        </w:tc>
        <w:tc>
          <w:tcPr>
            <w:tcW w:w="1440" w:type="dxa"/>
            <w:tcBorders>
              <w:top w:val="single" w:sz="18" w:space="0" w:color="000000"/>
              <w:left w:val="single" w:sz="8" w:space="0" w:color="000000"/>
              <w:bottom w:val="single" w:sz="8" w:space="0" w:color="000000"/>
              <w:right w:val="single" w:sz="6" w:space="0" w:color="000000"/>
            </w:tcBorders>
            <w:vAlign w:val="center"/>
            <w:hideMark/>
          </w:tcPr>
          <w:p w14:paraId="11A42726" w14:textId="77777777" w:rsidR="003D2DE8" w:rsidRPr="003D2DE8" w:rsidRDefault="003D2DE8" w:rsidP="00684BE3">
            <w:pPr>
              <w:jc w:val="center"/>
              <w:rPr>
                <w:rFonts w:ascii="Cambria" w:eastAsia="Times New Roman" w:hAnsi="Cambria" w:cs="Times New Roman"/>
                <w:sz w:val="22"/>
                <w:szCs w:val="22"/>
              </w:rPr>
            </w:pPr>
            <w:r w:rsidRPr="003D2DE8">
              <w:rPr>
                <w:rFonts w:ascii="Cambria" w:eastAsia="Times New Roman" w:hAnsi="Cambria" w:cs="Times New Roman"/>
                <w:noProof/>
                <w:sz w:val="22"/>
                <w:szCs w:val="22"/>
              </w:rPr>
              <w:drawing>
                <wp:inline distT="0" distB="0" distL="0" distR="0" wp14:anchorId="49661AB5" wp14:editId="6D1B7854">
                  <wp:extent cx="26035" cy="26035"/>
                  <wp:effectExtent l="0" t="0" r="0" b="0"/>
                  <wp:docPr id="90" name="Picture 90" descr="page7image790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7image79050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3D2DE8">
              <w:rPr>
                <w:rFonts w:ascii="Cambria" w:eastAsia="Times New Roman" w:hAnsi="Cambria" w:cs="Times New Roman"/>
                <w:sz w:val="22"/>
                <w:szCs w:val="22"/>
              </w:rPr>
              <w:t>.43</w:t>
            </w:r>
          </w:p>
        </w:tc>
        <w:tc>
          <w:tcPr>
            <w:tcW w:w="1440" w:type="dxa"/>
            <w:tcBorders>
              <w:top w:val="single" w:sz="18" w:space="0" w:color="000000"/>
              <w:left w:val="single" w:sz="8" w:space="0" w:color="000000"/>
              <w:bottom w:val="single" w:sz="8" w:space="0" w:color="000000"/>
              <w:right w:val="single" w:sz="6" w:space="0" w:color="000000"/>
            </w:tcBorders>
          </w:tcPr>
          <w:p w14:paraId="617E92AD" w14:textId="77777777" w:rsidR="003D2DE8" w:rsidRPr="003D2DE8" w:rsidRDefault="003D2DE8" w:rsidP="00684BE3">
            <w:pPr>
              <w:jc w:val="center"/>
              <w:rPr>
                <w:rFonts w:ascii="Cambria" w:eastAsia="Times New Roman" w:hAnsi="Cambria" w:cs="Times New Roman"/>
                <w:sz w:val="22"/>
                <w:szCs w:val="22"/>
              </w:rPr>
            </w:pPr>
            <w:r w:rsidRPr="003D2DE8">
              <w:rPr>
                <w:rFonts w:ascii="Cambria" w:eastAsia="Times New Roman" w:hAnsi="Cambria" w:cs="Times New Roman"/>
                <w:sz w:val="22"/>
                <w:szCs w:val="22"/>
              </w:rPr>
              <w:t>.57</w:t>
            </w:r>
          </w:p>
        </w:tc>
      </w:tr>
      <w:tr w:rsidR="003D2DE8" w:rsidRPr="003D2DE8" w14:paraId="75CDD8EC" w14:textId="77777777" w:rsidTr="00684BE3">
        <w:tc>
          <w:tcPr>
            <w:tcW w:w="1440" w:type="dxa"/>
            <w:tcBorders>
              <w:top w:val="single" w:sz="8" w:space="0" w:color="000000"/>
              <w:left w:val="single" w:sz="6" w:space="0" w:color="000000"/>
              <w:bottom w:val="single" w:sz="8" w:space="0" w:color="000000"/>
              <w:right w:val="single" w:sz="8" w:space="0" w:color="000000"/>
            </w:tcBorders>
            <w:vAlign w:val="center"/>
            <w:hideMark/>
          </w:tcPr>
          <w:p w14:paraId="293E39E8"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 xml:space="preserve">English </w:t>
            </w:r>
          </w:p>
        </w:tc>
        <w:tc>
          <w:tcPr>
            <w:tcW w:w="1440" w:type="dxa"/>
            <w:tcBorders>
              <w:top w:val="single" w:sz="8" w:space="0" w:color="000000"/>
              <w:left w:val="single" w:sz="6" w:space="0" w:color="000000"/>
              <w:bottom w:val="single" w:sz="8" w:space="0" w:color="000000"/>
              <w:right w:val="single" w:sz="8" w:space="0" w:color="000000"/>
            </w:tcBorders>
            <w:vAlign w:val="center"/>
            <w:hideMark/>
          </w:tcPr>
          <w:p w14:paraId="5340537E" w14:textId="77777777" w:rsidR="003D2DE8" w:rsidRPr="003D2DE8" w:rsidRDefault="003D2DE8" w:rsidP="00684BE3">
            <w:pPr>
              <w:jc w:val="center"/>
              <w:rPr>
                <w:rFonts w:ascii="Cambria" w:eastAsia="Times New Roman" w:hAnsi="Cambria" w:cs="Times New Roman"/>
                <w:sz w:val="22"/>
                <w:szCs w:val="22"/>
              </w:rPr>
            </w:pPr>
            <w:r w:rsidRPr="003D2DE8">
              <w:rPr>
                <w:rFonts w:ascii="Cambria" w:eastAsia="Times New Roman" w:hAnsi="Cambria" w:cs="Times New Roman"/>
                <w:noProof/>
                <w:sz w:val="22"/>
                <w:szCs w:val="22"/>
              </w:rPr>
              <w:drawing>
                <wp:inline distT="0" distB="0" distL="0" distR="0" wp14:anchorId="51E421E8" wp14:editId="37F590A2">
                  <wp:extent cx="17145" cy="17145"/>
                  <wp:effectExtent l="0" t="0" r="0" b="0"/>
                  <wp:docPr id="89" name="Picture 89" descr="page7image790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7image79084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3D2DE8">
              <w:rPr>
                <w:rFonts w:ascii="Cambria" w:eastAsia="Times New Roman" w:hAnsi="Cambria" w:cs="Times New Roman"/>
                <w:sz w:val="22"/>
                <w:szCs w:val="22"/>
              </w:rPr>
              <w:t>.26</w:t>
            </w:r>
          </w:p>
          <w:p w14:paraId="65CFFD49" w14:textId="77777777" w:rsidR="003D2DE8" w:rsidRPr="003D2DE8" w:rsidRDefault="003D2DE8" w:rsidP="00684BE3">
            <w:pPr>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vAlign w:val="center"/>
            <w:hideMark/>
          </w:tcPr>
          <w:p w14:paraId="7734C4AA" w14:textId="77777777" w:rsidR="003D2DE8" w:rsidRPr="003D2DE8" w:rsidRDefault="003D2DE8" w:rsidP="00684BE3">
            <w:pPr>
              <w:jc w:val="center"/>
              <w:rPr>
                <w:rFonts w:ascii="Cambria" w:eastAsia="Times New Roman" w:hAnsi="Cambria" w:cs="Times New Roman"/>
                <w:sz w:val="22"/>
                <w:szCs w:val="22"/>
              </w:rPr>
            </w:pPr>
            <w:r w:rsidRPr="003D2DE8">
              <w:rPr>
                <w:rFonts w:ascii="Cambria" w:eastAsia="Times New Roman" w:hAnsi="Cambria" w:cs="Times New Roman"/>
                <w:sz w:val="22"/>
                <w:szCs w:val="22"/>
              </w:rPr>
              <w:t>.32</w:t>
            </w:r>
          </w:p>
        </w:tc>
        <w:tc>
          <w:tcPr>
            <w:tcW w:w="1440" w:type="dxa"/>
            <w:tcBorders>
              <w:top w:val="single" w:sz="8" w:space="0" w:color="000000"/>
              <w:left w:val="single" w:sz="8" w:space="0" w:color="000000"/>
              <w:bottom w:val="single" w:sz="8" w:space="0" w:color="000000"/>
              <w:right w:val="single" w:sz="6" w:space="0" w:color="000000"/>
            </w:tcBorders>
          </w:tcPr>
          <w:p w14:paraId="3E69A438" w14:textId="77777777" w:rsidR="003D2DE8" w:rsidRPr="003D2DE8" w:rsidRDefault="003D2DE8" w:rsidP="00684BE3">
            <w:pPr>
              <w:jc w:val="center"/>
              <w:rPr>
                <w:rFonts w:ascii="Cambria" w:eastAsia="Times New Roman" w:hAnsi="Cambria" w:cs="Times New Roman"/>
                <w:sz w:val="22"/>
                <w:szCs w:val="22"/>
              </w:rPr>
            </w:pPr>
            <w:r w:rsidRPr="003D2DE8">
              <w:rPr>
                <w:rFonts w:ascii="Cambria" w:eastAsia="Times New Roman" w:hAnsi="Cambria" w:cs="Times New Roman"/>
                <w:sz w:val="22"/>
                <w:szCs w:val="22"/>
              </w:rPr>
              <w:t>.39</w:t>
            </w:r>
          </w:p>
        </w:tc>
      </w:tr>
      <w:tr w:rsidR="003D2DE8" w:rsidRPr="003D2DE8" w14:paraId="406DFDFD" w14:textId="77777777" w:rsidTr="00684BE3">
        <w:tc>
          <w:tcPr>
            <w:tcW w:w="1440" w:type="dxa"/>
            <w:tcBorders>
              <w:top w:val="single" w:sz="8" w:space="0" w:color="000000"/>
              <w:left w:val="single" w:sz="6" w:space="0" w:color="000000"/>
              <w:bottom w:val="single" w:sz="8" w:space="0" w:color="000000"/>
              <w:right w:val="single" w:sz="8" w:space="0" w:color="000000"/>
            </w:tcBorders>
            <w:vAlign w:val="center"/>
            <w:hideMark/>
          </w:tcPr>
          <w:p w14:paraId="7507DB1B"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Math</w:t>
            </w:r>
          </w:p>
        </w:tc>
        <w:tc>
          <w:tcPr>
            <w:tcW w:w="1440" w:type="dxa"/>
            <w:tcBorders>
              <w:top w:val="single" w:sz="8" w:space="0" w:color="000000"/>
              <w:left w:val="single" w:sz="6" w:space="0" w:color="000000"/>
              <w:bottom w:val="single" w:sz="8" w:space="0" w:color="000000"/>
              <w:right w:val="single" w:sz="8" w:space="0" w:color="000000"/>
            </w:tcBorders>
            <w:vAlign w:val="center"/>
            <w:hideMark/>
          </w:tcPr>
          <w:p w14:paraId="496D80F0"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r w:rsidRPr="003D2DE8">
              <w:rPr>
                <w:rFonts w:ascii="Cambria" w:eastAsia="Times New Roman" w:hAnsi="Cambria" w:cs="Times New Roman"/>
                <w:sz w:val="22"/>
                <w:szCs w:val="22"/>
              </w:rPr>
              <w:t>.38</w:t>
            </w:r>
          </w:p>
        </w:tc>
        <w:tc>
          <w:tcPr>
            <w:tcW w:w="1440" w:type="dxa"/>
            <w:tcBorders>
              <w:top w:val="single" w:sz="8" w:space="0" w:color="000000"/>
              <w:left w:val="single" w:sz="8" w:space="0" w:color="000000"/>
              <w:bottom w:val="single" w:sz="8" w:space="0" w:color="000000"/>
              <w:right w:val="single" w:sz="6" w:space="0" w:color="000000"/>
            </w:tcBorders>
            <w:vAlign w:val="center"/>
            <w:hideMark/>
          </w:tcPr>
          <w:p w14:paraId="08F840D8" w14:textId="77777777" w:rsidR="003D2DE8" w:rsidRPr="003D2DE8" w:rsidRDefault="003D2DE8" w:rsidP="00684BE3">
            <w:pPr>
              <w:jc w:val="center"/>
              <w:rPr>
                <w:rFonts w:ascii="Cambria" w:eastAsia="Times New Roman" w:hAnsi="Cambria" w:cs="Times New Roman"/>
                <w:sz w:val="22"/>
                <w:szCs w:val="22"/>
              </w:rPr>
            </w:pPr>
            <w:r w:rsidRPr="003D2DE8">
              <w:rPr>
                <w:rFonts w:ascii="Cambria" w:eastAsia="Times New Roman" w:hAnsi="Cambria" w:cs="Times New Roman"/>
                <w:sz w:val="22"/>
                <w:szCs w:val="22"/>
              </w:rPr>
              <w:t>.45</w:t>
            </w:r>
          </w:p>
        </w:tc>
        <w:tc>
          <w:tcPr>
            <w:tcW w:w="1440" w:type="dxa"/>
            <w:tcBorders>
              <w:top w:val="single" w:sz="8" w:space="0" w:color="000000"/>
              <w:left w:val="single" w:sz="8" w:space="0" w:color="000000"/>
              <w:bottom w:val="single" w:sz="8" w:space="0" w:color="000000"/>
              <w:right w:val="single" w:sz="6" w:space="0" w:color="000000"/>
            </w:tcBorders>
          </w:tcPr>
          <w:p w14:paraId="36DC6726" w14:textId="77777777" w:rsidR="003D2DE8" w:rsidRPr="003D2DE8" w:rsidRDefault="003D2DE8" w:rsidP="00684BE3">
            <w:pPr>
              <w:jc w:val="center"/>
              <w:rPr>
                <w:rFonts w:ascii="Cambria" w:eastAsia="Times New Roman" w:hAnsi="Cambria" w:cs="Times New Roman"/>
                <w:sz w:val="22"/>
                <w:szCs w:val="22"/>
              </w:rPr>
            </w:pPr>
            <w:r w:rsidRPr="003D2DE8">
              <w:rPr>
                <w:rFonts w:ascii="Cambria" w:eastAsia="Times New Roman" w:hAnsi="Cambria" w:cs="Times New Roman"/>
                <w:sz w:val="22"/>
                <w:szCs w:val="22"/>
              </w:rPr>
              <w:t>.51</w:t>
            </w:r>
          </w:p>
        </w:tc>
      </w:tr>
      <w:tr w:rsidR="003D2DE8" w:rsidRPr="003D2DE8" w14:paraId="04961498" w14:textId="77777777" w:rsidTr="00684BE3">
        <w:tc>
          <w:tcPr>
            <w:tcW w:w="1440" w:type="dxa"/>
            <w:tcBorders>
              <w:top w:val="single" w:sz="8" w:space="0" w:color="000000"/>
              <w:left w:val="single" w:sz="6" w:space="0" w:color="000000"/>
              <w:bottom w:val="single" w:sz="8" w:space="0" w:color="000000"/>
              <w:right w:val="single" w:sz="8" w:space="0" w:color="000000"/>
            </w:tcBorders>
            <w:vAlign w:val="center"/>
          </w:tcPr>
          <w:p w14:paraId="56B59CF0"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p>
        </w:tc>
        <w:tc>
          <w:tcPr>
            <w:tcW w:w="1440" w:type="dxa"/>
            <w:tcBorders>
              <w:top w:val="single" w:sz="8" w:space="0" w:color="000000"/>
              <w:left w:val="single" w:sz="6" w:space="0" w:color="000000"/>
              <w:bottom w:val="single" w:sz="8" w:space="0" w:color="000000"/>
              <w:right w:val="single" w:sz="8" w:space="0" w:color="000000"/>
            </w:tcBorders>
            <w:vAlign w:val="center"/>
          </w:tcPr>
          <w:p w14:paraId="10528EB6"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vAlign w:val="center"/>
          </w:tcPr>
          <w:p w14:paraId="4A39A8B2" w14:textId="77777777" w:rsidR="003D2DE8" w:rsidRPr="003D2DE8" w:rsidRDefault="003D2DE8" w:rsidP="00684BE3">
            <w:pPr>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tcPr>
          <w:p w14:paraId="21098092" w14:textId="77777777" w:rsidR="003D2DE8" w:rsidRPr="003D2DE8" w:rsidRDefault="003D2DE8" w:rsidP="00684BE3">
            <w:pPr>
              <w:jc w:val="center"/>
              <w:rPr>
                <w:rFonts w:ascii="Cambria" w:eastAsia="Times New Roman" w:hAnsi="Cambria" w:cs="Times New Roman"/>
                <w:sz w:val="22"/>
                <w:szCs w:val="22"/>
              </w:rPr>
            </w:pPr>
          </w:p>
        </w:tc>
      </w:tr>
      <w:tr w:rsidR="003D2DE8" w:rsidRPr="003D2DE8" w14:paraId="117C261E" w14:textId="77777777" w:rsidTr="00684BE3">
        <w:tc>
          <w:tcPr>
            <w:tcW w:w="1440" w:type="dxa"/>
            <w:tcBorders>
              <w:top w:val="single" w:sz="8" w:space="0" w:color="000000"/>
              <w:left w:val="single" w:sz="6" w:space="0" w:color="000000"/>
              <w:bottom w:val="single" w:sz="8" w:space="0" w:color="000000"/>
              <w:right w:val="single" w:sz="8" w:space="0" w:color="000000"/>
            </w:tcBorders>
            <w:vAlign w:val="center"/>
          </w:tcPr>
          <w:p w14:paraId="0CA0BD80"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p>
        </w:tc>
        <w:tc>
          <w:tcPr>
            <w:tcW w:w="1440" w:type="dxa"/>
            <w:tcBorders>
              <w:top w:val="single" w:sz="8" w:space="0" w:color="000000"/>
              <w:left w:val="single" w:sz="6" w:space="0" w:color="000000"/>
              <w:bottom w:val="single" w:sz="8" w:space="0" w:color="000000"/>
              <w:right w:val="single" w:sz="8" w:space="0" w:color="000000"/>
            </w:tcBorders>
            <w:vAlign w:val="center"/>
          </w:tcPr>
          <w:p w14:paraId="0D928669"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vAlign w:val="center"/>
          </w:tcPr>
          <w:p w14:paraId="493B1261" w14:textId="77777777" w:rsidR="003D2DE8" w:rsidRPr="003D2DE8" w:rsidRDefault="003D2DE8" w:rsidP="00684BE3">
            <w:pPr>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tcPr>
          <w:p w14:paraId="7A3D01D4" w14:textId="77777777" w:rsidR="003D2DE8" w:rsidRPr="003D2DE8" w:rsidRDefault="003D2DE8" w:rsidP="00684BE3">
            <w:pPr>
              <w:jc w:val="center"/>
              <w:rPr>
                <w:rFonts w:ascii="Cambria" w:eastAsia="Times New Roman" w:hAnsi="Cambria" w:cs="Times New Roman"/>
                <w:sz w:val="22"/>
                <w:szCs w:val="22"/>
              </w:rPr>
            </w:pPr>
          </w:p>
        </w:tc>
      </w:tr>
      <w:tr w:rsidR="003D2DE8" w:rsidRPr="003D2DE8" w14:paraId="6BDF315A" w14:textId="77777777" w:rsidTr="00684BE3">
        <w:tc>
          <w:tcPr>
            <w:tcW w:w="1440" w:type="dxa"/>
            <w:tcBorders>
              <w:top w:val="single" w:sz="8" w:space="0" w:color="000000"/>
              <w:left w:val="single" w:sz="6" w:space="0" w:color="000000"/>
              <w:bottom w:val="single" w:sz="8" w:space="0" w:color="000000"/>
              <w:right w:val="single" w:sz="8" w:space="0" w:color="000000"/>
            </w:tcBorders>
            <w:vAlign w:val="center"/>
          </w:tcPr>
          <w:p w14:paraId="62CF095D"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p>
        </w:tc>
        <w:tc>
          <w:tcPr>
            <w:tcW w:w="1440" w:type="dxa"/>
            <w:tcBorders>
              <w:top w:val="single" w:sz="8" w:space="0" w:color="000000"/>
              <w:left w:val="single" w:sz="6" w:space="0" w:color="000000"/>
              <w:bottom w:val="single" w:sz="8" w:space="0" w:color="000000"/>
              <w:right w:val="single" w:sz="8" w:space="0" w:color="000000"/>
            </w:tcBorders>
            <w:vAlign w:val="center"/>
          </w:tcPr>
          <w:p w14:paraId="3BA72507"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vAlign w:val="center"/>
          </w:tcPr>
          <w:p w14:paraId="16445B22" w14:textId="77777777" w:rsidR="003D2DE8" w:rsidRPr="003D2DE8" w:rsidRDefault="003D2DE8" w:rsidP="00684BE3">
            <w:pPr>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tcPr>
          <w:p w14:paraId="5768D5CE" w14:textId="77777777" w:rsidR="003D2DE8" w:rsidRPr="003D2DE8" w:rsidRDefault="003D2DE8" w:rsidP="00684BE3">
            <w:pPr>
              <w:jc w:val="center"/>
              <w:rPr>
                <w:rFonts w:ascii="Cambria" w:eastAsia="Times New Roman" w:hAnsi="Cambria" w:cs="Times New Roman"/>
                <w:sz w:val="22"/>
                <w:szCs w:val="22"/>
              </w:rPr>
            </w:pPr>
          </w:p>
        </w:tc>
      </w:tr>
      <w:tr w:rsidR="003D2DE8" w:rsidRPr="003D2DE8" w14:paraId="457166E5" w14:textId="77777777" w:rsidTr="00684BE3">
        <w:tc>
          <w:tcPr>
            <w:tcW w:w="1440" w:type="dxa"/>
            <w:tcBorders>
              <w:top w:val="single" w:sz="8" w:space="0" w:color="000000"/>
              <w:left w:val="single" w:sz="6" w:space="0" w:color="000000"/>
              <w:bottom w:val="single" w:sz="8" w:space="0" w:color="000000"/>
              <w:right w:val="single" w:sz="8" w:space="0" w:color="000000"/>
            </w:tcBorders>
            <w:vAlign w:val="center"/>
          </w:tcPr>
          <w:p w14:paraId="6C752AA6"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p>
        </w:tc>
        <w:tc>
          <w:tcPr>
            <w:tcW w:w="1440" w:type="dxa"/>
            <w:tcBorders>
              <w:top w:val="single" w:sz="8" w:space="0" w:color="000000"/>
              <w:left w:val="single" w:sz="6" w:space="0" w:color="000000"/>
              <w:bottom w:val="single" w:sz="8" w:space="0" w:color="000000"/>
              <w:right w:val="single" w:sz="8" w:space="0" w:color="000000"/>
            </w:tcBorders>
            <w:vAlign w:val="center"/>
          </w:tcPr>
          <w:p w14:paraId="65F2244E" w14:textId="77777777" w:rsidR="003D2DE8" w:rsidRPr="003D2DE8" w:rsidRDefault="003D2DE8" w:rsidP="00684BE3">
            <w:pPr>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vAlign w:val="center"/>
          </w:tcPr>
          <w:p w14:paraId="1567A3DF" w14:textId="77777777" w:rsidR="003D2DE8" w:rsidRPr="003D2DE8" w:rsidRDefault="003D2DE8" w:rsidP="00684BE3">
            <w:pPr>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tcPr>
          <w:p w14:paraId="44066C31" w14:textId="77777777" w:rsidR="003D2DE8" w:rsidRPr="003D2DE8" w:rsidRDefault="003D2DE8" w:rsidP="00684BE3">
            <w:pPr>
              <w:jc w:val="center"/>
              <w:rPr>
                <w:rFonts w:ascii="Cambria" w:eastAsia="Times New Roman" w:hAnsi="Cambria" w:cs="Times New Roman"/>
                <w:sz w:val="22"/>
                <w:szCs w:val="22"/>
              </w:rPr>
            </w:pPr>
          </w:p>
        </w:tc>
      </w:tr>
      <w:tr w:rsidR="003D2DE8" w:rsidRPr="003D2DE8" w14:paraId="29676041" w14:textId="77777777" w:rsidTr="00684BE3">
        <w:tc>
          <w:tcPr>
            <w:tcW w:w="1440" w:type="dxa"/>
            <w:tcBorders>
              <w:top w:val="single" w:sz="8" w:space="0" w:color="000000"/>
              <w:left w:val="single" w:sz="6" w:space="0" w:color="000000"/>
              <w:bottom w:val="single" w:sz="8" w:space="0" w:color="000000"/>
              <w:right w:val="single" w:sz="8" w:space="0" w:color="000000"/>
            </w:tcBorders>
            <w:vAlign w:val="center"/>
          </w:tcPr>
          <w:p w14:paraId="2A8549E4"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p>
        </w:tc>
        <w:tc>
          <w:tcPr>
            <w:tcW w:w="1440" w:type="dxa"/>
            <w:tcBorders>
              <w:top w:val="single" w:sz="8" w:space="0" w:color="000000"/>
              <w:left w:val="single" w:sz="6" w:space="0" w:color="000000"/>
              <w:bottom w:val="single" w:sz="8" w:space="0" w:color="000000"/>
              <w:right w:val="single" w:sz="8" w:space="0" w:color="000000"/>
            </w:tcBorders>
            <w:vAlign w:val="center"/>
          </w:tcPr>
          <w:p w14:paraId="56707C7B" w14:textId="77777777" w:rsidR="003D2DE8" w:rsidRPr="003D2DE8" w:rsidRDefault="003D2DE8" w:rsidP="00684BE3">
            <w:pPr>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vAlign w:val="center"/>
          </w:tcPr>
          <w:p w14:paraId="34644D8E" w14:textId="77777777" w:rsidR="003D2DE8" w:rsidRPr="003D2DE8" w:rsidRDefault="003D2DE8" w:rsidP="00684BE3">
            <w:pPr>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tcPr>
          <w:p w14:paraId="07001662" w14:textId="77777777" w:rsidR="003D2DE8" w:rsidRPr="003D2DE8" w:rsidRDefault="003D2DE8" w:rsidP="00684BE3">
            <w:pPr>
              <w:jc w:val="center"/>
              <w:rPr>
                <w:rFonts w:ascii="Cambria" w:eastAsia="Times New Roman" w:hAnsi="Cambria" w:cs="Times New Roman"/>
                <w:sz w:val="22"/>
                <w:szCs w:val="22"/>
              </w:rPr>
            </w:pPr>
          </w:p>
        </w:tc>
      </w:tr>
    </w:tbl>
    <w:p w14:paraId="7DE46F5B" w14:textId="1B7A2FA9" w:rsidR="003D2DE8" w:rsidRPr="003D2DE8" w:rsidRDefault="003D2DE8" w:rsidP="003D2DE8">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If multiple positi</w:t>
      </w:r>
      <w:r w:rsidR="00D76618">
        <w:rPr>
          <w:rFonts w:ascii="Cambria" w:eastAsia="Times New Roman" w:hAnsi="Cambria" w:cs="Times New Roman"/>
          <w:sz w:val="22"/>
          <w:szCs w:val="22"/>
        </w:rPr>
        <w:t>ons are requested by a Division</w:t>
      </w:r>
      <w:r w:rsidRPr="003D2DE8">
        <w:rPr>
          <w:rFonts w:ascii="Cambria" w:eastAsia="Times New Roman" w:hAnsi="Cambria" w:cs="Times New Roman"/>
          <w:sz w:val="22"/>
          <w:szCs w:val="22"/>
        </w:rPr>
        <w:t xml:space="preserve">/Department, they will be ranked separately.  The first position considered will use the second column of the table (labeled “FT/PT ratio”) and the </w:t>
      </w:r>
      <w:r w:rsidRPr="003D2DE8">
        <w:rPr>
          <w:rFonts w:ascii="Cambria" w:eastAsia="Times New Roman" w:hAnsi="Cambria" w:cs="Times New Roman"/>
          <w:b/>
          <w:bCs/>
          <w:sz w:val="22"/>
          <w:szCs w:val="22"/>
        </w:rPr>
        <w:t>Criteria Point Scale</w:t>
      </w:r>
      <w:r w:rsidRPr="003D2DE8">
        <w:rPr>
          <w:rFonts w:ascii="Cambria" w:eastAsia="Times New Roman" w:hAnsi="Cambria" w:cs="Times New Roman"/>
          <w:sz w:val="22"/>
          <w:szCs w:val="22"/>
        </w:rPr>
        <w:t xml:space="preserve"> table provided below. The second position considered will use the third column of the table (labeled “New ratio after first hire”), etc.</w:t>
      </w:r>
    </w:p>
    <w:p w14:paraId="438BDA74" w14:textId="4FFA9ED1" w:rsidR="00330509" w:rsidRDefault="00330509" w:rsidP="0075592E">
      <w:pPr>
        <w:spacing w:before="100" w:beforeAutospacing="1" w:after="100" w:afterAutospacing="1"/>
        <w:rPr>
          <w:rFonts w:ascii="Cambria" w:eastAsia="Times New Roman" w:hAnsi="Cambria" w:cs="TimesNewRomanPSMT"/>
          <w:sz w:val="20"/>
          <w:szCs w:val="20"/>
        </w:rPr>
      </w:pPr>
    </w:p>
    <w:p w14:paraId="5CABA458" w14:textId="3FCCBDCD" w:rsidR="003D2DE8" w:rsidRDefault="003D2DE8" w:rsidP="0075592E">
      <w:pPr>
        <w:spacing w:before="100" w:beforeAutospacing="1" w:after="100" w:afterAutospacing="1"/>
        <w:rPr>
          <w:rFonts w:ascii="Cambria" w:eastAsia="Times New Roman" w:hAnsi="Cambria" w:cs="TimesNewRomanPSMT"/>
          <w:sz w:val="20"/>
          <w:szCs w:val="20"/>
        </w:rPr>
      </w:pPr>
    </w:p>
    <w:p w14:paraId="2C9A48A7" w14:textId="35E1E6B7" w:rsidR="003D2DE8" w:rsidRDefault="003D2DE8" w:rsidP="0075592E">
      <w:pPr>
        <w:spacing w:before="100" w:beforeAutospacing="1" w:after="100" w:afterAutospacing="1"/>
        <w:rPr>
          <w:rFonts w:ascii="Cambria" w:eastAsia="Times New Roman" w:hAnsi="Cambria" w:cs="TimesNewRomanPSMT"/>
          <w:sz w:val="20"/>
          <w:szCs w:val="20"/>
        </w:rPr>
      </w:pPr>
    </w:p>
    <w:p w14:paraId="365CCF3A" w14:textId="2186A842" w:rsidR="003D2DE8" w:rsidRDefault="003D2DE8" w:rsidP="0075592E">
      <w:pPr>
        <w:spacing w:before="100" w:beforeAutospacing="1" w:after="100" w:afterAutospacing="1"/>
        <w:rPr>
          <w:rFonts w:ascii="Cambria" w:eastAsia="Times New Roman" w:hAnsi="Cambria" w:cs="TimesNewRomanPSMT"/>
          <w:sz w:val="20"/>
          <w:szCs w:val="20"/>
        </w:rPr>
      </w:pPr>
    </w:p>
    <w:p w14:paraId="45F1AAB1" w14:textId="632E2369" w:rsidR="003D2DE8" w:rsidRDefault="003D2DE8" w:rsidP="0075592E">
      <w:pPr>
        <w:spacing w:before="100" w:beforeAutospacing="1" w:after="100" w:afterAutospacing="1"/>
        <w:rPr>
          <w:rFonts w:ascii="Cambria" w:eastAsia="Times New Roman" w:hAnsi="Cambria" w:cs="TimesNewRomanPSMT"/>
          <w:sz w:val="20"/>
          <w:szCs w:val="20"/>
        </w:rPr>
      </w:pPr>
    </w:p>
    <w:p w14:paraId="7C116E8C" w14:textId="77777777" w:rsidR="003D2DE8" w:rsidRPr="009E1A71" w:rsidRDefault="003D2DE8" w:rsidP="0075592E">
      <w:pPr>
        <w:spacing w:before="100" w:beforeAutospacing="1" w:after="100" w:afterAutospacing="1"/>
        <w:rPr>
          <w:rFonts w:ascii="Cambria" w:eastAsia="Times New Roman" w:hAnsi="Cambria" w:cs="TimesNewRomanPSMT"/>
          <w:sz w:val="20"/>
          <w:szCs w:val="20"/>
        </w:rPr>
      </w:pPr>
    </w:p>
    <w:p w14:paraId="66626C91" w14:textId="77777777" w:rsidR="00BF65A5" w:rsidRPr="009E1A71" w:rsidRDefault="00BF65A5" w:rsidP="0075592E">
      <w:pPr>
        <w:spacing w:before="100" w:beforeAutospacing="1" w:after="100" w:afterAutospacing="1"/>
        <w:rPr>
          <w:rFonts w:ascii="Cambria" w:eastAsia="Times New Roman" w:hAnsi="Cambria" w:cs="TimesNewRomanPSMT"/>
          <w:sz w:val="20"/>
          <w:szCs w:val="20"/>
        </w:rPr>
      </w:pPr>
    </w:p>
    <w:p w14:paraId="749D9922" w14:textId="3B89738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sz w:val="28"/>
          <w:szCs w:val="28"/>
        </w:rPr>
        <w:t xml:space="preserve">2. Considerations for </w:t>
      </w:r>
      <w:r w:rsidR="00636523" w:rsidRPr="009E1A71">
        <w:rPr>
          <w:rFonts w:ascii="Cambria" w:eastAsia="Times New Roman" w:hAnsi="Cambria" w:cs="Times New Roman"/>
          <w:b/>
          <w:bCs/>
          <w:sz w:val="28"/>
          <w:szCs w:val="28"/>
        </w:rPr>
        <w:t>Subjective Criteria</w:t>
      </w:r>
    </w:p>
    <w:p w14:paraId="5D08A589" w14:textId="67485BB2" w:rsidR="0075592E" w:rsidRPr="009E1A71" w:rsidRDefault="0075592E" w:rsidP="0075592E">
      <w:p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How does this position relate or contribute to the Mission Statement of Glendale College? </w:t>
      </w:r>
    </w:p>
    <w:p w14:paraId="2FC36019"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How does this position relate to the objectives and functions of the College? </w:t>
      </w:r>
    </w:p>
    <w:p w14:paraId="754A6510" w14:textId="77777777" w:rsidR="0075592E" w:rsidRPr="009E1A71" w:rsidRDefault="0075592E" w:rsidP="0075592E">
      <w:pPr>
        <w:numPr>
          <w:ilvl w:val="0"/>
          <w:numId w:val="4"/>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Associate in Arts/Associate in Science </w:t>
      </w:r>
    </w:p>
    <w:p w14:paraId="421409AE" w14:textId="77777777" w:rsidR="0075592E" w:rsidRPr="009E1A71" w:rsidRDefault="0075592E" w:rsidP="0075592E">
      <w:pPr>
        <w:numPr>
          <w:ilvl w:val="0"/>
          <w:numId w:val="4"/>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Transfer requirements </w:t>
      </w:r>
    </w:p>
    <w:p w14:paraId="15C41D39" w14:textId="7778E306" w:rsidR="0075592E" w:rsidRPr="009E1A71" w:rsidRDefault="0075592E" w:rsidP="0075592E">
      <w:pPr>
        <w:numPr>
          <w:ilvl w:val="0"/>
          <w:numId w:val="4"/>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Vocational education or occupational certification </w:t>
      </w:r>
    </w:p>
    <w:p w14:paraId="1FA1D259" w14:textId="507EE35B" w:rsidR="0075592E" w:rsidRPr="009E1A71" w:rsidRDefault="0075592E" w:rsidP="0075592E">
      <w:pPr>
        <w:numPr>
          <w:ilvl w:val="0"/>
          <w:numId w:val="4"/>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Pre-collegiate basic skills </w:t>
      </w:r>
    </w:p>
    <w:p w14:paraId="1E0F747B" w14:textId="77777777" w:rsidR="0075592E" w:rsidRPr="009E1A71" w:rsidRDefault="0075592E" w:rsidP="0075592E">
      <w:pPr>
        <w:numPr>
          <w:ilvl w:val="0"/>
          <w:numId w:val="4"/>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Personal improvement </w:t>
      </w:r>
    </w:p>
    <w:p w14:paraId="51F4457C" w14:textId="7744BBDE" w:rsidR="0075592E" w:rsidRPr="009E1A71" w:rsidRDefault="0075592E" w:rsidP="0075592E">
      <w:pPr>
        <w:numPr>
          <w:ilvl w:val="0"/>
          <w:numId w:val="4"/>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Noncredit adult education </w:t>
      </w:r>
    </w:p>
    <w:p w14:paraId="4B892F0D" w14:textId="59A2D13E" w:rsidR="0075592E" w:rsidRPr="009E1A71" w:rsidRDefault="0075592E" w:rsidP="0075592E">
      <w:p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How does this position relate to the college’s Master Plan?</w:t>
      </w:r>
      <w:r w:rsidR="00165329">
        <w:rPr>
          <w:rFonts w:ascii="Cambria" w:eastAsia="Times New Roman" w:hAnsi="Cambria" w:cs="TimesNewRomanPSMT"/>
          <w:sz w:val="22"/>
          <w:szCs w:val="22"/>
        </w:rPr>
        <w:br/>
      </w:r>
      <w:r w:rsidRPr="009E1A71">
        <w:rPr>
          <w:rFonts w:ascii="Cambria" w:eastAsia="Times New Roman" w:hAnsi="Cambria" w:cs="TimesNewRomanPSMT"/>
          <w:sz w:val="22"/>
          <w:szCs w:val="22"/>
        </w:rPr>
        <w:br/>
        <w:t>How does t</w:t>
      </w:r>
      <w:r w:rsidR="00636523" w:rsidRPr="009E1A71">
        <w:rPr>
          <w:rFonts w:ascii="Cambria" w:eastAsia="Times New Roman" w:hAnsi="Cambria" w:cs="TimesNewRomanPSMT"/>
          <w:sz w:val="22"/>
          <w:szCs w:val="22"/>
        </w:rPr>
        <w:t>his position relate to the Program G</w:t>
      </w:r>
      <w:r w:rsidRPr="009E1A71">
        <w:rPr>
          <w:rFonts w:ascii="Cambria" w:eastAsia="Times New Roman" w:hAnsi="Cambria" w:cs="TimesNewRomanPSMT"/>
          <w:sz w:val="22"/>
          <w:szCs w:val="22"/>
        </w:rPr>
        <w:t>oals listed in</w:t>
      </w:r>
      <w:r w:rsidR="00636523" w:rsidRPr="009E1A71">
        <w:rPr>
          <w:rFonts w:ascii="Cambria" w:eastAsia="Times New Roman" w:hAnsi="Cambria" w:cs="TimesNewRomanPSMT"/>
          <w:sz w:val="22"/>
          <w:szCs w:val="22"/>
        </w:rPr>
        <w:t xml:space="preserve"> the department’s program review? </w:t>
      </w:r>
    </w:p>
    <w:p w14:paraId="68DED093"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How does this position relate to the overall discipline or to other disciplines, and does this position meet specific instructional skill needs? </w:t>
      </w:r>
    </w:p>
    <w:p w14:paraId="46F482D9"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Does this position cover </w:t>
      </w:r>
      <w:proofErr w:type="gramStart"/>
      <w:r w:rsidRPr="009E1A71">
        <w:rPr>
          <w:rFonts w:ascii="Cambria" w:eastAsia="Times New Roman" w:hAnsi="Cambria" w:cs="TimesNewRomanPSMT"/>
          <w:sz w:val="22"/>
          <w:szCs w:val="22"/>
        </w:rPr>
        <w:t>classes</w:t>
      </w:r>
      <w:proofErr w:type="gramEnd"/>
      <w:r w:rsidRPr="009E1A71">
        <w:rPr>
          <w:rFonts w:ascii="Cambria" w:eastAsia="Times New Roman" w:hAnsi="Cambria" w:cs="TimesNewRomanPSMT"/>
          <w:sz w:val="22"/>
          <w:szCs w:val="22"/>
        </w:rPr>
        <w:t xml:space="preserve"> that are currently being taught by part-time staff or does it involve program expansion? </w:t>
      </w:r>
    </w:p>
    <w:p w14:paraId="2D4CAACE"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Are there community or industry needs that relate directly to this position? If yes, how? </w:t>
      </w:r>
    </w:p>
    <w:p w14:paraId="714170DB" w14:textId="7CDAB0D4" w:rsidR="0075592E" w:rsidRPr="009E1A71" w:rsidRDefault="0075592E" w:rsidP="0075592E">
      <w:p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How does this position contribute to currency in state-of-the-art technical education? </w:t>
      </w:r>
    </w:p>
    <w:p w14:paraId="76938175"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What implications does the addition of this position have for the following: </w:t>
      </w:r>
    </w:p>
    <w:p w14:paraId="13DA681B" w14:textId="77777777" w:rsidR="0075592E" w:rsidRPr="009E1A71" w:rsidRDefault="0075592E" w:rsidP="0075592E">
      <w:pPr>
        <w:numPr>
          <w:ilvl w:val="0"/>
          <w:numId w:val="5"/>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Budget </w:t>
      </w:r>
    </w:p>
    <w:p w14:paraId="3CD89E5D" w14:textId="77777777" w:rsidR="0075592E" w:rsidRPr="009E1A71" w:rsidRDefault="0075592E" w:rsidP="0075592E">
      <w:pPr>
        <w:numPr>
          <w:ilvl w:val="0"/>
          <w:numId w:val="5"/>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Staffing </w:t>
      </w:r>
    </w:p>
    <w:p w14:paraId="5D40255C" w14:textId="77777777" w:rsidR="0075592E" w:rsidRPr="009E1A71" w:rsidRDefault="0075592E" w:rsidP="0075592E">
      <w:pPr>
        <w:numPr>
          <w:ilvl w:val="0"/>
          <w:numId w:val="5"/>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Facilities </w:t>
      </w:r>
    </w:p>
    <w:p w14:paraId="00E61085" w14:textId="77777777" w:rsidR="0075592E" w:rsidRPr="009E1A71" w:rsidRDefault="0075592E" w:rsidP="0075592E">
      <w:pPr>
        <w:numPr>
          <w:ilvl w:val="0"/>
          <w:numId w:val="5"/>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Equipment </w:t>
      </w:r>
    </w:p>
    <w:p w14:paraId="063D51F1" w14:textId="6780D413" w:rsidR="009E1A71" w:rsidRPr="009E1A71" w:rsidRDefault="0075592E" w:rsidP="009E1A71">
      <w:pPr>
        <w:spacing w:before="100" w:beforeAutospacing="1" w:after="100" w:afterAutospacing="1"/>
        <w:rPr>
          <w:rFonts w:ascii="Cambria" w:eastAsia="Times New Roman" w:hAnsi="Cambria" w:cs="Times New Roman"/>
          <w:iCs/>
          <w:strike/>
          <w:sz w:val="22"/>
          <w:szCs w:val="22"/>
        </w:rPr>
      </w:pPr>
      <w:r w:rsidRPr="009E1A71">
        <w:rPr>
          <w:rFonts w:ascii="Cambria" w:eastAsia="Times New Roman" w:hAnsi="Cambria" w:cs="TimesNewRomanPSMT"/>
          <w:sz w:val="22"/>
          <w:szCs w:val="22"/>
        </w:rPr>
        <w:t>Discuss any benefits your program may lose from not receiving the requested hire. Are their special concerns that are not addressed in this document?</w:t>
      </w:r>
    </w:p>
    <w:p w14:paraId="3F227426" w14:textId="77777777" w:rsidR="00165329" w:rsidRDefault="00165329" w:rsidP="009E1A71">
      <w:pPr>
        <w:spacing w:before="100" w:beforeAutospacing="1" w:after="100" w:afterAutospacing="1"/>
        <w:rPr>
          <w:rFonts w:ascii="Cambria" w:eastAsia="Times New Roman" w:hAnsi="Cambria" w:cs="Times New Roman"/>
          <w:b/>
          <w:bCs/>
          <w:sz w:val="28"/>
          <w:szCs w:val="28"/>
        </w:rPr>
      </w:pPr>
    </w:p>
    <w:p w14:paraId="1492FB43" w14:textId="77777777" w:rsidR="003D2DE8" w:rsidRDefault="003D2DE8" w:rsidP="009E1A71">
      <w:pPr>
        <w:spacing w:before="100" w:beforeAutospacing="1" w:after="100" w:afterAutospacing="1"/>
        <w:rPr>
          <w:rFonts w:ascii="Cambria" w:eastAsia="Times New Roman" w:hAnsi="Cambria" w:cs="Times New Roman"/>
          <w:b/>
          <w:bCs/>
          <w:sz w:val="28"/>
          <w:szCs w:val="28"/>
        </w:rPr>
      </w:pPr>
    </w:p>
    <w:p w14:paraId="4194C6B6" w14:textId="77777777" w:rsidR="003D2DE8" w:rsidRDefault="003D2DE8" w:rsidP="009E1A71">
      <w:pPr>
        <w:spacing w:before="100" w:beforeAutospacing="1" w:after="100" w:afterAutospacing="1"/>
        <w:rPr>
          <w:rFonts w:ascii="Cambria" w:eastAsia="Times New Roman" w:hAnsi="Cambria" w:cs="Times New Roman"/>
          <w:b/>
          <w:bCs/>
          <w:sz w:val="28"/>
          <w:szCs w:val="28"/>
        </w:rPr>
      </w:pPr>
    </w:p>
    <w:p w14:paraId="7AC3E887" w14:textId="77777777" w:rsidR="003D2DE8" w:rsidRDefault="003D2DE8" w:rsidP="009E1A71">
      <w:pPr>
        <w:spacing w:before="100" w:beforeAutospacing="1" w:after="100" w:afterAutospacing="1"/>
        <w:rPr>
          <w:rFonts w:ascii="Cambria" w:eastAsia="Times New Roman" w:hAnsi="Cambria" w:cs="Times New Roman"/>
          <w:b/>
          <w:bCs/>
          <w:sz w:val="28"/>
          <w:szCs w:val="28"/>
        </w:rPr>
      </w:pPr>
    </w:p>
    <w:p w14:paraId="012F4EA5" w14:textId="77777777" w:rsidR="003D2DE8" w:rsidRDefault="003D2DE8" w:rsidP="009E1A71">
      <w:pPr>
        <w:spacing w:before="100" w:beforeAutospacing="1" w:after="100" w:afterAutospacing="1"/>
        <w:rPr>
          <w:rFonts w:ascii="Cambria" w:eastAsia="Times New Roman" w:hAnsi="Cambria" w:cs="Times New Roman"/>
          <w:b/>
          <w:bCs/>
          <w:sz w:val="28"/>
          <w:szCs w:val="28"/>
        </w:rPr>
      </w:pPr>
    </w:p>
    <w:p w14:paraId="45F8754E" w14:textId="48BC7708" w:rsidR="009E1A71" w:rsidRPr="009E1A71" w:rsidRDefault="009E1A71" w:rsidP="009E1A71">
      <w:pPr>
        <w:spacing w:before="100" w:beforeAutospacing="1" w:after="100" w:afterAutospacing="1"/>
        <w:rPr>
          <w:rFonts w:ascii="Cambria" w:eastAsia="Times New Roman" w:hAnsi="Cambria" w:cs="Times New Roman"/>
          <w:b/>
          <w:bCs/>
          <w:sz w:val="28"/>
          <w:szCs w:val="28"/>
        </w:rPr>
      </w:pPr>
      <w:r w:rsidRPr="009E1A71">
        <w:rPr>
          <w:rFonts w:ascii="Cambria" w:eastAsia="Times New Roman" w:hAnsi="Cambria" w:cs="Times New Roman"/>
          <w:b/>
          <w:bCs/>
          <w:sz w:val="28"/>
          <w:szCs w:val="28"/>
        </w:rPr>
        <w:t>3. Considerations for Subjective Criteria on Equity Efforts</w:t>
      </w:r>
    </w:p>
    <w:p w14:paraId="7A9829F4" w14:textId="4953133A" w:rsidR="009E1A71" w:rsidRPr="000F243E" w:rsidRDefault="00636523" w:rsidP="009E1A71">
      <w:pPr>
        <w:spacing w:before="100" w:beforeAutospacing="1" w:after="100" w:afterAutospacing="1"/>
        <w:rPr>
          <w:rFonts w:ascii="Cambria" w:eastAsia="Times New Roman" w:hAnsi="Cambria" w:cs="Times New Roman"/>
          <w:sz w:val="22"/>
          <w:szCs w:val="22"/>
        </w:rPr>
      </w:pPr>
      <w:r w:rsidRPr="000F243E">
        <w:rPr>
          <w:rFonts w:ascii="Cambria" w:eastAsia="Times New Roman" w:hAnsi="Cambria" w:cs="Times New Roman"/>
          <w:sz w:val="22"/>
          <w:szCs w:val="22"/>
        </w:rPr>
        <w:t>How does this posit</w:t>
      </w:r>
      <w:r w:rsidR="009E1A71" w:rsidRPr="000F243E">
        <w:rPr>
          <w:rFonts w:ascii="Cambria" w:eastAsia="Times New Roman" w:hAnsi="Cambria" w:cs="Times New Roman"/>
          <w:sz w:val="22"/>
          <w:szCs w:val="22"/>
        </w:rPr>
        <w:t>i</w:t>
      </w:r>
      <w:r w:rsidRPr="000F243E">
        <w:rPr>
          <w:rFonts w:ascii="Cambria" w:eastAsia="Times New Roman" w:hAnsi="Cambria" w:cs="Times New Roman"/>
          <w:sz w:val="22"/>
          <w:szCs w:val="22"/>
        </w:rPr>
        <w:t>on contribute to Glendale College’s efforts to create equitable educational outcomes for all students?</w:t>
      </w:r>
    </w:p>
    <w:p w14:paraId="068CBA81" w14:textId="76700713" w:rsidR="000F243E" w:rsidRPr="00957F26" w:rsidRDefault="000F243E" w:rsidP="000F243E">
      <w:pPr>
        <w:pStyle w:val="NormalWeb"/>
        <w:spacing w:before="0" w:beforeAutospacing="0" w:after="0" w:afterAutospacing="0"/>
        <w:rPr>
          <w:rFonts w:ascii="Cambria" w:hAnsi="Cambria"/>
          <w:color w:val="000000"/>
          <w:sz w:val="22"/>
          <w:szCs w:val="22"/>
        </w:rPr>
      </w:pPr>
      <w:r w:rsidRPr="000F243E">
        <w:rPr>
          <w:rFonts w:ascii="Cambria" w:hAnsi="Cambria" w:cs="Arial"/>
          <w:color w:val="000000"/>
          <w:sz w:val="22"/>
          <w:szCs w:val="22"/>
          <w:bdr w:val="none" w:sz="0" w:space="0" w:color="auto" w:frame="1"/>
          <w:shd w:val="clear" w:color="auto" w:fill="FFFFFF"/>
        </w:rPr>
        <w:t xml:space="preserve">The types of evidence that </w:t>
      </w:r>
      <w:r>
        <w:rPr>
          <w:rFonts w:ascii="Cambria" w:hAnsi="Cambria" w:cs="Arial"/>
          <w:color w:val="000000"/>
          <w:sz w:val="22"/>
          <w:szCs w:val="22"/>
          <w:bdr w:val="none" w:sz="0" w:space="0" w:color="auto" w:frame="1"/>
          <w:shd w:val="clear" w:color="auto" w:fill="FFFFFF"/>
        </w:rPr>
        <w:t xml:space="preserve">may </w:t>
      </w:r>
      <w:r w:rsidRPr="000F243E">
        <w:rPr>
          <w:rFonts w:ascii="Cambria" w:hAnsi="Cambria" w:cs="Arial"/>
          <w:color w:val="000000"/>
          <w:sz w:val="22"/>
          <w:szCs w:val="22"/>
          <w:bdr w:val="none" w:sz="0" w:space="0" w:color="auto" w:frame="1"/>
          <w:shd w:val="clear" w:color="auto" w:fill="FFFFFF"/>
        </w:rPr>
        <w:t xml:space="preserve">appear in a </w:t>
      </w:r>
      <w:r w:rsidRPr="00957F26">
        <w:rPr>
          <w:rFonts w:ascii="Cambria" w:hAnsi="Cambria" w:cs="Arial"/>
          <w:color w:val="000000"/>
          <w:sz w:val="22"/>
          <w:szCs w:val="22"/>
          <w:bdr w:val="none" w:sz="0" w:space="0" w:color="auto" w:frame="1"/>
          <w:shd w:val="clear" w:color="auto" w:fill="FFFFFF"/>
        </w:rPr>
        <w:t>division</w:t>
      </w:r>
      <w:r w:rsidR="00D76618" w:rsidRPr="00957F26">
        <w:rPr>
          <w:rFonts w:ascii="Cambria" w:hAnsi="Cambria" w:cs="Arial"/>
          <w:color w:val="000000"/>
          <w:sz w:val="22"/>
          <w:szCs w:val="22"/>
          <w:bdr w:val="none" w:sz="0" w:space="0" w:color="auto" w:frame="1"/>
          <w:shd w:val="clear" w:color="auto" w:fill="FFFFFF"/>
        </w:rPr>
        <w:t>/department</w:t>
      </w:r>
      <w:r w:rsidRPr="00957F26">
        <w:rPr>
          <w:rFonts w:ascii="Cambria" w:hAnsi="Cambria" w:cs="Arial"/>
          <w:color w:val="000000"/>
          <w:sz w:val="22"/>
          <w:szCs w:val="22"/>
          <w:bdr w:val="none" w:sz="0" w:space="0" w:color="auto" w:frame="1"/>
          <w:shd w:val="clear" w:color="auto" w:fill="FFFFFF"/>
        </w:rPr>
        <w:t>’s narrative submitted to Program Review in an application for a new hire include: </w:t>
      </w:r>
    </w:p>
    <w:p w14:paraId="083B1C15" w14:textId="77777777" w:rsidR="000F243E" w:rsidRPr="00957F26" w:rsidRDefault="000F243E" w:rsidP="000F243E">
      <w:pPr>
        <w:pStyle w:val="NormalWeb"/>
        <w:spacing w:before="0" w:beforeAutospacing="0" w:after="0" w:afterAutospacing="0"/>
        <w:rPr>
          <w:rFonts w:ascii="Cambria" w:hAnsi="Cambria"/>
          <w:color w:val="000000"/>
          <w:sz w:val="22"/>
          <w:szCs w:val="22"/>
        </w:rPr>
      </w:pPr>
      <w:r w:rsidRPr="00957F26">
        <w:rPr>
          <w:rFonts w:ascii="Cambria" w:hAnsi="Cambria"/>
          <w:color w:val="000000"/>
          <w:sz w:val="22"/>
          <w:szCs w:val="22"/>
          <w:bdr w:val="none" w:sz="0" w:space="0" w:color="auto" w:frame="1"/>
          <w:shd w:val="clear" w:color="auto" w:fill="FFFFFF"/>
        </w:rPr>
        <w:t> </w:t>
      </w:r>
    </w:p>
    <w:p w14:paraId="5EB0F9A4" w14:textId="413DC32C" w:rsidR="000F243E" w:rsidRPr="00957F26" w:rsidRDefault="000F243E" w:rsidP="00D12221">
      <w:pPr>
        <w:pStyle w:val="ListParagraph"/>
        <w:numPr>
          <w:ilvl w:val="0"/>
          <w:numId w:val="10"/>
        </w:numPr>
        <w:rPr>
          <w:rFonts w:ascii="Cambria" w:eastAsia="Times New Roman" w:hAnsi="Cambria" w:cs="Times New Roman"/>
          <w:sz w:val="22"/>
          <w:szCs w:val="22"/>
        </w:rPr>
      </w:pPr>
      <w:r w:rsidRPr="00957F26">
        <w:rPr>
          <w:rFonts w:ascii="Cambria" w:hAnsi="Cambria" w:cs="Arial"/>
          <w:color w:val="000000"/>
          <w:sz w:val="22"/>
          <w:szCs w:val="22"/>
          <w:bdr w:val="none" w:sz="0" w:space="0" w:color="auto" w:frame="1"/>
          <w:shd w:val="clear" w:color="auto" w:fill="FFFFFF"/>
        </w:rPr>
        <w:t>Division</w:t>
      </w:r>
      <w:r w:rsidR="00D76618" w:rsidRPr="00957F26">
        <w:rPr>
          <w:rFonts w:ascii="Cambria" w:hAnsi="Cambria" w:cs="Arial"/>
          <w:color w:val="000000"/>
          <w:sz w:val="22"/>
          <w:szCs w:val="22"/>
          <w:bdr w:val="none" w:sz="0" w:space="0" w:color="auto" w:frame="1"/>
          <w:shd w:val="clear" w:color="auto" w:fill="FFFFFF"/>
        </w:rPr>
        <w:t>/Department</w:t>
      </w:r>
      <w:r w:rsidRPr="00957F26">
        <w:rPr>
          <w:rFonts w:ascii="Cambria" w:hAnsi="Cambria" w:cs="Arial"/>
          <w:color w:val="000000"/>
          <w:sz w:val="22"/>
          <w:szCs w:val="22"/>
          <w:bdr w:val="none" w:sz="0" w:space="0" w:color="auto" w:frame="1"/>
          <w:shd w:val="clear" w:color="auto" w:fill="FFFFFF"/>
        </w:rPr>
        <w:t xml:space="preserve"> committee work to create authentic assessments</w:t>
      </w:r>
      <w:r w:rsidR="00D12221" w:rsidRPr="00957F26">
        <w:rPr>
          <w:rFonts w:ascii="Cambria" w:hAnsi="Cambria" w:cs="Arial"/>
          <w:color w:val="000000"/>
          <w:sz w:val="22"/>
          <w:szCs w:val="22"/>
          <w:bdr w:val="none" w:sz="0" w:space="0" w:color="auto" w:frame="1"/>
          <w:shd w:val="clear" w:color="auto" w:fill="FFFFFF"/>
        </w:rPr>
        <w:t>, a working definition of which is as follows: “</w:t>
      </w:r>
      <w:r w:rsidR="00D12221" w:rsidRPr="00957F26">
        <w:rPr>
          <w:rFonts w:ascii="Cambria" w:eastAsia="Times New Roman" w:hAnsi="Cambria" w:cs="Times New Roman"/>
          <w:color w:val="000000"/>
          <w:sz w:val="22"/>
          <w:szCs w:val="22"/>
          <w:shd w:val="clear" w:color="auto" w:fill="FFFFFF"/>
        </w:rPr>
        <w:t>An authentic assignment is one that requires application of what students have learned to a new situation, and that demands judgment to determine what information and skills are relevant and how they should be used. Authentic assignments often focus on messy, complex real-world situations and their accompanying constraints; they can involve a real-world audience of stakeholders” (</w:t>
      </w:r>
      <w:hyperlink r:id="rId11" w:history="1">
        <w:r w:rsidR="00D12221" w:rsidRPr="00957F26">
          <w:rPr>
            <w:rStyle w:val="Hyperlink"/>
            <w:rFonts w:ascii="Cambria" w:eastAsia="Times New Roman" w:hAnsi="Cambria" w:cs="Times New Roman"/>
            <w:sz w:val="22"/>
            <w:szCs w:val="22"/>
            <w:shd w:val="clear" w:color="auto" w:fill="FFFFFF"/>
          </w:rPr>
          <w:t>CITL</w:t>
        </w:r>
      </w:hyperlink>
      <w:r w:rsidR="00D12221" w:rsidRPr="00957F26">
        <w:rPr>
          <w:rFonts w:ascii="Cambria" w:eastAsia="Times New Roman" w:hAnsi="Cambria" w:cs="Times New Roman"/>
          <w:color w:val="000000"/>
          <w:sz w:val="22"/>
          <w:szCs w:val="22"/>
          <w:shd w:val="clear" w:color="auto" w:fill="FFFFFF"/>
        </w:rPr>
        <w:t>);</w:t>
      </w:r>
    </w:p>
    <w:p w14:paraId="6C1F1012" w14:textId="37D131C9" w:rsidR="005A1B5D" w:rsidRPr="00957F26" w:rsidRDefault="00D76618" w:rsidP="005A1B5D">
      <w:pPr>
        <w:pStyle w:val="ListParagraph"/>
        <w:numPr>
          <w:ilvl w:val="0"/>
          <w:numId w:val="10"/>
        </w:numPr>
        <w:rPr>
          <w:rFonts w:ascii="Cambria" w:eastAsia="Times New Roman" w:hAnsi="Cambria" w:cs="Times New Roman"/>
          <w:sz w:val="22"/>
          <w:szCs w:val="22"/>
        </w:rPr>
      </w:pPr>
      <w:proofErr w:type="spellStart"/>
      <w:r w:rsidRPr="00957F26">
        <w:rPr>
          <w:rFonts w:ascii="Cambria" w:hAnsi="Cambria" w:cs="Arial"/>
          <w:color w:val="000000"/>
          <w:sz w:val="22"/>
          <w:szCs w:val="22"/>
          <w:bdr w:val="none" w:sz="0" w:space="0" w:color="auto" w:frame="1"/>
          <w:shd w:val="clear" w:color="auto" w:fill="FFFFFF"/>
        </w:rPr>
        <w:t>Agendiz</w:t>
      </w:r>
      <w:r w:rsidR="000F243E" w:rsidRPr="00957F26">
        <w:rPr>
          <w:rFonts w:ascii="Cambria" w:hAnsi="Cambria" w:cs="Arial"/>
          <w:color w:val="000000"/>
          <w:sz w:val="22"/>
          <w:szCs w:val="22"/>
          <w:bdr w:val="none" w:sz="0" w:space="0" w:color="auto" w:frame="1"/>
          <w:shd w:val="clear" w:color="auto" w:fill="FFFFFF"/>
        </w:rPr>
        <w:t>ed</w:t>
      </w:r>
      <w:proofErr w:type="spellEnd"/>
      <w:r w:rsidR="000F243E" w:rsidRPr="00957F26">
        <w:rPr>
          <w:rFonts w:ascii="Cambria" w:hAnsi="Cambria" w:cs="Arial"/>
          <w:color w:val="000000"/>
          <w:sz w:val="22"/>
          <w:szCs w:val="22"/>
          <w:bdr w:val="none" w:sz="0" w:space="0" w:color="auto" w:frame="1"/>
          <w:shd w:val="clear" w:color="auto" w:fill="FFFFFF"/>
        </w:rPr>
        <w:t xml:space="preserve"> </w:t>
      </w:r>
      <w:r w:rsidRPr="00957F26">
        <w:rPr>
          <w:rFonts w:ascii="Cambria" w:hAnsi="Cambria" w:cs="Arial"/>
          <w:color w:val="000000"/>
          <w:sz w:val="22"/>
          <w:szCs w:val="22"/>
          <w:bdr w:val="none" w:sz="0" w:space="0" w:color="auto" w:frame="1"/>
          <w:shd w:val="clear" w:color="auto" w:fill="FFFFFF"/>
        </w:rPr>
        <w:t>Division/Department</w:t>
      </w:r>
      <w:r w:rsidR="000F243E" w:rsidRPr="00957F26">
        <w:rPr>
          <w:rFonts w:ascii="Cambria" w:hAnsi="Cambria" w:cs="Arial"/>
          <w:color w:val="000000"/>
          <w:sz w:val="22"/>
          <w:szCs w:val="22"/>
          <w:bdr w:val="none" w:sz="0" w:space="0" w:color="auto" w:frame="1"/>
          <w:shd w:val="clear" w:color="auto" w:fill="FFFFFF"/>
        </w:rPr>
        <w:t xml:space="preserve"> discussions of disaggregated differences in achievement among various student groups</w:t>
      </w:r>
      <w:r w:rsidR="005A1B5D" w:rsidRPr="00957F26">
        <w:rPr>
          <w:rFonts w:ascii="Cambria" w:hAnsi="Cambria" w:cs="Arial"/>
          <w:color w:val="000000"/>
          <w:sz w:val="22"/>
          <w:szCs w:val="22"/>
          <w:bdr w:val="none" w:sz="0" w:space="0" w:color="auto" w:frame="1"/>
          <w:shd w:val="clear" w:color="auto" w:fill="FFFFFF"/>
        </w:rPr>
        <w:t xml:space="preserve"> </w:t>
      </w:r>
      <w:r w:rsidR="005A1B5D" w:rsidRPr="00957F26">
        <w:rPr>
          <w:rFonts w:ascii="Cambria" w:eastAsia="Times New Roman" w:hAnsi="Cambria" w:cs="Times New Roman"/>
          <w:color w:val="000000"/>
          <w:sz w:val="22"/>
          <w:szCs w:val="22"/>
          <w:shd w:val="clear" w:color="auto" w:fill="FFFFFF"/>
        </w:rPr>
        <w:t>in addition to action plans that resulted from those discussions, and the ongoing implementation of those action plans;</w:t>
      </w:r>
    </w:p>
    <w:p w14:paraId="4DA634CD" w14:textId="004961DB" w:rsidR="000F243E" w:rsidRPr="00957F26" w:rsidRDefault="000F243E" w:rsidP="000F243E">
      <w:pPr>
        <w:pStyle w:val="NormalWeb"/>
        <w:numPr>
          <w:ilvl w:val="0"/>
          <w:numId w:val="9"/>
        </w:numPr>
        <w:spacing w:before="0" w:beforeAutospacing="0" w:after="0" w:afterAutospacing="0"/>
        <w:rPr>
          <w:rFonts w:ascii="Cambria" w:hAnsi="Cambria"/>
          <w:color w:val="000000"/>
          <w:sz w:val="22"/>
          <w:szCs w:val="22"/>
        </w:rPr>
      </w:pPr>
      <w:r w:rsidRPr="00957F26">
        <w:rPr>
          <w:rFonts w:ascii="Cambria" w:hAnsi="Cambria" w:cs="Arial"/>
          <w:color w:val="000000"/>
          <w:sz w:val="22"/>
          <w:szCs w:val="22"/>
          <w:bdr w:val="none" w:sz="0" w:space="0" w:color="auto" w:frame="1"/>
          <w:shd w:val="clear" w:color="auto" w:fill="FFFFFF"/>
        </w:rPr>
        <w:t xml:space="preserve">Work within the </w:t>
      </w:r>
      <w:r w:rsidR="00D76618" w:rsidRPr="00957F26">
        <w:rPr>
          <w:rFonts w:ascii="Cambria" w:hAnsi="Cambria" w:cs="Arial"/>
          <w:color w:val="000000"/>
          <w:sz w:val="22"/>
          <w:szCs w:val="22"/>
          <w:bdr w:val="none" w:sz="0" w:space="0" w:color="auto" w:frame="1"/>
          <w:shd w:val="clear" w:color="auto" w:fill="FFFFFF"/>
        </w:rPr>
        <w:t>D</w:t>
      </w:r>
      <w:r w:rsidRPr="00957F26">
        <w:rPr>
          <w:rFonts w:ascii="Cambria" w:hAnsi="Cambria" w:cs="Arial"/>
          <w:color w:val="000000"/>
          <w:sz w:val="22"/>
          <w:szCs w:val="22"/>
          <w:bdr w:val="none" w:sz="0" w:space="0" w:color="auto" w:frame="1"/>
          <w:shd w:val="clear" w:color="auto" w:fill="FFFFFF"/>
        </w:rPr>
        <w:t>ivision</w:t>
      </w:r>
      <w:r w:rsidR="00D76618" w:rsidRPr="00957F26">
        <w:rPr>
          <w:rFonts w:ascii="Cambria" w:hAnsi="Cambria" w:cs="Arial"/>
          <w:color w:val="000000"/>
          <w:sz w:val="22"/>
          <w:szCs w:val="22"/>
          <w:bdr w:val="none" w:sz="0" w:space="0" w:color="auto" w:frame="1"/>
          <w:shd w:val="clear" w:color="auto" w:fill="FFFFFF"/>
        </w:rPr>
        <w:t>/Department</w:t>
      </w:r>
      <w:r w:rsidRPr="00957F26">
        <w:rPr>
          <w:rFonts w:ascii="Cambria" w:hAnsi="Cambria" w:cs="Arial"/>
          <w:color w:val="000000"/>
          <w:sz w:val="22"/>
          <w:szCs w:val="22"/>
          <w:bdr w:val="none" w:sz="0" w:space="0" w:color="auto" w:frame="1"/>
          <w:shd w:val="clear" w:color="auto" w:fill="FFFFFF"/>
        </w:rPr>
        <w:t xml:space="preserve"> to revise course outlines of record to decolonize the curricula, introducing significant contributors and contributions to disciplines from o</w:t>
      </w:r>
      <w:r w:rsidR="00684BE3" w:rsidRPr="00957F26">
        <w:rPr>
          <w:rFonts w:ascii="Cambria" w:hAnsi="Cambria" w:cs="Arial"/>
          <w:color w:val="000000"/>
          <w:sz w:val="22"/>
          <w:szCs w:val="22"/>
          <w:bdr w:val="none" w:sz="0" w:space="0" w:color="auto" w:frame="1"/>
          <w:shd w:val="clear" w:color="auto" w:fill="FFFFFF"/>
        </w:rPr>
        <w:t>utside the predominantly white E</w:t>
      </w:r>
      <w:r w:rsidRPr="00957F26">
        <w:rPr>
          <w:rFonts w:ascii="Cambria" w:hAnsi="Cambria" w:cs="Arial"/>
          <w:color w:val="000000"/>
          <w:sz w:val="22"/>
          <w:szCs w:val="22"/>
          <w:bdr w:val="none" w:sz="0" w:space="0" w:color="auto" w:frame="1"/>
          <w:shd w:val="clear" w:color="auto" w:fill="FFFFFF"/>
        </w:rPr>
        <w:t>uro</w:t>
      </w:r>
      <w:r w:rsidR="00684BE3" w:rsidRPr="00957F26">
        <w:rPr>
          <w:rFonts w:ascii="Cambria" w:hAnsi="Cambria" w:cs="Arial"/>
          <w:color w:val="000000"/>
          <w:sz w:val="22"/>
          <w:szCs w:val="22"/>
          <w:bdr w:val="none" w:sz="0" w:space="0" w:color="auto" w:frame="1"/>
          <w:shd w:val="clear" w:color="auto" w:fill="FFFFFF"/>
        </w:rPr>
        <w:t>centric</w:t>
      </w:r>
      <w:r w:rsidRPr="00957F26">
        <w:rPr>
          <w:rFonts w:ascii="Cambria" w:hAnsi="Cambria" w:cs="Arial"/>
          <w:color w:val="000000"/>
          <w:sz w:val="22"/>
          <w:szCs w:val="22"/>
          <w:bdr w:val="none" w:sz="0" w:space="0" w:color="auto" w:frame="1"/>
          <w:shd w:val="clear" w:color="auto" w:fill="FFFFFF"/>
        </w:rPr>
        <w:t xml:space="preserve"> epistemology;</w:t>
      </w:r>
      <w:r w:rsidRPr="00957F26">
        <w:rPr>
          <w:rStyle w:val="apple-converted-space"/>
          <w:rFonts w:ascii="Cambria" w:hAnsi="Cambria" w:cs="Arial"/>
          <w:color w:val="000000"/>
          <w:sz w:val="22"/>
          <w:szCs w:val="22"/>
          <w:bdr w:val="none" w:sz="0" w:space="0" w:color="auto" w:frame="1"/>
          <w:shd w:val="clear" w:color="auto" w:fill="FFFFFF"/>
        </w:rPr>
        <w:t> </w:t>
      </w:r>
      <w:r w:rsidRPr="00957F26">
        <w:rPr>
          <w:rFonts w:ascii="Cambria" w:hAnsi="Cambria"/>
          <w:color w:val="000000"/>
          <w:sz w:val="22"/>
          <w:szCs w:val="22"/>
          <w:bdr w:val="none" w:sz="0" w:space="0" w:color="auto" w:frame="1"/>
          <w:shd w:val="clear" w:color="auto" w:fill="FFFFFF"/>
        </w:rPr>
        <w:t> </w:t>
      </w:r>
    </w:p>
    <w:p w14:paraId="7C447E1A" w14:textId="77777777" w:rsidR="000F243E" w:rsidRPr="00957F26" w:rsidRDefault="000F243E" w:rsidP="000F243E">
      <w:pPr>
        <w:pStyle w:val="NormalWeb"/>
        <w:numPr>
          <w:ilvl w:val="0"/>
          <w:numId w:val="9"/>
        </w:numPr>
        <w:spacing w:before="0" w:beforeAutospacing="0" w:after="0" w:afterAutospacing="0"/>
        <w:rPr>
          <w:rFonts w:ascii="Cambria" w:hAnsi="Cambria"/>
          <w:color w:val="000000"/>
          <w:sz w:val="22"/>
          <w:szCs w:val="22"/>
        </w:rPr>
      </w:pPr>
      <w:r w:rsidRPr="00957F26">
        <w:rPr>
          <w:rFonts w:ascii="Cambria" w:hAnsi="Cambria" w:cs="Arial"/>
          <w:color w:val="000000"/>
          <w:sz w:val="22"/>
          <w:szCs w:val="22"/>
          <w:bdr w:val="none" w:sz="0" w:space="0" w:color="auto" w:frame="1"/>
          <w:shd w:val="clear" w:color="auto" w:fill="FFFFFF"/>
        </w:rPr>
        <w:t>Documented work with HR to increase the diversity of the Adjunct and Full-Time teaching pools;</w:t>
      </w:r>
      <w:r w:rsidRPr="00957F26">
        <w:rPr>
          <w:rFonts w:ascii="Cambria" w:hAnsi="Cambria"/>
          <w:color w:val="000000"/>
          <w:sz w:val="22"/>
          <w:szCs w:val="22"/>
          <w:bdr w:val="none" w:sz="0" w:space="0" w:color="auto" w:frame="1"/>
          <w:shd w:val="clear" w:color="auto" w:fill="FFFFFF"/>
        </w:rPr>
        <w:t> </w:t>
      </w:r>
    </w:p>
    <w:p w14:paraId="6AA69F48" w14:textId="01397FD3" w:rsidR="000F243E" w:rsidRPr="00957F26" w:rsidRDefault="000F243E" w:rsidP="000F243E">
      <w:pPr>
        <w:pStyle w:val="NormalWeb"/>
        <w:numPr>
          <w:ilvl w:val="0"/>
          <w:numId w:val="9"/>
        </w:numPr>
        <w:spacing w:before="0" w:beforeAutospacing="0" w:after="0" w:afterAutospacing="0"/>
        <w:rPr>
          <w:rFonts w:ascii="Cambria" w:hAnsi="Cambria"/>
          <w:color w:val="000000"/>
          <w:sz w:val="22"/>
          <w:szCs w:val="22"/>
        </w:rPr>
      </w:pPr>
      <w:r w:rsidRPr="00957F26">
        <w:rPr>
          <w:rFonts w:ascii="Cambria" w:hAnsi="Cambria" w:cs="Arial"/>
          <w:color w:val="000000"/>
          <w:sz w:val="22"/>
          <w:szCs w:val="22"/>
          <w:bdr w:val="none" w:sz="0" w:space="0" w:color="auto" w:frame="1"/>
          <w:shd w:val="clear" w:color="auto" w:fill="FFFFFF"/>
        </w:rPr>
        <w:t xml:space="preserve">Documented work with HR </w:t>
      </w:r>
      <w:r w:rsidR="00684BE3" w:rsidRPr="00957F26">
        <w:rPr>
          <w:rFonts w:ascii="Cambria" w:hAnsi="Cambria" w:cs="Arial"/>
          <w:color w:val="000000"/>
          <w:sz w:val="22"/>
          <w:szCs w:val="22"/>
          <w:bdr w:val="none" w:sz="0" w:space="0" w:color="auto" w:frame="1"/>
          <w:shd w:val="clear" w:color="auto" w:fill="FFFFFF"/>
        </w:rPr>
        <w:t xml:space="preserve">(emails, notes based on in-person or telephone conversations, minutes of convened meetings) </w:t>
      </w:r>
      <w:r w:rsidRPr="00957F26">
        <w:rPr>
          <w:rFonts w:ascii="Cambria" w:hAnsi="Cambria" w:cs="Arial"/>
          <w:color w:val="000000"/>
          <w:sz w:val="22"/>
          <w:szCs w:val="22"/>
          <w:bdr w:val="none" w:sz="0" w:space="0" w:color="auto" w:frame="1"/>
          <w:shd w:val="clear" w:color="auto" w:fill="FFFFFF"/>
        </w:rPr>
        <w:t>to widen the range of outlets in which employment opportunities are advertised;</w:t>
      </w:r>
      <w:r w:rsidRPr="00957F26">
        <w:rPr>
          <w:rFonts w:ascii="Cambria" w:hAnsi="Cambria"/>
          <w:color w:val="000000"/>
          <w:sz w:val="22"/>
          <w:szCs w:val="22"/>
          <w:bdr w:val="none" w:sz="0" w:space="0" w:color="auto" w:frame="1"/>
          <w:shd w:val="clear" w:color="auto" w:fill="FFFFFF"/>
        </w:rPr>
        <w:t> </w:t>
      </w:r>
    </w:p>
    <w:p w14:paraId="7B74D024" w14:textId="6C280FC9" w:rsidR="00684BE3" w:rsidRPr="00957F26" w:rsidRDefault="00684BE3" w:rsidP="00684BE3">
      <w:pPr>
        <w:pStyle w:val="NormalWeb"/>
        <w:numPr>
          <w:ilvl w:val="0"/>
          <w:numId w:val="9"/>
        </w:numPr>
        <w:spacing w:before="0" w:beforeAutospacing="0" w:after="0" w:afterAutospacing="0"/>
        <w:rPr>
          <w:rFonts w:ascii="Cambria" w:hAnsi="Cambria"/>
          <w:color w:val="000000"/>
          <w:sz w:val="22"/>
          <w:szCs w:val="22"/>
        </w:rPr>
      </w:pPr>
      <w:r w:rsidRPr="00957F26">
        <w:rPr>
          <w:rFonts w:ascii="Cambria" w:hAnsi="Cambria"/>
          <w:color w:val="000000"/>
          <w:sz w:val="22"/>
          <w:szCs w:val="22"/>
          <w:shd w:val="clear" w:color="auto" w:fill="FFFFFF"/>
        </w:rPr>
        <w:t>Department/Division review of hiring practices, including the composition of hiring committees, and holistic revisions of job postings and interview questions to increase equity and diversity;</w:t>
      </w:r>
    </w:p>
    <w:p w14:paraId="5AE85FFE" w14:textId="70CB4F6C" w:rsidR="000F243E" w:rsidRPr="00957F26" w:rsidRDefault="00684BE3" w:rsidP="00684BE3">
      <w:pPr>
        <w:pStyle w:val="NormalWeb"/>
        <w:numPr>
          <w:ilvl w:val="0"/>
          <w:numId w:val="9"/>
        </w:numPr>
        <w:spacing w:before="0" w:beforeAutospacing="0" w:after="0" w:afterAutospacing="0"/>
        <w:rPr>
          <w:rFonts w:ascii="Cambria" w:hAnsi="Cambria"/>
          <w:color w:val="000000"/>
          <w:sz w:val="22"/>
          <w:szCs w:val="22"/>
        </w:rPr>
      </w:pPr>
      <w:r w:rsidRPr="00957F26">
        <w:rPr>
          <w:rFonts w:ascii="Cambria" w:hAnsi="Cambria"/>
          <w:color w:val="000000"/>
          <w:sz w:val="22"/>
          <w:szCs w:val="22"/>
          <w:shd w:val="clear" w:color="auto" w:fill="FFFFFF"/>
        </w:rPr>
        <w:t>Participation in the Faculty Diversity Internship Program or comparable existing programs, and/or the creation of such internship opportunities at the Department/Division level;</w:t>
      </w:r>
    </w:p>
    <w:p w14:paraId="61FE31EF" w14:textId="6BAD250E" w:rsidR="000F243E" w:rsidRPr="00957F26" w:rsidRDefault="00D76618" w:rsidP="000F243E">
      <w:pPr>
        <w:pStyle w:val="NormalWeb"/>
        <w:numPr>
          <w:ilvl w:val="0"/>
          <w:numId w:val="9"/>
        </w:numPr>
        <w:spacing w:before="0" w:beforeAutospacing="0" w:after="0" w:afterAutospacing="0"/>
        <w:rPr>
          <w:rFonts w:ascii="Cambria" w:hAnsi="Cambria"/>
          <w:color w:val="000000"/>
          <w:sz w:val="22"/>
          <w:szCs w:val="22"/>
        </w:rPr>
      </w:pPr>
      <w:r w:rsidRPr="00957F26">
        <w:rPr>
          <w:rFonts w:ascii="Cambria" w:hAnsi="Cambria" w:cs="Arial"/>
          <w:color w:val="000000"/>
          <w:sz w:val="22"/>
          <w:szCs w:val="22"/>
          <w:bdr w:val="none" w:sz="0" w:space="0" w:color="auto" w:frame="1"/>
          <w:shd w:val="clear" w:color="auto" w:fill="FFFFFF"/>
        </w:rPr>
        <w:t>Recent D</w:t>
      </w:r>
      <w:r w:rsidR="000F243E" w:rsidRPr="00957F26">
        <w:rPr>
          <w:rFonts w:ascii="Cambria" w:hAnsi="Cambria" w:cs="Arial"/>
          <w:color w:val="000000"/>
          <w:sz w:val="22"/>
          <w:szCs w:val="22"/>
          <w:bdr w:val="none" w:sz="0" w:space="0" w:color="auto" w:frame="1"/>
          <w:shd w:val="clear" w:color="auto" w:fill="FFFFFF"/>
        </w:rPr>
        <w:t>ivision</w:t>
      </w:r>
      <w:r w:rsidRPr="00957F26">
        <w:rPr>
          <w:rFonts w:ascii="Cambria" w:hAnsi="Cambria" w:cs="Arial"/>
          <w:color w:val="000000"/>
          <w:sz w:val="22"/>
          <w:szCs w:val="22"/>
          <w:bdr w:val="none" w:sz="0" w:space="0" w:color="auto" w:frame="1"/>
          <w:shd w:val="clear" w:color="auto" w:fill="FFFFFF"/>
        </w:rPr>
        <w:t>/Department</w:t>
      </w:r>
      <w:r w:rsidR="000F243E" w:rsidRPr="00957F26">
        <w:rPr>
          <w:rFonts w:ascii="Cambria" w:hAnsi="Cambria" w:cs="Arial"/>
          <w:color w:val="000000"/>
          <w:sz w:val="22"/>
          <w:szCs w:val="22"/>
          <w:bdr w:val="none" w:sz="0" w:space="0" w:color="auto" w:frame="1"/>
          <w:shd w:val="clear" w:color="auto" w:fill="FFFFFF"/>
        </w:rPr>
        <w:t xml:space="preserve"> hiring choices</w:t>
      </w:r>
      <w:r w:rsidR="00B25F15" w:rsidRPr="00957F26">
        <w:rPr>
          <w:rFonts w:ascii="Cambria" w:hAnsi="Cambria" w:cs="Arial"/>
          <w:color w:val="000000"/>
          <w:sz w:val="22"/>
          <w:szCs w:val="22"/>
          <w:bdr w:val="none" w:sz="0" w:space="0" w:color="auto" w:frame="1"/>
          <w:shd w:val="clear" w:color="auto" w:fill="FFFFFF"/>
        </w:rPr>
        <w:t xml:space="preserve"> that demonstrate </w:t>
      </w:r>
      <w:r w:rsidR="00D400F9" w:rsidRPr="00957F26">
        <w:rPr>
          <w:rFonts w:ascii="Cambria" w:hAnsi="Cambria" w:cs="Arial"/>
          <w:color w:val="000000"/>
          <w:sz w:val="22"/>
          <w:szCs w:val="22"/>
          <w:bdr w:val="none" w:sz="0" w:space="0" w:color="auto" w:frame="1"/>
          <w:shd w:val="clear" w:color="auto" w:fill="FFFFFF"/>
        </w:rPr>
        <w:t>awareness and efforts</w:t>
      </w:r>
      <w:r w:rsidR="00B25F15" w:rsidRPr="00957F26">
        <w:rPr>
          <w:rFonts w:ascii="Cambria" w:hAnsi="Cambria" w:cs="Arial"/>
          <w:color w:val="000000"/>
          <w:sz w:val="22"/>
          <w:szCs w:val="22"/>
          <w:bdr w:val="none" w:sz="0" w:space="0" w:color="auto" w:frame="1"/>
          <w:shd w:val="clear" w:color="auto" w:fill="FFFFFF"/>
        </w:rPr>
        <w:t xml:space="preserve"> to diversify the ranks of </w:t>
      </w:r>
      <w:r w:rsidR="00D400F9" w:rsidRPr="00957F26">
        <w:rPr>
          <w:rFonts w:ascii="Cambria" w:hAnsi="Cambria" w:cs="Arial"/>
          <w:color w:val="000000"/>
          <w:sz w:val="22"/>
          <w:szCs w:val="22"/>
          <w:bdr w:val="none" w:sz="0" w:space="0" w:color="auto" w:frame="1"/>
          <w:shd w:val="clear" w:color="auto" w:fill="FFFFFF"/>
        </w:rPr>
        <w:t>faculty through a broadened range of academic preparation (</w:t>
      </w:r>
      <w:r w:rsidR="00D400F9" w:rsidRPr="00957F26">
        <w:rPr>
          <w:rFonts w:ascii="Cambria" w:hAnsi="Cambria"/>
          <w:color w:val="000000"/>
          <w:sz w:val="22"/>
          <w:szCs w:val="22"/>
          <w:shd w:val="clear" w:color="auto" w:fill="FFFFFF"/>
        </w:rPr>
        <w:t>types of degrees, professional experience), as well as demographic diversity that increases faculty reflection of student demographics; individual preparation and/or perspectives of hires that broaden and/or complement the Division/Department.</w:t>
      </w:r>
    </w:p>
    <w:p w14:paraId="33E354DC" w14:textId="0D423F1F" w:rsidR="000F243E" w:rsidRPr="00957F26" w:rsidRDefault="00843176" w:rsidP="000F243E">
      <w:pPr>
        <w:pStyle w:val="ListParagraph"/>
        <w:numPr>
          <w:ilvl w:val="0"/>
          <w:numId w:val="9"/>
        </w:numPr>
        <w:rPr>
          <w:rFonts w:ascii="Cambria" w:eastAsia="Times New Roman" w:hAnsi="Cambria" w:cs="Times New Roman"/>
          <w:sz w:val="22"/>
          <w:szCs w:val="22"/>
        </w:rPr>
      </w:pPr>
      <w:r w:rsidRPr="00957F26">
        <w:rPr>
          <w:rFonts w:ascii="Cambria" w:eastAsia="Times New Roman" w:hAnsi="Cambria" w:cs="Times New Roman"/>
          <w:color w:val="000000"/>
          <w:sz w:val="22"/>
          <w:szCs w:val="22"/>
          <w:shd w:val="clear" w:color="auto" w:fill="FFFFFF"/>
        </w:rPr>
        <w:t>Any additional evidence of equity efforts not already mentioned, that help to demonstrate the Division/Department’s commitment to equity and diversity</w:t>
      </w:r>
      <w:r w:rsidR="000F243E" w:rsidRPr="00957F26">
        <w:rPr>
          <w:rFonts w:ascii="Cambria" w:hAnsi="Cambria"/>
          <w:color w:val="000000"/>
          <w:sz w:val="22"/>
          <w:szCs w:val="22"/>
          <w:bdr w:val="none" w:sz="0" w:space="0" w:color="auto" w:frame="1"/>
          <w:shd w:val="clear" w:color="auto" w:fill="FFFFFF"/>
        </w:rPr>
        <w:t>.</w:t>
      </w:r>
      <w:r w:rsidR="000F243E" w:rsidRPr="00957F26">
        <w:rPr>
          <w:rStyle w:val="apple-converted-space"/>
          <w:rFonts w:ascii="Cambria" w:hAnsi="Cambria"/>
          <w:color w:val="000000"/>
          <w:sz w:val="22"/>
          <w:szCs w:val="22"/>
          <w:bdr w:val="none" w:sz="0" w:space="0" w:color="auto" w:frame="1"/>
          <w:shd w:val="clear" w:color="auto" w:fill="FFFFFF"/>
        </w:rPr>
        <w:t> </w:t>
      </w:r>
    </w:p>
    <w:p w14:paraId="13156699" w14:textId="77777777" w:rsidR="000F243E" w:rsidRPr="009E1A71" w:rsidRDefault="000F243E" w:rsidP="009E1A71">
      <w:pPr>
        <w:spacing w:before="100" w:beforeAutospacing="1" w:after="100" w:afterAutospacing="1"/>
        <w:rPr>
          <w:rFonts w:ascii="Cambria" w:eastAsia="Times New Roman" w:hAnsi="Cambria" w:cs="Times New Roman"/>
          <w:iCs/>
          <w:sz w:val="22"/>
          <w:szCs w:val="22"/>
        </w:rPr>
      </w:pPr>
    </w:p>
    <w:p w14:paraId="04C68713" w14:textId="024DB0DC" w:rsidR="00B85A53" w:rsidRDefault="00B85A53" w:rsidP="009E1A71">
      <w:pPr>
        <w:spacing w:before="100" w:beforeAutospacing="1" w:after="100" w:afterAutospacing="1"/>
        <w:rPr>
          <w:rFonts w:ascii="Cambria" w:eastAsia="Times New Roman" w:hAnsi="Cambria" w:cs="Times New Roman"/>
        </w:rPr>
      </w:pPr>
    </w:p>
    <w:p w14:paraId="79868E6F" w14:textId="77777777" w:rsidR="009E1A71" w:rsidRPr="009E1A71" w:rsidRDefault="009E1A71" w:rsidP="009E1A71">
      <w:pPr>
        <w:spacing w:before="100" w:beforeAutospacing="1" w:after="100" w:afterAutospacing="1"/>
        <w:rPr>
          <w:rFonts w:ascii="Cambria" w:eastAsia="Times New Roman" w:hAnsi="Cambria" w:cs="Times New Roman"/>
          <w:sz w:val="20"/>
          <w:szCs w:val="20"/>
        </w:rPr>
      </w:pPr>
    </w:p>
    <w:p w14:paraId="0FBAF2C9" w14:textId="77777777" w:rsidR="003D2DE8" w:rsidRDefault="003D2DE8" w:rsidP="0007053C">
      <w:pPr>
        <w:spacing w:before="100" w:beforeAutospacing="1" w:after="100" w:afterAutospacing="1"/>
        <w:rPr>
          <w:rFonts w:ascii="Cambria" w:eastAsia="Times New Roman" w:hAnsi="Cambria" w:cs="Times New Roman"/>
          <w:b/>
          <w:bCs/>
          <w:sz w:val="28"/>
          <w:szCs w:val="28"/>
        </w:rPr>
      </w:pPr>
    </w:p>
    <w:p w14:paraId="17478A24" w14:textId="57CE6C19" w:rsidR="003D2DE8" w:rsidRDefault="003D2DE8">
      <w:pPr>
        <w:rPr>
          <w:rFonts w:ascii="Cambria" w:eastAsia="Times New Roman" w:hAnsi="Cambria" w:cs="Times New Roman"/>
          <w:b/>
          <w:bCs/>
          <w:sz w:val="28"/>
          <w:szCs w:val="28"/>
        </w:rPr>
      </w:pPr>
    </w:p>
    <w:p w14:paraId="7574A236" w14:textId="7386D934" w:rsidR="0007053C" w:rsidRPr="009E1A71" w:rsidRDefault="009E1A71" w:rsidP="0007053C">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sz w:val="28"/>
          <w:szCs w:val="28"/>
        </w:rPr>
        <w:t>4</w:t>
      </w:r>
      <w:r w:rsidR="0007053C" w:rsidRPr="009E1A71">
        <w:rPr>
          <w:rFonts w:ascii="Cambria" w:eastAsia="Times New Roman" w:hAnsi="Cambria" w:cs="Times New Roman"/>
          <w:b/>
          <w:bCs/>
          <w:sz w:val="28"/>
          <w:szCs w:val="28"/>
        </w:rPr>
        <w:t xml:space="preserve">. Criteria Score Sheet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42"/>
        <w:gridCol w:w="1223"/>
        <w:gridCol w:w="1350"/>
        <w:gridCol w:w="1440"/>
        <w:gridCol w:w="1260"/>
        <w:gridCol w:w="1327"/>
      </w:tblGrid>
      <w:tr w:rsidR="003D2DE8" w:rsidRPr="009E1A71" w14:paraId="14E71843" w14:textId="6933BE37" w:rsidTr="00881F39">
        <w:tc>
          <w:tcPr>
            <w:tcW w:w="1342" w:type="dxa"/>
            <w:tcBorders>
              <w:top w:val="single" w:sz="18" w:space="0" w:color="000000"/>
              <w:left w:val="single" w:sz="36" w:space="0" w:color="000000"/>
              <w:bottom w:val="single" w:sz="18" w:space="0" w:color="000000"/>
              <w:right w:val="single" w:sz="36" w:space="0" w:color="000000"/>
            </w:tcBorders>
            <w:vAlign w:val="center"/>
            <w:hideMark/>
          </w:tcPr>
          <w:p w14:paraId="167FF233" w14:textId="77777777" w:rsidR="003D2DE8" w:rsidRPr="009E1A71" w:rsidRDefault="003D2DE8" w:rsidP="004452E8">
            <w:pPr>
              <w:rPr>
                <w:rFonts w:ascii="Cambria" w:eastAsia="Times New Roman" w:hAnsi="Cambria" w:cs="Times New Roman"/>
              </w:rPr>
            </w:pPr>
          </w:p>
        </w:tc>
        <w:tc>
          <w:tcPr>
            <w:tcW w:w="1223" w:type="dxa"/>
            <w:tcBorders>
              <w:top w:val="single" w:sz="18" w:space="0" w:color="000000"/>
              <w:left w:val="single" w:sz="36" w:space="0" w:color="000000"/>
              <w:bottom w:val="single" w:sz="18" w:space="0" w:color="000000"/>
              <w:right w:val="single" w:sz="36" w:space="0" w:color="000000"/>
            </w:tcBorders>
            <w:vAlign w:val="center"/>
            <w:hideMark/>
          </w:tcPr>
          <w:p w14:paraId="457B4D64" w14:textId="77777777" w:rsidR="003D2DE8" w:rsidRPr="009E1A71" w:rsidRDefault="003D2DE8" w:rsidP="009E1A71">
            <w:pPr>
              <w:spacing w:before="100" w:beforeAutospacing="1" w:after="100" w:afterAutospacing="1"/>
              <w:jc w:val="center"/>
              <w:rPr>
                <w:rFonts w:ascii="Cambria" w:eastAsia="Times New Roman" w:hAnsi="Cambria" w:cs="Times New Roman"/>
                <w:sz w:val="18"/>
                <w:szCs w:val="18"/>
              </w:rPr>
            </w:pPr>
            <w:r w:rsidRPr="009E1A71">
              <w:rPr>
                <w:rFonts w:ascii="Cambria" w:eastAsia="Times New Roman" w:hAnsi="Cambria" w:cs="Arial"/>
                <w:b/>
                <w:bCs/>
                <w:sz w:val="18"/>
                <w:szCs w:val="18"/>
              </w:rPr>
              <w:t>CRITERION 1</w:t>
            </w:r>
          </w:p>
          <w:p w14:paraId="2654DE61" w14:textId="77777777" w:rsidR="003D2DE8" w:rsidRPr="009E1A71" w:rsidRDefault="003D2DE8" w:rsidP="009E1A71">
            <w:pPr>
              <w:spacing w:before="100" w:beforeAutospacing="1" w:after="100" w:afterAutospacing="1"/>
              <w:jc w:val="center"/>
              <w:rPr>
                <w:rFonts w:ascii="Cambria" w:eastAsia="Times New Roman" w:hAnsi="Cambria" w:cs="Times New Roman"/>
              </w:rPr>
            </w:pPr>
            <w:r w:rsidRPr="009E1A71">
              <w:rPr>
                <w:rFonts w:ascii="Cambria" w:eastAsia="Times New Roman" w:hAnsi="Cambria" w:cs="Times New Roman"/>
                <w:sz w:val="18"/>
                <w:szCs w:val="18"/>
              </w:rPr>
              <w:t>FT/PT RATIO</w:t>
            </w:r>
          </w:p>
          <w:p w14:paraId="20E3FC0B" w14:textId="77777777" w:rsidR="003D2DE8" w:rsidRPr="009E1A71" w:rsidRDefault="003D2DE8" w:rsidP="009E1A71">
            <w:pPr>
              <w:spacing w:before="100" w:beforeAutospacing="1" w:after="100" w:afterAutospacing="1"/>
              <w:jc w:val="center"/>
              <w:rPr>
                <w:rFonts w:ascii="Cambria" w:eastAsia="Times New Roman" w:hAnsi="Cambria" w:cs="Times New Roman"/>
              </w:rPr>
            </w:pPr>
            <w:r w:rsidRPr="009E1A71">
              <w:rPr>
                <w:rFonts w:ascii="Cambria" w:eastAsia="Times New Roman" w:hAnsi="Cambria" w:cs="Arial"/>
                <w:b/>
                <w:bCs/>
                <w:sz w:val="18"/>
                <w:szCs w:val="18"/>
              </w:rPr>
              <w:t>0-10 Points</w:t>
            </w:r>
          </w:p>
        </w:tc>
        <w:tc>
          <w:tcPr>
            <w:tcW w:w="1350" w:type="dxa"/>
            <w:tcBorders>
              <w:top w:val="single" w:sz="18" w:space="0" w:color="000000"/>
              <w:left w:val="single" w:sz="36" w:space="0" w:color="000000"/>
              <w:bottom w:val="single" w:sz="18" w:space="0" w:color="000000"/>
              <w:right w:val="single" w:sz="36" w:space="0" w:color="000000"/>
            </w:tcBorders>
            <w:vAlign w:val="center"/>
            <w:hideMark/>
          </w:tcPr>
          <w:p w14:paraId="6548EC70" w14:textId="188E40CB" w:rsidR="003D2DE8" w:rsidRPr="009E1A71" w:rsidRDefault="003D2DE8" w:rsidP="009E1A71">
            <w:pPr>
              <w:spacing w:before="100" w:beforeAutospacing="1" w:after="100" w:afterAutospacing="1"/>
              <w:jc w:val="center"/>
              <w:rPr>
                <w:rFonts w:ascii="Cambria" w:eastAsia="Times New Roman" w:hAnsi="Cambria" w:cs="Times New Roman"/>
                <w:sz w:val="18"/>
                <w:szCs w:val="18"/>
              </w:rPr>
            </w:pPr>
            <w:r w:rsidRPr="009E1A71">
              <w:rPr>
                <w:rFonts w:ascii="Cambria" w:eastAsia="Times New Roman" w:hAnsi="Cambria" w:cs="Arial"/>
                <w:b/>
                <w:bCs/>
                <w:sz w:val="18"/>
                <w:szCs w:val="18"/>
              </w:rPr>
              <w:t xml:space="preserve">CRITERION </w:t>
            </w:r>
            <w:r>
              <w:rPr>
                <w:rFonts w:ascii="Cambria" w:eastAsia="Times New Roman" w:hAnsi="Cambria" w:cs="Arial"/>
                <w:b/>
                <w:bCs/>
                <w:sz w:val="18"/>
                <w:szCs w:val="18"/>
              </w:rPr>
              <w:t>2</w:t>
            </w:r>
          </w:p>
          <w:p w14:paraId="39A3789A" w14:textId="77777777" w:rsidR="003D2DE8" w:rsidRPr="009E1A71" w:rsidRDefault="003D2DE8" w:rsidP="009E1A71">
            <w:pPr>
              <w:spacing w:before="100" w:beforeAutospacing="1" w:after="100" w:afterAutospacing="1"/>
              <w:jc w:val="center"/>
              <w:rPr>
                <w:rFonts w:ascii="Cambria" w:eastAsia="Times New Roman" w:hAnsi="Cambria" w:cs="Times New Roman"/>
              </w:rPr>
            </w:pPr>
            <w:r w:rsidRPr="009E1A71">
              <w:rPr>
                <w:rFonts w:ascii="Cambria" w:eastAsia="Times New Roman" w:hAnsi="Cambria" w:cs="Times New Roman"/>
                <w:sz w:val="18"/>
                <w:szCs w:val="18"/>
              </w:rPr>
              <w:t>Fill Rate/Positive Attendance*</w:t>
            </w:r>
          </w:p>
          <w:p w14:paraId="4F5685B5" w14:textId="77777777" w:rsidR="003D2DE8" w:rsidRPr="009E1A71" w:rsidRDefault="003D2DE8" w:rsidP="009E1A71">
            <w:pPr>
              <w:spacing w:before="100" w:beforeAutospacing="1" w:after="100" w:afterAutospacing="1"/>
              <w:jc w:val="center"/>
              <w:rPr>
                <w:rFonts w:ascii="Cambria" w:eastAsia="Times New Roman" w:hAnsi="Cambria" w:cs="Times New Roman"/>
              </w:rPr>
            </w:pPr>
            <w:r w:rsidRPr="009E1A71">
              <w:rPr>
                <w:rFonts w:ascii="Cambria" w:eastAsia="Times New Roman" w:hAnsi="Cambria" w:cs="Arial"/>
                <w:b/>
                <w:bCs/>
                <w:sz w:val="18"/>
                <w:szCs w:val="18"/>
              </w:rPr>
              <w:t>0-10 Points</w:t>
            </w:r>
          </w:p>
        </w:tc>
        <w:tc>
          <w:tcPr>
            <w:tcW w:w="1440" w:type="dxa"/>
            <w:tcBorders>
              <w:top w:val="single" w:sz="18" w:space="0" w:color="000000"/>
              <w:left w:val="single" w:sz="36" w:space="0" w:color="000000"/>
              <w:bottom w:val="single" w:sz="18" w:space="0" w:color="000000"/>
              <w:right w:val="single" w:sz="18" w:space="0" w:color="000000"/>
            </w:tcBorders>
            <w:vAlign w:val="center"/>
            <w:hideMark/>
          </w:tcPr>
          <w:p w14:paraId="19C00503" w14:textId="6E3B5483" w:rsidR="003D2DE8" w:rsidRPr="009E1A71" w:rsidRDefault="003D2DE8" w:rsidP="009E1A71">
            <w:pPr>
              <w:spacing w:before="100" w:beforeAutospacing="1" w:after="100" w:afterAutospacing="1"/>
              <w:jc w:val="center"/>
              <w:rPr>
                <w:rFonts w:ascii="Cambria" w:eastAsia="Times New Roman" w:hAnsi="Cambria" w:cs="Times New Roman"/>
                <w:sz w:val="18"/>
                <w:szCs w:val="18"/>
              </w:rPr>
            </w:pPr>
            <w:r w:rsidRPr="009E1A71">
              <w:rPr>
                <w:rFonts w:ascii="Cambria" w:eastAsia="Times New Roman" w:hAnsi="Cambria" w:cs="Arial"/>
                <w:b/>
                <w:bCs/>
                <w:sz w:val="18"/>
                <w:szCs w:val="18"/>
              </w:rPr>
              <w:t xml:space="preserve">CRITERION </w:t>
            </w:r>
            <w:r>
              <w:rPr>
                <w:rFonts w:ascii="Cambria" w:eastAsia="Times New Roman" w:hAnsi="Cambria" w:cs="Arial"/>
                <w:b/>
                <w:bCs/>
                <w:sz w:val="18"/>
                <w:szCs w:val="18"/>
              </w:rPr>
              <w:t>3</w:t>
            </w:r>
          </w:p>
          <w:p w14:paraId="768CFFCE" w14:textId="74F027FF" w:rsidR="003D2DE8" w:rsidRPr="009E1A71" w:rsidRDefault="003D2DE8" w:rsidP="009E1A71">
            <w:pPr>
              <w:spacing w:before="100" w:beforeAutospacing="1" w:after="100" w:afterAutospacing="1"/>
              <w:jc w:val="center"/>
              <w:rPr>
                <w:rFonts w:ascii="Cambria" w:eastAsia="Times New Roman" w:hAnsi="Cambria" w:cs="Times New Roman"/>
              </w:rPr>
            </w:pPr>
            <w:r>
              <w:rPr>
                <w:rFonts w:ascii="Cambria" w:eastAsia="Times New Roman" w:hAnsi="Cambria" w:cs="Times New Roman"/>
                <w:sz w:val="18"/>
                <w:szCs w:val="18"/>
              </w:rPr>
              <w:t>Equity Efforts</w:t>
            </w:r>
          </w:p>
          <w:p w14:paraId="54705587" w14:textId="1A3E7920" w:rsidR="003D2DE8" w:rsidRPr="009E1A71" w:rsidRDefault="003D2DE8" w:rsidP="009E1A71">
            <w:pPr>
              <w:spacing w:before="100" w:beforeAutospacing="1" w:after="100" w:afterAutospacing="1"/>
              <w:jc w:val="center"/>
              <w:rPr>
                <w:rFonts w:ascii="Cambria" w:eastAsia="Times New Roman" w:hAnsi="Cambria" w:cs="Times New Roman"/>
              </w:rPr>
            </w:pPr>
            <w:r w:rsidRPr="009E1A71">
              <w:rPr>
                <w:rFonts w:ascii="Cambria" w:eastAsia="Times New Roman" w:hAnsi="Cambria" w:cs="Arial"/>
                <w:b/>
                <w:bCs/>
                <w:sz w:val="18"/>
                <w:szCs w:val="18"/>
              </w:rPr>
              <w:t>0-10 Points</w:t>
            </w:r>
          </w:p>
        </w:tc>
        <w:tc>
          <w:tcPr>
            <w:tcW w:w="1260" w:type="dxa"/>
            <w:tcBorders>
              <w:top w:val="single" w:sz="18" w:space="0" w:color="000000"/>
              <w:left w:val="single" w:sz="18" w:space="0" w:color="000000"/>
              <w:bottom w:val="single" w:sz="18" w:space="0" w:color="000000"/>
              <w:right w:val="single" w:sz="18" w:space="0" w:color="000000"/>
            </w:tcBorders>
            <w:vAlign w:val="center"/>
            <w:hideMark/>
          </w:tcPr>
          <w:p w14:paraId="69B97AB1" w14:textId="5350F0D2" w:rsidR="003D2DE8" w:rsidRPr="009E1A71" w:rsidRDefault="003D2DE8" w:rsidP="009E1A71">
            <w:pPr>
              <w:spacing w:before="100" w:beforeAutospacing="1" w:after="100" w:afterAutospacing="1"/>
              <w:jc w:val="center"/>
              <w:rPr>
                <w:rFonts w:ascii="Cambria" w:eastAsia="Times New Roman" w:hAnsi="Cambria" w:cs="Times New Roman"/>
                <w:sz w:val="18"/>
                <w:szCs w:val="18"/>
              </w:rPr>
            </w:pPr>
            <w:r w:rsidRPr="009E1A71">
              <w:rPr>
                <w:rFonts w:ascii="Cambria" w:eastAsia="Times New Roman" w:hAnsi="Cambria" w:cs="Arial"/>
                <w:b/>
                <w:bCs/>
                <w:sz w:val="18"/>
                <w:szCs w:val="18"/>
              </w:rPr>
              <w:t xml:space="preserve">CRITERION </w:t>
            </w:r>
            <w:r>
              <w:rPr>
                <w:rFonts w:ascii="Cambria" w:eastAsia="Times New Roman" w:hAnsi="Cambria" w:cs="Arial"/>
                <w:b/>
                <w:bCs/>
                <w:sz w:val="18"/>
                <w:szCs w:val="18"/>
              </w:rPr>
              <w:t>4</w:t>
            </w:r>
          </w:p>
          <w:p w14:paraId="0BA4CFBD" w14:textId="5FED819C" w:rsidR="003D2DE8" w:rsidRPr="009E1A71" w:rsidRDefault="003D2DE8" w:rsidP="009E1A71">
            <w:pPr>
              <w:spacing w:before="100" w:beforeAutospacing="1" w:after="100" w:afterAutospacing="1"/>
              <w:jc w:val="center"/>
              <w:rPr>
                <w:rFonts w:ascii="Cambria" w:eastAsia="Times New Roman" w:hAnsi="Cambria" w:cs="Times New Roman"/>
              </w:rPr>
            </w:pPr>
            <w:r>
              <w:rPr>
                <w:rFonts w:ascii="Cambria" w:eastAsia="Times New Roman" w:hAnsi="Cambria" w:cs="Times New Roman"/>
                <w:sz w:val="18"/>
                <w:szCs w:val="18"/>
              </w:rPr>
              <w:t xml:space="preserve">Subjective </w:t>
            </w:r>
          </w:p>
          <w:p w14:paraId="748E0B75" w14:textId="4CC24DAA" w:rsidR="003D2DE8" w:rsidRPr="009E1A71" w:rsidRDefault="003D2DE8" w:rsidP="009E1A71">
            <w:pPr>
              <w:jc w:val="center"/>
              <w:rPr>
                <w:rFonts w:ascii="Cambria" w:eastAsia="Times New Roman" w:hAnsi="Cambria" w:cs="Times New Roman"/>
              </w:rPr>
            </w:pPr>
            <w:r w:rsidRPr="009E1A71">
              <w:rPr>
                <w:rFonts w:ascii="Cambria" w:eastAsia="Times New Roman" w:hAnsi="Cambria" w:cs="Arial"/>
                <w:b/>
                <w:bCs/>
                <w:sz w:val="18"/>
                <w:szCs w:val="18"/>
              </w:rPr>
              <w:t>0-10 Points</w:t>
            </w:r>
          </w:p>
          <w:p w14:paraId="7C319326" w14:textId="76061B5E" w:rsidR="003D2DE8" w:rsidRPr="009E1A71" w:rsidRDefault="003D2DE8" w:rsidP="004452E8">
            <w:pPr>
              <w:spacing w:before="100" w:beforeAutospacing="1" w:after="100" w:afterAutospacing="1"/>
              <w:rPr>
                <w:rFonts w:ascii="Cambria" w:eastAsia="Times New Roman" w:hAnsi="Cambria" w:cs="Times New Roman"/>
              </w:rPr>
            </w:pPr>
          </w:p>
        </w:tc>
        <w:tc>
          <w:tcPr>
            <w:tcW w:w="1327" w:type="dxa"/>
            <w:tcBorders>
              <w:top w:val="single" w:sz="18" w:space="0" w:color="000000"/>
              <w:left w:val="single" w:sz="18" w:space="0" w:color="000000"/>
              <w:bottom w:val="single" w:sz="18" w:space="0" w:color="000000"/>
              <w:right w:val="single" w:sz="18" w:space="0" w:color="000000"/>
            </w:tcBorders>
          </w:tcPr>
          <w:p w14:paraId="77F72DAC" w14:textId="77777777" w:rsidR="003D2DE8" w:rsidRDefault="003D2DE8" w:rsidP="00881F39">
            <w:pPr>
              <w:spacing w:before="100" w:beforeAutospacing="1" w:after="100" w:afterAutospacing="1"/>
              <w:jc w:val="center"/>
              <w:rPr>
                <w:rFonts w:ascii="Cambria" w:eastAsia="Times New Roman" w:hAnsi="Cambria" w:cs="Arial"/>
                <w:b/>
                <w:bCs/>
                <w:sz w:val="18"/>
                <w:szCs w:val="18"/>
              </w:rPr>
            </w:pPr>
          </w:p>
          <w:p w14:paraId="3BAD7F29" w14:textId="4AAF36AD" w:rsidR="003D2DE8" w:rsidRPr="009E1A71" w:rsidRDefault="003D2DE8" w:rsidP="00881F39">
            <w:pPr>
              <w:spacing w:before="100" w:beforeAutospacing="1" w:after="100" w:afterAutospacing="1"/>
              <w:jc w:val="center"/>
              <w:rPr>
                <w:rFonts w:ascii="Cambria" w:eastAsia="Times New Roman" w:hAnsi="Cambria" w:cs="Times New Roman"/>
                <w:sz w:val="18"/>
                <w:szCs w:val="18"/>
              </w:rPr>
            </w:pPr>
            <w:r w:rsidRPr="009E1A71">
              <w:rPr>
                <w:rFonts w:ascii="Cambria" w:eastAsia="Times New Roman" w:hAnsi="Cambria" w:cs="Arial"/>
                <w:b/>
                <w:bCs/>
                <w:sz w:val="18"/>
                <w:szCs w:val="18"/>
              </w:rPr>
              <w:t xml:space="preserve">CRITERION </w:t>
            </w:r>
            <w:r>
              <w:rPr>
                <w:rFonts w:ascii="Cambria" w:eastAsia="Times New Roman" w:hAnsi="Cambria" w:cs="Arial"/>
                <w:b/>
                <w:bCs/>
                <w:sz w:val="18"/>
                <w:szCs w:val="18"/>
              </w:rPr>
              <w:t>5</w:t>
            </w:r>
          </w:p>
          <w:p w14:paraId="2AF894A4" w14:textId="6596DB4E" w:rsidR="003D2DE8" w:rsidRPr="00881F39" w:rsidRDefault="003D2DE8" w:rsidP="00881F39">
            <w:pPr>
              <w:spacing w:before="100" w:beforeAutospacing="1" w:after="100" w:afterAutospacing="1"/>
              <w:jc w:val="center"/>
              <w:rPr>
                <w:rFonts w:ascii="Cambria" w:eastAsia="Times New Roman" w:hAnsi="Cambria" w:cs="Times New Roman"/>
                <w:sz w:val="18"/>
                <w:szCs w:val="18"/>
              </w:rPr>
            </w:pPr>
            <w:r>
              <w:rPr>
                <w:rFonts w:ascii="Cambria" w:eastAsia="Times New Roman" w:hAnsi="Cambria" w:cs="Times New Roman"/>
                <w:sz w:val="18"/>
                <w:szCs w:val="18"/>
              </w:rPr>
              <w:t xml:space="preserve">State Mandated Position </w:t>
            </w:r>
            <w:r>
              <w:rPr>
                <w:rFonts w:ascii="Cambria" w:eastAsia="Times New Roman" w:hAnsi="Cambria" w:cs="Arial"/>
                <w:b/>
                <w:bCs/>
                <w:sz w:val="18"/>
                <w:szCs w:val="18"/>
              </w:rPr>
              <w:t>(if currently known)</w:t>
            </w:r>
          </w:p>
          <w:p w14:paraId="0115362D" w14:textId="08958FC5" w:rsidR="003D2DE8" w:rsidRPr="009E1A71" w:rsidRDefault="003D2DE8" w:rsidP="00881F39">
            <w:pPr>
              <w:jc w:val="center"/>
              <w:rPr>
                <w:rFonts w:ascii="Cambria" w:eastAsia="Times New Roman" w:hAnsi="Cambria" w:cs="Arial"/>
                <w:b/>
                <w:bCs/>
                <w:sz w:val="18"/>
                <w:szCs w:val="18"/>
              </w:rPr>
            </w:pPr>
            <w:r>
              <w:rPr>
                <w:rFonts w:ascii="Cambria" w:eastAsia="Times New Roman" w:hAnsi="Cambria" w:cs="Arial"/>
                <w:b/>
                <w:bCs/>
                <w:sz w:val="18"/>
                <w:szCs w:val="18"/>
              </w:rPr>
              <w:t>Yes or No</w:t>
            </w:r>
          </w:p>
        </w:tc>
      </w:tr>
      <w:tr w:rsidR="003D2DE8" w:rsidRPr="009E1A71" w14:paraId="4C7A7BB5" w14:textId="25CC08EF" w:rsidTr="00881F39">
        <w:trPr>
          <w:trHeight w:val="39"/>
        </w:trPr>
        <w:tc>
          <w:tcPr>
            <w:tcW w:w="1342" w:type="dxa"/>
            <w:tcBorders>
              <w:top w:val="single" w:sz="18" w:space="0" w:color="000000"/>
              <w:left w:val="single" w:sz="36" w:space="0" w:color="000000"/>
              <w:bottom w:val="single" w:sz="8" w:space="0" w:color="000000"/>
              <w:right w:val="single" w:sz="36" w:space="0" w:color="000000"/>
            </w:tcBorders>
            <w:vAlign w:val="center"/>
            <w:hideMark/>
          </w:tcPr>
          <w:p w14:paraId="009A74C5" w14:textId="77777777" w:rsidR="003D2DE8" w:rsidRPr="009E1A71" w:rsidRDefault="003D2DE8" w:rsidP="004452E8">
            <w:pPr>
              <w:spacing w:before="100" w:beforeAutospacing="1" w:after="100" w:afterAutospacing="1"/>
              <w:rPr>
                <w:rFonts w:ascii="Cambria" w:eastAsia="Times New Roman" w:hAnsi="Cambria" w:cs="Times New Roman"/>
              </w:rPr>
            </w:pPr>
            <w:r w:rsidRPr="009E1A71">
              <w:rPr>
                <w:rFonts w:ascii="Cambria" w:eastAsia="Times New Roman" w:hAnsi="Cambria" w:cs="Times New Roman"/>
                <w:sz w:val="20"/>
                <w:szCs w:val="20"/>
              </w:rPr>
              <w:t xml:space="preserve">Dept./Division </w:t>
            </w:r>
          </w:p>
        </w:tc>
        <w:tc>
          <w:tcPr>
            <w:tcW w:w="1223" w:type="dxa"/>
            <w:tcBorders>
              <w:top w:val="single" w:sz="18" w:space="0" w:color="000000"/>
              <w:left w:val="single" w:sz="36" w:space="0" w:color="000000"/>
              <w:bottom w:val="single" w:sz="8" w:space="0" w:color="000000"/>
              <w:right w:val="single" w:sz="36" w:space="0" w:color="000000"/>
            </w:tcBorders>
            <w:vAlign w:val="center"/>
            <w:hideMark/>
          </w:tcPr>
          <w:p w14:paraId="407E6669" w14:textId="77777777" w:rsidR="003D2DE8" w:rsidRPr="009E1A71" w:rsidRDefault="003D2DE8" w:rsidP="004452E8">
            <w:pPr>
              <w:rPr>
                <w:rFonts w:ascii="Cambria" w:eastAsia="Times New Roman" w:hAnsi="Cambria" w:cs="Times New Roman"/>
              </w:rPr>
            </w:pPr>
          </w:p>
          <w:p w14:paraId="4C2B9081" w14:textId="77777777" w:rsidR="003D2DE8" w:rsidRPr="009E1A71" w:rsidRDefault="003D2DE8" w:rsidP="004452E8">
            <w:pPr>
              <w:rPr>
                <w:rFonts w:ascii="Cambria" w:eastAsia="Times New Roman" w:hAnsi="Cambria" w:cs="Times New Roman"/>
              </w:rPr>
            </w:pPr>
          </w:p>
          <w:p w14:paraId="3E53794F" w14:textId="77777777" w:rsidR="003D2DE8" w:rsidRPr="009E1A71" w:rsidRDefault="003D2DE8" w:rsidP="004452E8">
            <w:pPr>
              <w:rPr>
                <w:rFonts w:ascii="Cambria" w:eastAsia="Times New Roman" w:hAnsi="Cambria" w:cs="Times New Roman"/>
              </w:rPr>
            </w:pPr>
          </w:p>
        </w:tc>
        <w:tc>
          <w:tcPr>
            <w:tcW w:w="1350" w:type="dxa"/>
            <w:tcBorders>
              <w:top w:val="single" w:sz="18" w:space="0" w:color="000000"/>
              <w:left w:val="single" w:sz="36" w:space="0" w:color="000000"/>
              <w:bottom w:val="single" w:sz="8" w:space="0" w:color="000000"/>
              <w:right w:val="single" w:sz="36" w:space="0" w:color="000000"/>
            </w:tcBorders>
            <w:vAlign w:val="center"/>
            <w:hideMark/>
          </w:tcPr>
          <w:p w14:paraId="23619A60" w14:textId="21A9AB9C" w:rsidR="003D2DE8" w:rsidRPr="009E1A71" w:rsidRDefault="003D2DE8" w:rsidP="004452E8">
            <w:pPr>
              <w:rPr>
                <w:rFonts w:ascii="Cambria" w:eastAsia="Times New Roman" w:hAnsi="Cambria" w:cs="Times New Roman"/>
                <w:sz w:val="20"/>
                <w:szCs w:val="20"/>
              </w:rPr>
            </w:pPr>
          </w:p>
        </w:tc>
        <w:tc>
          <w:tcPr>
            <w:tcW w:w="1440" w:type="dxa"/>
            <w:tcBorders>
              <w:top w:val="single" w:sz="18" w:space="0" w:color="000000"/>
              <w:left w:val="single" w:sz="36" w:space="0" w:color="000000"/>
              <w:bottom w:val="single" w:sz="8" w:space="0" w:color="000000"/>
              <w:right w:val="single" w:sz="18" w:space="0" w:color="000000"/>
            </w:tcBorders>
            <w:vAlign w:val="center"/>
            <w:hideMark/>
          </w:tcPr>
          <w:p w14:paraId="5749A061" w14:textId="77777777" w:rsidR="003D2DE8" w:rsidRPr="009E1A71" w:rsidRDefault="003D2DE8" w:rsidP="004452E8">
            <w:pPr>
              <w:rPr>
                <w:rFonts w:ascii="Cambria" w:eastAsia="Times New Roman" w:hAnsi="Cambria" w:cs="Times New Roman"/>
                <w:sz w:val="20"/>
                <w:szCs w:val="20"/>
              </w:rPr>
            </w:pPr>
          </w:p>
        </w:tc>
        <w:tc>
          <w:tcPr>
            <w:tcW w:w="1260" w:type="dxa"/>
            <w:tcBorders>
              <w:top w:val="single" w:sz="18" w:space="0" w:color="000000"/>
              <w:left w:val="single" w:sz="18" w:space="0" w:color="000000"/>
              <w:bottom w:val="single" w:sz="8" w:space="0" w:color="000000"/>
              <w:right w:val="single" w:sz="18" w:space="0" w:color="000000"/>
            </w:tcBorders>
            <w:vAlign w:val="center"/>
            <w:hideMark/>
          </w:tcPr>
          <w:p w14:paraId="3E9A9CB4" w14:textId="04EE9FC2" w:rsidR="003D2DE8" w:rsidRPr="009E1A71" w:rsidRDefault="003D2DE8" w:rsidP="004452E8">
            <w:pPr>
              <w:rPr>
                <w:rFonts w:ascii="Cambria" w:eastAsia="Times New Roman" w:hAnsi="Cambria" w:cs="Times New Roman"/>
              </w:rPr>
            </w:pPr>
          </w:p>
        </w:tc>
        <w:tc>
          <w:tcPr>
            <w:tcW w:w="1327" w:type="dxa"/>
            <w:tcBorders>
              <w:top w:val="single" w:sz="18" w:space="0" w:color="000000"/>
              <w:left w:val="single" w:sz="18" w:space="0" w:color="000000"/>
              <w:bottom w:val="single" w:sz="8" w:space="0" w:color="000000"/>
              <w:right w:val="single" w:sz="18" w:space="0" w:color="000000"/>
            </w:tcBorders>
          </w:tcPr>
          <w:p w14:paraId="1F7F6F3A" w14:textId="77777777" w:rsidR="003D2DE8" w:rsidRPr="009E1A71" w:rsidRDefault="003D2DE8" w:rsidP="004452E8">
            <w:pPr>
              <w:rPr>
                <w:rFonts w:ascii="Cambria" w:eastAsia="Times New Roman" w:hAnsi="Cambria" w:cs="Times New Roman"/>
              </w:rPr>
            </w:pPr>
          </w:p>
        </w:tc>
      </w:tr>
      <w:tr w:rsidR="003D2DE8" w:rsidRPr="009E1A71" w14:paraId="690539F7" w14:textId="76DABE19" w:rsidTr="00881F39">
        <w:tc>
          <w:tcPr>
            <w:tcW w:w="1342" w:type="dxa"/>
            <w:tcBorders>
              <w:top w:val="single" w:sz="8" w:space="0" w:color="000000"/>
              <w:left w:val="single" w:sz="36" w:space="0" w:color="000000"/>
              <w:bottom w:val="single" w:sz="8" w:space="0" w:color="000000"/>
              <w:right w:val="single" w:sz="36" w:space="0" w:color="000000"/>
            </w:tcBorders>
            <w:vAlign w:val="center"/>
            <w:hideMark/>
          </w:tcPr>
          <w:p w14:paraId="11E8B230" w14:textId="77777777" w:rsidR="003D2DE8" w:rsidRPr="009E1A71" w:rsidRDefault="003D2DE8" w:rsidP="004452E8">
            <w:pPr>
              <w:spacing w:before="100" w:beforeAutospacing="1" w:after="100" w:afterAutospacing="1"/>
              <w:rPr>
                <w:rFonts w:ascii="Cambria" w:eastAsia="Times New Roman" w:hAnsi="Cambria" w:cs="Times New Roman"/>
              </w:rPr>
            </w:pPr>
            <w:r w:rsidRPr="009E1A71">
              <w:rPr>
                <w:rFonts w:ascii="Cambria" w:eastAsia="Times New Roman" w:hAnsi="Cambria" w:cs="Times New Roman"/>
                <w:sz w:val="20"/>
                <w:szCs w:val="20"/>
              </w:rPr>
              <w:t xml:space="preserve">Dept./Division </w:t>
            </w:r>
          </w:p>
        </w:tc>
        <w:tc>
          <w:tcPr>
            <w:tcW w:w="1223" w:type="dxa"/>
            <w:tcBorders>
              <w:top w:val="single" w:sz="8" w:space="0" w:color="000000"/>
              <w:left w:val="single" w:sz="36" w:space="0" w:color="000000"/>
              <w:bottom w:val="single" w:sz="8" w:space="0" w:color="000000"/>
              <w:right w:val="single" w:sz="36" w:space="0" w:color="000000"/>
            </w:tcBorders>
            <w:vAlign w:val="center"/>
            <w:hideMark/>
          </w:tcPr>
          <w:p w14:paraId="27089057" w14:textId="77777777" w:rsidR="003D2DE8" w:rsidRPr="009E1A71" w:rsidRDefault="003D2DE8" w:rsidP="004452E8">
            <w:pPr>
              <w:rPr>
                <w:rFonts w:ascii="Cambria" w:eastAsia="Times New Roman" w:hAnsi="Cambria" w:cs="Times New Roman"/>
              </w:rPr>
            </w:pPr>
          </w:p>
          <w:p w14:paraId="0E96163A" w14:textId="77777777" w:rsidR="003D2DE8" w:rsidRPr="009E1A71" w:rsidRDefault="003D2DE8" w:rsidP="004452E8">
            <w:pPr>
              <w:rPr>
                <w:rFonts w:ascii="Cambria" w:eastAsia="Times New Roman" w:hAnsi="Cambria" w:cs="Times New Roman"/>
              </w:rPr>
            </w:pPr>
          </w:p>
          <w:p w14:paraId="2EDF6086" w14:textId="77777777" w:rsidR="003D2DE8" w:rsidRPr="009E1A71" w:rsidRDefault="003D2DE8" w:rsidP="004452E8">
            <w:pPr>
              <w:rPr>
                <w:rFonts w:ascii="Cambria" w:eastAsia="Times New Roman" w:hAnsi="Cambria" w:cs="Times New Roman"/>
              </w:rPr>
            </w:pPr>
          </w:p>
        </w:tc>
        <w:tc>
          <w:tcPr>
            <w:tcW w:w="1350" w:type="dxa"/>
            <w:tcBorders>
              <w:top w:val="single" w:sz="8" w:space="0" w:color="000000"/>
              <w:left w:val="single" w:sz="36" w:space="0" w:color="000000"/>
              <w:bottom w:val="single" w:sz="8" w:space="0" w:color="000000"/>
              <w:right w:val="single" w:sz="36" w:space="0" w:color="000000"/>
            </w:tcBorders>
            <w:vAlign w:val="center"/>
            <w:hideMark/>
          </w:tcPr>
          <w:p w14:paraId="4A86CA06" w14:textId="18822BA5" w:rsidR="003D2DE8" w:rsidRPr="009E1A71" w:rsidRDefault="003D2DE8" w:rsidP="004452E8">
            <w:pPr>
              <w:rPr>
                <w:rFonts w:ascii="Cambria" w:eastAsia="Times New Roman" w:hAnsi="Cambria" w:cs="Times New Roman"/>
                <w:sz w:val="20"/>
                <w:szCs w:val="20"/>
              </w:rPr>
            </w:pPr>
          </w:p>
        </w:tc>
        <w:tc>
          <w:tcPr>
            <w:tcW w:w="1440" w:type="dxa"/>
            <w:tcBorders>
              <w:top w:val="single" w:sz="8" w:space="0" w:color="000000"/>
              <w:left w:val="single" w:sz="36" w:space="0" w:color="000000"/>
              <w:bottom w:val="single" w:sz="8" w:space="0" w:color="000000"/>
              <w:right w:val="single" w:sz="18" w:space="0" w:color="000000"/>
            </w:tcBorders>
            <w:vAlign w:val="center"/>
            <w:hideMark/>
          </w:tcPr>
          <w:p w14:paraId="32E7F224" w14:textId="77777777" w:rsidR="003D2DE8" w:rsidRPr="009E1A71" w:rsidRDefault="003D2DE8" w:rsidP="004452E8">
            <w:pPr>
              <w:rPr>
                <w:rFonts w:ascii="Cambria" w:eastAsia="Times New Roman" w:hAnsi="Cambria" w:cs="Times New Roman"/>
                <w:sz w:val="20"/>
                <w:szCs w:val="20"/>
              </w:rPr>
            </w:pPr>
          </w:p>
        </w:tc>
        <w:tc>
          <w:tcPr>
            <w:tcW w:w="1260" w:type="dxa"/>
            <w:tcBorders>
              <w:top w:val="single" w:sz="8" w:space="0" w:color="000000"/>
              <w:left w:val="single" w:sz="18" w:space="0" w:color="000000"/>
              <w:bottom w:val="single" w:sz="8" w:space="0" w:color="000000"/>
              <w:right w:val="single" w:sz="18" w:space="0" w:color="000000"/>
            </w:tcBorders>
            <w:vAlign w:val="center"/>
            <w:hideMark/>
          </w:tcPr>
          <w:p w14:paraId="074123C0" w14:textId="77777777" w:rsidR="003D2DE8" w:rsidRPr="009E1A71" w:rsidRDefault="003D2DE8" w:rsidP="004452E8">
            <w:pPr>
              <w:rPr>
                <w:rFonts w:ascii="Cambria" w:eastAsia="Times New Roman" w:hAnsi="Cambria" w:cs="Times New Roman"/>
                <w:sz w:val="20"/>
                <w:szCs w:val="20"/>
              </w:rPr>
            </w:pPr>
          </w:p>
        </w:tc>
        <w:tc>
          <w:tcPr>
            <w:tcW w:w="1327" w:type="dxa"/>
            <w:tcBorders>
              <w:top w:val="single" w:sz="8" w:space="0" w:color="000000"/>
              <w:left w:val="single" w:sz="18" w:space="0" w:color="000000"/>
              <w:bottom w:val="single" w:sz="8" w:space="0" w:color="000000"/>
              <w:right w:val="single" w:sz="18" w:space="0" w:color="000000"/>
            </w:tcBorders>
          </w:tcPr>
          <w:p w14:paraId="40BBCC37" w14:textId="77777777" w:rsidR="003D2DE8" w:rsidRPr="009E1A71" w:rsidRDefault="003D2DE8" w:rsidP="004452E8">
            <w:pPr>
              <w:rPr>
                <w:rFonts w:ascii="Cambria" w:eastAsia="Times New Roman" w:hAnsi="Cambria" w:cs="Times New Roman"/>
                <w:sz w:val="20"/>
                <w:szCs w:val="20"/>
              </w:rPr>
            </w:pPr>
          </w:p>
        </w:tc>
      </w:tr>
      <w:tr w:rsidR="003D2DE8" w:rsidRPr="009E1A71" w14:paraId="103BE563" w14:textId="7F963743" w:rsidTr="00881F39">
        <w:tc>
          <w:tcPr>
            <w:tcW w:w="1342" w:type="dxa"/>
            <w:tcBorders>
              <w:top w:val="single" w:sz="8" w:space="0" w:color="000000"/>
              <w:left w:val="single" w:sz="36" w:space="0" w:color="000000"/>
              <w:bottom w:val="single" w:sz="8" w:space="0" w:color="000000"/>
              <w:right w:val="single" w:sz="36" w:space="0" w:color="000000"/>
            </w:tcBorders>
            <w:vAlign w:val="center"/>
            <w:hideMark/>
          </w:tcPr>
          <w:p w14:paraId="088DA1EF" w14:textId="77777777" w:rsidR="003D2DE8" w:rsidRPr="009E1A71" w:rsidRDefault="003D2DE8" w:rsidP="004452E8">
            <w:pPr>
              <w:spacing w:before="100" w:beforeAutospacing="1" w:after="100" w:afterAutospacing="1"/>
              <w:rPr>
                <w:rFonts w:ascii="Cambria" w:eastAsia="Times New Roman" w:hAnsi="Cambria" w:cs="Times New Roman"/>
              </w:rPr>
            </w:pPr>
            <w:r w:rsidRPr="009E1A71">
              <w:rPr>
                <w:rFonts w:ascii="Cambria" w:eastAsia="Times New Roman" w:hAnsi="Cambria" w:cs="Times New Roman"/>
                <w:sz w:val="20"/>
                <w:szCs w:val="20"/>
              </w:rPr>
              <w:t xml:space="preserve">Dept./Division </w:t>
            </w:r>
          </w:p>
        </w:tc>
        <w:tc>
          <w:tcPr>
            <w:tcW w:w="1223" w:type="dxa"/>
            <w:tcBorders>
              <w:top w:val="single" w:sz="8" w:space="0" w:color="000000"/>
              <w:left w:val="single" w:sz="36" w:space="0" w:color="000000"/>
              <w:bottom w:val="single" w:sz="8" w:space="0" w:color="000000"/>
              <w:right w:val="single" w:sz="36" w:space="0" w:color="000000"/>
            </w:tcBorders>
            <w:vAlign w:val="center"/>
            <w:hideMark/>
          </w:tcPr>
          <w:p w14:paraId="3C8A0233" w14:textId="77777777" w:rsidR="003D2DE8" w:rsidRPr="009E1A71" w:rsidRDefault="003D2DE8" w:rsidP="004452E8">
            <w:pPr>
              <w:rPr>
                <w:rFonts w:ascii="Cambria" w:eastAsia="Times New Roman" w:hAnsi="Cambria" w:cs="Times New Roman"/>
              </w:rPr>
            </w:pPr>
          </w:p>
          <w:p w14:paraId="15833718" w14:textId="77777777" w:rsidR="003D2DE8" w:rsidRPr="009E1A71" w:rsidRDefault="003D2DE8" w:rsidP="004452E8">
            <w:pPr>
              <w:rPr>
                <w:rFonts w:ascii="Cambria" w:eastAsia="Times New Roman" w:hAnsi="Cambria" w:cs="Times New Roman"/>
              </w:rPr>
            </w:pPr>
          </w:p>
          <w:p w14:paraId="65E56204" w14:textId="77777777" w:rsidR="003D2DE8" w:rsidRPr="009E1A71" w:rsidRDefault="003D2DE8" w:rsidP="004452E8">
            <w:pPr>
              <w:rPr>
                <w:rFonts w:ascii="Cambria" w:eastAsia="Times New Roman" w:hAnsi="Cambria" w:cs="Times New Roman"/>
              </w:rPr>
            </w:pPr>
          </w:p>
        </w:tc>
        <w:tc>
          <w:tcPr>
            <w:tcW w:w="1350" w:type="dxa"/>
            <w:tcBorders>
              <w:top w:val="single" w:sz="8" w:space="0" w:color="000000"/>
              <w:left w:val="single" w:sz="36" w:space="0" w:color="000000"/>
              <w:bottom w:val="single" w:sz="8" w:space="0" w:color="000000"/>
              <w:right w:val="single" w:sz="36" w:space="0" w:color="000000"/>
            </w:tcBorders>
            <w:vAlign w:val="center"/>
            <w:hideMark/>
          </w:tcPr>
          <w:p w14:paraId="2BEE2C8A" w14:textId="72941984" w:rsidR="003D2DE8" w:rsidRPr="009E1A71" w:rsidRDefault="003D2DE8" w:rsidP="004452E8">
            <w:pPr>
              <w:rPr>
                <w:rFonts w:ascii="Cambria" w:eastAsia="Times New Roman" w:hAnsi="Cambria" w:cs="Times New Roman"/>
                <w:sz w:val="20"/>
                <w:szCs w:val="20"/>
              </w:rPr>
            </w:pPr>
          </w:p>
        </w:tc>
        <w:tc>
          <w:tcPr>
            <w:tcW w:w="1440" w:type="dxa"/>
            <w:tcBorders>
              <w:top w:val="single" w:sz="8" w:space="0" w:color="000000"/>
              <w:left w:val="single" w:sz="36" w:space="0" w:color="000000"/>
              <w:bottom w:val="single" w:sz="8" w:space="0" w:color="000000"/>
              <w:right w:val="single" w:sz="18" w:space="0" w:color="000000"/>
            </w:tcBorders>
            <w:vAlign w:val="center"/>
            <w:hideMark/>
          </w:tcPr>
          <w:p w14:paraId="67EAE68A" w14:textId="77777777" w:rsidR="003D2DE8" w:rsidRPr="009E1A71" w:rsidRDefault="003D2DE8" w:rsidP="004452E8">
            <w:pPr>
              <w:rPr>
                <w:rFonts w:ascii="Cambria" w:eastAsia="Times New Roman" w:hAnsi="Cambria" w:cs="Times New Roman"/>
                <w:sz w:val="20"/>
                <w:szCs w:val="20"/>
              </w:rPr>
            </w:pPr>
          </w:p>
        </w:tc>
        <w:tc>
          <w:tcPr>
            <w:tcW w:w="1260" w:type="dxa"/>
            <w:tcBorders>
              <w:top w:val="single" w:sz="8" w:space="0" w:color="000000"/>
              <w:left w:val="single" w:sz="18" w:space="0" w:color="000000"/>
              <w:bottom w:val="single" w:sz="8" w:space="0" w:color="000000"/>
              <w:right w:val="single" w:sz="18" w:space="0" w:color="000000"/>
            </w:tcBorders>
            <w:vAlign w:val="center"/>
            <w:hideMark/>
          </w:tcPr>
          <w:p w14:paraId="399B2735" w14:textId="77777777" w:rsidR="003D2DE8" w:rsidRPr="009E1A71" w:rsidRDefault="003D2DE8" w:rsidP="004452E8">
            <w:pPr>
              <w:rPr>
                <w:rFonts w:ascii="Cambria" w:eastAsia="Times New Roman" w:hAnsi="Cambria" w:cs="Times New Roman"/>
              </w:rPr>
            </w:pP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"/var/folders/68/071m1hkx7x5df280_sjvl1lws00w6h/T/com.microsoft.Word/WebArchiveCopyPasteTempFiles/page9image5785472"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28118D29" wp14:editId="44611DCF">
                  <wp:extent cx="17145" cy="17145"/>
                  <wp:effectExtent l="0" t="0" r="0" b="0"/>
                  <wp:docPr id="77" name="Picture 77" descr="page9image5785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9image57854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p>
        </w:tc>
        <w:tc>
          <w:tcPr>
            <w:tcW w:w="1327" w:type="dxa"/>
            <w:tcBorders>
              <w:top w:val="single" w:sz="8" w:space="0" w:color="000000"/>
              <w:left w:val="single" w:sz="18" w:space="0" w:color="000000"/>
              <w:bottom w:val="single" w:sz="8" w:space="0" w:color="000000"/>
              <w:right w:val="single" w:sz="18" w:space="0" w:color="000000"/>
            </w:tcBorders>
          </w:tcPr>
          <w:p w14:paraId="40D30B03" w14:textId="77777777" w:rsidR="003D2DE8" w:rsidRPr="009E1A71" w:rsidRDefault="003D2DE8" w:rsidP="004452E8">
            <w:pPr>
              <w:rPr>
                <w:rFonts w:ascii="Cambria" w:eastAsia="Times New Roman" w:hAnsi="Cambria" w:cs="Times New Roman"/>
              </w:rPr>
            </w:pPr>
          </w:p>
        </w:tc>
      </w:tr>
      <w:tr w:rsidR="003D2DE8" w:rsidRPr="009E1A71" w14:paraId="53B8F703" w14:textId="7B5A4DB9" w:rsidTr="00881F39">
        <w:tc>
          <w:tcPr>
            <w:tcW w:w="1342" w:type="dxa"/>
            <w:tcBorders>
              <w:top w:val="single" w:sz="8" w:space="0" w:color="000000"/>
              <w:left w:val="single" w:sz="36" w:space="0" w:color="000000"/>
              <w:bottom w:val="single" w:sz="8" w:space="0" w:color="000000"/>
              <w:right w:val="single" w:sz="36" w:space="0" w:color="000000"/>
            </w:tcBorders>
            <w:vAlign w:val="center"/>
            <w:hideMark/>
          </w:tcPr>
          <w:p w14:paraId="64DBC53A" w14:textId="77777777" w:rsidR="003D2DE8" w:rsidRPr="009E1A71" w:rsidRDefault="003D2DE8" w:rsidP="004452E8">
            <w:pPr>
              <w:spacing w:before="100" w:beforeAutospacing="1" w:after="100" w:afterAutospacing="1"/>
              <w:rPr>
                <w:rFonts w:ascii="Cambria" w:eastAsia="Times New Roman" w:hAnsi="Cambria" w:cs="Times New Roman"/>
              </w:rPr>
            </w:pPr>
            <w:r w:rsidRPr="009E1A71">
              <w:rPr>
                <w:rFonts w:ascii="Cambria" w:eastAsia="Times New Roman" w:hAnsi="Cambria" w:cs="Times New Roman"/>
                <w:sz w:val="20"/>
                <w:szCs w:val="20"/>
              </w:rPr>
              <w:t xml:space="preserve">Dept./Division </w:t>
            </w:r>
          </w:p>
        </w:tc>
        <w:tc>
          <w:tcPr>
            <w:tcW w:w="1223" w:type="dxa"/>
            <w:tcBorders>
              <w:top w:val="single" w:sz="8" w:space="0" w:color="000000"/>
              <w:left w:val="single" w:sz="36" w:space="0" w:color="000000"/>
              <w:bottom w:val="single" w:sz="8" w:space="0" w:color="000000"/>
              <w:right w:val="single" w:sz="36" w:space="0" w:color="000000"/>
            </w:tcBorders>
            <w:vAlign w:val="center"/>
            <w:hideMark/>
          </w:tcPr>
          <w:p w14:paraId="5E2A4019" w14:textId="77777777" w:rsidR="003D2DE8" w:rsidRPr="009E1A71" w:rsidRDefault="003D2DE8" w:rsidP="004452E8">
            <w:pPr>
              <w:rPr>
                <w:rFonts w:ascii="Cambria" w:eastAsia="Times New Roman" w:hAnsi="Cambria" w:cs="Times New Roman"/>
              </w:rPr>
            </w:pPr>
          </w:p>
          <w:p w14:paraId="15E9ECDB" w14:textId="77777777" w:rsidR="003D2DE8" w:rsidRPr="009E1A71" w:rsidRDefault="003D2DE8" w:rsidP="004452E8">
            <w:pPr>
              <w:rPr>
                <w:rFonts w:ascii="Cambria" w:eastAsia="Times New Roman" w:hAnsi="Cambria" w:cs="Times New Roman"/>
              </w:rPr>
            </w:pPr>
          </w:p>
          <w:p w14:paraId="4A304501" w14:textId="77777777" w:rsidR="003D2DE8" w:rsidRPr="009E1A71" w:rsidRDefault="003D2DE8" w:rsidP="004452E8">
            <w:pPr>
              <w:rPr>
                <w:rFonts w:ascii="Cambria" w:eastAsia="Times New Roman" w:hAnsi="Cambria" w:cs="Times New Roman"/>
              </w:rPr>
            </w:pPr>
          </w:p>
        </w:tc>
        <w:tc>
          <w:tcPr>
            <w:tcW w:w="1350" w:type="dxa"/>
            <w:tcBorders>
              <w:top w:val="single" w:sz="8" w:space="0" w:color="000000"/>
              <w:left w:val="single" w:sz="36" w:space="0" w:color="000000"/>
              <w:bottom w:val="single" w:sz="8" w:space="0" w:color="000000"/>
              <w:right w:val="single" w:sz="36" w:space="0" w:color="000000"/>
            </w:tcBorders>
            <w:vAlign w:val="center"/>
            <w:hideMark/>
          </w:tcPr>
          <w:p w14:paraId="38D42116" w14:textId="444BDD2D" w:rsidR="003D2DE8" w:rsidRPr="009E1A71" w:rsidRDefault="003D2DE8" w:rsidP="004452E8">
            <w:pPr>
              <w:rPr>
                <w:rFonts w:ascii="Cambria" w:eastAsia="Times New Roman" w:hAnsi="Cambria" w:cs="Times New Roman"/>
              </w:rPr>
            </w:pPr>
          </w:p>
        </w:tc>
        <w:tc>
          <w:tcPr>
            <w:tcW w:w="1440" w:type="dxa"/>
            <w:tcBorders>
              <w:top w:val="single" w:sz="8" w:space="0" w:color="000000"/>
              <w:left w:val="single" w:sz="36" w:space="0" w:color="000000"/>
              <w:bottom w:val="single" w:sz="8" w:space="0" w:color="000000"/>
              <w:right w:val="single" w:sz="18" w:space="0" w:color="000000"/>
            </w:tcBorders>
            <w:vAlign w:val="center"/>
            <w:hideMark/>
          </w:tcPr>
          <w:p w14:paraId="7614A060" w14:textId="77777777" w:rsidR="003D2DE8" w:rsidRPr="009E1A71" w:rsidRDefault="003D2DE8" w:rsidP="004452E8">
            <w:pPr>
              <w:rPr>
                <w:rFonts w:ascii="Cambria" w:eastAsia="Times New Roman" w:hAnsi="Cambria" w:cs="Times New Roman"/>
              </w:rPr>
            </w:pP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"/var/folders/68/071m1hkx7x5df280_sjvl1lws00w6h/T/com.microsoft.Word/WebArchiveCopyPasteTempFiles/page9image5792336"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53DC476D" wp14:editId="44ACFC76">
                  <wp:extent cx="17145" cy="17145"/>
                  <wp:effectExtent l="0" t="0" r="0" b="0"/>
                  <wp:docPr id="70" name="Picture 70" descr="page9image579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9image57923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"/var/folders/68/071m1hkx7x5df280_sjvl1lws00w6h/T/com.microsoft.Word/WebArchiveCopyPasteTempFiles/page9image5792960"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3B5E08DE" wp14:editId="218709DD">
                  <wp:extent cx="17145" cy="17145"/>
                  <wp:effectExtent l="0" t="0" r="0" b="0"/>
                  <wp:docPr id="69" name="Picture 69" descr="page9image579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9image57929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p>
        </w:tc>
        <w:tc>
          <w:tcPr>
            <w:tcW w:w="1260" w:type="dxa"/>
            <w:tcBorders>
              <w:top w:val="single" w:sz="8" w:space="0" w:color="000000"/>
              <w:left w:val="single" w:sz="18" w:space="0" w:color="000000"/>
              <w:bottom w:val="single" w:sz="8" w:space="0" w:color="000000"/>
              <w:right w:val="single" w:sz="18" w:space="0" w:color="000000"/>
            </w:tcBorders>
            <w:vAlign w:val="center"/>
            <w:hideMark/>
          </w:tcPr>
          <w:p w14:paraId="10597A64" w14:textId="77777777" w:rsidR="003D2DE8" w:rsidRPr="009E1A71" w:rsidRDefault="003D2DE8" w:rsidP="004452E8">
            <w:pPr>
              <w:rPr>
                <w:rFonts w:ascii="Cambria" w:eastAsia="Times New Roman" w:hAnsi="Cambria" w:cs="Times New Roman"/>
              </w:rPr>
            </w:pP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"/var/folders/68/071m1hkx7x5df280_sjvl1lws00w6h/T/com.microsoft.Word/WebArchiveCopyPasteTempFiles/page9image5793376"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54921543" wp14:editId="03468B1A">
                  <wp:extent cx="17145" cy="17145"/>
                  <wp:effectExtent l="0" t="0" r="0" b="0"/>
                  <wp:docPr id="68" name="Picture 68" descr="page9image579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9image57933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"/var/folders/68/071m1hkx7x5df280_sjvl1lws00w6h/T/com.microsoft.Word/WebArchiveCopyPasteTempFiles/page9image5794416"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44531D2B" wp14:editId="4392C15B">
                  <wp:extent cx="17145" cy="17145"/>
                  <wp:effectExtent l="0" t="0" r="0" b="0"/>
                  <wp:docPr id="67" name="Picture 67" descr="page9image579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9image57944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p>
        </w:tc>
        <w:tc>
          <w:tcPr>
            <w:tcW w:w="1327" w:type="dxa"/>
            <w:tcBorders>
              <w:top w:val="single" w:sz="8" w:space="0" w:color="000000"/>
              <w:left w:val="single" w:sz="18" w:space="0" w:color="000000"/>
              <w:bottom w:val="single" w:sz="8" w:space="0" w:color="000000"/>
              <w:right w:val="single" w:sz="18" w:space="0" w:color="000000"/>
            </w:tcBorders>
          </w:tcPr>
          <w:p w14:paraId="5264B807" w14:textId="77777777" w:rsidR="003D2DE8" w:rsidRPr="009E1A71" w:rsidRDefault="003D2DE8" w:rsidP="004452E8">
            <w:pPr>
              <w:rPr>
                <w:rFonts w:ascii="Cambria" w:eastAsia="Times New Roman" w:hAnsi="Cambria" w:cs="Times New Roman"/>
              </w:rPr>
            </w:pPr>
          </w:p>
        </w:tc>
      </w:tr>
      <w:tr w:rsidR="003D2DE8" w:rsidRPr="009E1A71" w14:paraId="4A317CBB" w14:textId="7CF4CE43" w:rsidTr="00881F39">
        <w:tc>
          <w:tcPr>
            <w:tcW w:w="1342" w:type="dxa"/>
            <w:tcBorders>
              <w:top w:val="single" w:sz="8" w:space="0" w:color="000000"/>
              <w:left w:val="single" w:sz="36" w:space="0" w:color="000000"/>
              <w:bottom w:val="single" w:sz="8" w:space="0" w:color="000000"/>
              <w:right w:val="single" w:sz="36" w:space="0" w:color="000000"/>
            </w:tcBorders>
            <w:vAlign w:val="center"/>
            <w:hideMark/>
          </w:tcPr>
          <w:p w14:paraId="79E92021" w14:textId="77777777" w:rsidR="003D2DE8" w:rsidRPr="009E1A71" w:rsidRDefault="003D2DE8" w:rsidP="004452E8">
            <w:pPr>
              <w:spacing w:before="100" w:beforeAutospacing="1" w:after="100" w:afterAutospacing="1"/>
              <w:rPr>
                <w:rFonts w:ascii="Cambria" w:eastAsia="Times New Roman" w:hAnsi="Cambria" w:cs="Times New Roman"/>
              </w:rPr>
            </w:pPr>
            <w:r w:rsidRPr="009E1A71">
              <w:rPr>
                <w:rFonts w:ascii="Cambria" w:eastAsia="Times New Roman" w:hAnsi="Cambria" w:cs="Times New Roman"/>
                <w:sz w:val="20"/>
                <w:szCs w:val="20"/>
              </w:rPr>
              <w:t xml:space="preserve">Dept./Division </w:t>
            </w:r>
          </w:p>
        </w:tc>
        <w:tc>
          <w:tcPr>
            <w:tcW w:w="1223" w:type="dxa"/>
            <w:tcBorders>
              <w:top w:val="single" w:sz="8" w:space="0" w:color="000000"/>
              <w:left w:val="single" w:sz="36" w:space="0" w:color="000000"/>
              <w:bottom w:val="single" w:sz="8" w:space="0" w:color="000000"/>
              <w:right w:val="single" w:sz="36" w:space="0" w:color="000000"/>
            </w:tcBorders>
            <w:vAlign w:val="center"/>
            <w:hideMark/>
          </w:tcPr>
          <w:p w14:paraId="7F827D5B" w14:textId="77777777" w:rsidR="003D2DE8" w:rsidRPr="009E1A71" w:rsidRDefault="003D2DE8" w:rsidP="004452E8">
            <w:pPr>
              <w:rPr>
                <w:rFonts w:ascii="Cambria" w:eastAsia="Times New Roman" w:hAnsi="Cambria" w:cs="Times New Roman"/>
              </w:rPr>
            </w:pPr>
          </w:p>
          <w:p w14:paraId="4C101780" w14:textId="77777777" w:rsidR="003D2DE8" w:rsidRPr="009E1A71" w:rsidRDefault="003D2DE8" w:rsidP="004452E8">
            <w:pPr>
              <w:rPr>
                <w:rFonts w:ascii="Cambria" w:eastAsia="Times New Roman" w:hAnsi="Cambria" w:cs="Times New Roman"/>
              </w:rPr>
            </w:pPr>
          </w:p>
          <w:p w14:paraId="206264B1" w14:textId="77777777" w:rsidR="003D2DE8" w:rsidRPr="009E1A71" w:rsidRDefault="003D2DE8" w:rsidP="004452E8">
            <w:pPr>
              <w:rPr>
                <w:rFonts w:ascii="Cambria" w:eastAsia="Times New Roman" w:hAnsi="Cambria" w:cs="Times New Roman"/>
              </w:rPr>
            </w:pPr>
          </w:p>
        </w:tc>
        <w:tc>
          <w:tcPr>
            <w:tcW w:w="1350" w:type="dxa"/>
            <w:tcBorders>
              <w:top w:val="single" w:sz="8" w:space="0" w:color="000000"/>
              <w:left w:val="single" w:sz="36" w:space="0" w:color="000000"/>
              <w:bottom w:val="single" w:sz="8" w:space="0" w:color="000000"/>
              <w:right w:val="single" w:sz="36" w:space="0" w:color="000000"/>
            </w:tcBorders>
            <w:vAlign w:val="center"/>
            <w:hideMark/>
          </w:tcPr>
          <w:p w14:paraId="79BD8FF2" w14:textId="5F19D8FF" w:rsidR="003D2DE8" w:rsidRPr="009E1A71" w:rsidRDefault="003D2DE8" w:rsidP="004452E8">
            <w:pPr>
              <w:rPr>
                <w:rFonts w:ascii="Cambria" w:eastAsia="Times New Roman" w:hAnsi="Cambria" w:cs="Times New Roman"/>
                <w:sz w:val="20"/>
                <w:szCs w:val="20"/>
              </w:rPr>
            </w:pPr>
          </w:p>
        </w:tc>
        <w:tc>
          <w:tcPr>
            <w:tcW w:w="1440" w:type="dxa"/>
            <w:tcBorders>
              <w:top w:val="single" w:sz="8" w:space="0" w:color="000000"/>
              <w:left w:val="single" w:sz="36" w:space="0" w:color="000000"/>
              <w:bottom w:val="single" w:sz="8" w:space="0" w:color="000000"/>
              <w:right w:val="single" w:sz="18" w:space="0" w:color="000000"/>
            </w:tcBorders>
            <w:vAlign w:val="center"/>
            <w:hideMark/>
          </w:tcPr>
          <w:p w14:paraId="3B01CEA0" w14:textId="77777777" w:rsidR="003D2DE8" w:rsidRPr="009E1A71" w:rsidRDefault="003D2DE8" w:rsidP="004452E8">
            <w:pPr>
              <w:rPr>
                <w:rFonts w:ascii="Cambria" w:eastAsia="Times New Roman" w:hAnsi="Cambria" w:cs="Times New Roman"/>
                <w:sz w:val="20"/>
                <w:szCs w:val="20"/>
              </w:rPr>
            </w:pPr>
          </w:p>
        </w:tc>
        <w:tc>
          <w:tcPr>
            <w:tcW w:w="1260" w:type="dxa"/>
            <w:tcBorders>
              <w:top w:val="single" w:sz="8" w:space="0" w:color="000000"/>
              <w:left w:val="single" w:sz="18" w:space="0" w:color="000000"/>
              <w:bottom w:val="single" w:sz="8" w:space="0" w:color="000000"/>
              <w:right w:val="single" w:sz="18" w:space="0" w:color="000000"/>
            </w:tcBorders>
            <w:vAlign w:val="center"/>
            <w:hideMark/>
          </w:tcPr>
          <w:p w14:paraId="4F60A89D" w14:textId="77777777" w:rsidR="003D2DE8" w:rsidRPr="009E1A71" w:rsidRDefault="003D2DE8" w:rsidP="004452E8">
            <w:pPr>
              <w:rPr>
                <w:rFonts w:ascii="Cambria" w:eastAsia="Times New Roman" w:hAnsi="Cambria" w:cs="Times New Roman"/>
                <w:sz w:val="20"/>
                <w:szCs w:val="20"/>
              </w:rPr>
            </w:pPr>
          </w:p>
        </w:tc>
        <w:tc>
          <w:tcPr>
            <w:tcW w:w="1327" w:type="dxa"/>
            <w:tcBorders>
              <w:top w:val="single" w:sz="8" w:space="0" w:color="000000"/>
              <w:left w:val="single" w:sz="18" w:space="0" w:color="000000"/>
              <w:bottom w:val="single" w:sz="8" w:space="0" w:color="000000"/>
              <w:right w:val="single" w:sz="18" w:space="0" w:color="000000"/>
            </w:tcBorders>
          </w:tcPr>
          <w:p w14:paraId="5699EBDB" w14:textId="77777777" w:rsidR="003D2DE8" w:rsidRPr="009E1A71" w:rsidRDefault="003D2DE8" w:rsidP="004452E8">
            <w:pPr>
              <w:rPr>
                <w:rFonts w:ascii="Cambria" w:eastAsia="Times New Roman" w:hAnsi="Cambria" w:cs="Times New Roman"/>
                <w:sz w:val="20"/>
                <w:szCs w:val="20"/>
              </w:rPr>
            </w:pPr>
          </w:p>
        </w:tc>
      </w:tr>
      <w:tr w:rsidR="003D2DE8" w:rsidRPr="009E1A71" w14:paraId="6C487347" w14:textId="69FA12CA" w:rsidTr="00881F39">
        <w:tc>
          <w:tcPr>
            <w:tcW w:w="1342" w:type="dxa"/>
            <w:tcBorders>
              <w:top w:val="single" w:sz="8" w:space="0" w:color="000000"/>
              <w:left w:val="single" w:sz="36" w:space="0" w:color="000000"/>
              <w:bottom w:val="single" w:sz="8" w:space="0" w:color="000000"/>
              <w:right w:val="single" w:sz="36" w:space="0" w:color="000000"/>
            </w:tcBorders>
            <w:vAlign w:val="center"/>
            <w:hideMark/>
          </w:tcPr>
          <w:p w14:paraId="678AE8C6" w14:textId="77777777" w:rsidR="003D2DE8" w:rsidRPr="009E1A71" w:rsidRDefault="003D2DE8" w:rsidP="004452E8">
            <w:pPr>
              <w:spacing w:before="100" w:beforeAutospacing="1" w:after="100" w:afterAutospacing="1"/>
              <w:rPr>
                <w:rFonts w:ascii="Cambria" w:eastAsia="Times New Roman" w:hAnsi="Cambria" w:cs="Times New Roman"/>
              </w:rPr>
            </w:pPr>
            <w:r w:rsidRPr="009E1A71">
              <w:rPr>
                <w:rFonts w:ascii="Cambria" w:eastAsia="Times New Roman" w:hAnsi="Cambria" w:cs="Times New Roman"/>
                <w:sz w:val="20"/>
                <w:szCs w:val="20"/>
              </w:rPr>
              <w:t xml:space="preserve">Dept./Division </w:t>
            </w:r>
          </w:p>
        </w:tc>
        <w:tc>
          <w:tcPr>
            <w:tcW w:w="1223" w:type="dxa"/>
            <w:tcBorders>
              <w:top w:val="single" w:sz="8" w:space="0" w:color="000000"/>
              <w:left w:val="single" w:sz="36" w:space="0" w:color="000000"/>
              <w:bottom w:val="single" w:sz="8" w:space="0" w:color="000000"/>
              <w:right w:val="single" w:sz="36" w:space="0" w:color="000000"/>
            </w:tcBorders>
            <w:vAlign w:val="center"/>
            <w:hideMark/>
          </w:tcPr>
          <w:p w14:paraId="5710E1C6" w14:textId="77777777" w:rsidR="003D2DE8" w:rsidRPr="009E1A71" w:rsidRDefault="003D2DE8" w:rsidP="004452E8">
            <w:pPr>
              <w:rPr>
                <w:rFonts w:ascii="Cambria" w:eastAsia="Times New Roman" w:hAnsi="Cambria" w:cs="Times New Roman"/>
              </w:rPr>
            </w:pPr>
          </w:p>
          <w:p w14:paraId="3DB24DB5" w14:textId="77777777" w:rsidR="003D2DE8" w:rsidRPr="009E1A71" w:rsidRDefault="003D2DE8" w:rsidP="004452E8">
            <w:pPr>
              <w:rPr>
                <w:rFonts w:ascii="Cambria" w:eastAsia="Times New Roman" w:hAnsi="Cambria" w:cs="Times New Roman"/>
              </w:rPr>
            </w:pPr>
          </w:p>
          <w:p w14:paraId="7C5BFE5A" w14:textId="77777777" w:rsidR="003D2DE8" w:rsidRPr="009E1A71" w:rsidRDefault="003D2DE8" w:rsidP="004452E8">
            <w:pPr>
              <w:rPr>
                <w:rFonts w:ascii="Cambria" w:eastAsia="Times New Roman" w:hAnsi="Cambria" w:cs="Times New Roman"/>
              </w:rPr>
            </w:pPr>
          </w:p>
        </w:tc>
        <w:tc>
          <w:tcPr>
            <w:tcW w:w="1350" w:type="dxa"/>
            <w:tcBorders>
              <w:top w:val="single" w:sz="8" w:space="0" w:color="000000"/>
              <w:left w:val="single" w:sz="36" w:space="0" w:color="000000"/>
              <w:bottom w:val="single" w:sz="8" w:space="0" w:color="000000"/>
              <w:right w:val="single" w:sz="36" w:space="0" w:color="000000"/>
            </w:tcBorders>
            <w:vAlign w:val="center"/>
            <w:hideMark/>
          </w:tcPr>
          <w:p w14:paraId="7039CE95" w14:textId="79445CB0" w:rsidR="003D2DE8" w:rsidRPr="009E1A71" w:rsidRDefault="003D2DE8" w:rsidP="004452E8">
            <w:pPr>
              <w:rPr>
                <w:rFonts w:ascii="Cambria" w:eastAsia="Times New Roman" w:hAnsi="Cambria" w:cs="Times New Roman"/>
              </w:rPr>
            </w:pPr>
          </w:p>
        </w:tc>
        <w:tc>
          <w:tcPr>
            <w:tcW w:w="1440" w:type="dxa"/>
            <w:tcBorders>
              <w:top w:val="single" w:sz="8" w:space="0" w:color="000000"/>
              <w:left w:val="single" w:sz="36" w:space="0" w:color="000000"/>
              <w:bottom w:val="single" w:sz="8" w:space="0" w:color="000000"/>
              <w:right w:val="single" w:sz="18" w:space="0" w:color="000000"/>
            </w:tcBorders>
            <w:vAlign w:val="center"/>
            <w:hideMark/>
          </w:tcPr>
          <w:p w14:paraId="583FCDFF" w14:textId="77777777" w:rsidR="003D2DE8" w:rsidRPr="009E1A71" w:rsidRDefault="003D2DE8" w:rsidP="004452E8">
            <w:pPr>
              <w:rPr>
                <w:rFonts w:ascii="Cambria" w:eastAsia="Times New Roman" w:hAnsi="Cambria" w:cs="Times New Roman"/>
              </w:rPr>
            </w:pP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"/var/folders/68/071m1hkx7x5df280_sjvl1lws00w6h/T/com.microsoft.Word/WebArchiveCopyPasteTempFiles/page9image5803152"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61D15946" wp14:editId="375ACCDD">
                  <wp:extent cx="17145" cy="17145"/>
                  <wp:effectExtent l="0" t="0" r="0" b="0"/>
                  <wp:docPr id="60" name="Picture 60" descr="page9image580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9image58031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"/var/folders/68/071m1hkx7x5df280_sjvl1lws00w6h/T/com.microsoft.Word/WebArchiveCopyPasteTempFiles/page9image5803776"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31720C7C" wp14:editId="7F55AE7C">
                  <wp:extent cx="17145" cy="17145"/>
                  <wp:effectExtent l="0" t="0" r="0" b="0"/>
                  <wp:docPr id="59" name="Picture 59" descr="page9image580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9image58037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p>
        </w:tc>
        <w:tc>
          <w:tcPr>
            <w:tcW w:w="1260" w:type="dxa"/>
            <w:tcBorders>
              <w:top w:val="single" w:sz="8" w:space="0" w:color="000000"/>
              <w:left w:val="single" w:sz="18" w:space="0" w:color="000000"/>
              <w:bottom w:val="single" w:sz="8" w:space="0" w:color="000000"/>
              <w:right w:val="single" w:sz="18" w:space="0" w:color="000000"/>
            </w:tcBorders>
            <w:vAlign w:val="center"/>
            <w:hideMark/>
          </w:tcPr>
          <w:p w14:paraId="22CEA2CE" w14:textId="77777777" w:rsidR="003D2DE8" w:rsidRPr="009E1A71" w:rsidRDefault="003D2DE8" w:rsidP="004452E8">
            <w:pPr>
              <w:rPr>
                <w:rFonts w:ascii="Cambria" w:eastAsia="Times New Roman" w:hAnsi="Cambria" w:cs="Times New Roman"/>
              </w:rPr>
            </w:pP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"/var/folders/68/071m1hkx7x5df280_sjvl1lws00w6h/T/com.microsoft.Word/WebArchiveCopyPasteTempFiles/page9image5804192"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1513C927" wp14:editId="3318AB9E">
                  <wp:extent cx="17145" cy="17145"/>
                  <wp:effectExtent l="0" t="0" r="0" b="0"/>
                  <wp:docPr id="58" name="Picture 58" descr="page9image580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9image58041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"/var/folders/68/071m1hkx7x5df280_sjvl1lws00w6h/T/com.microsoft.Word/WebArchiveCopyPasteTempFiles/page9image5805232"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547CAD0E" wp14:editId="4E07D810">
                  <wp:extent cx="17145" cy="17145"/>
                  <wp:effectExtent l="0" t="0" r="0" b="0"/>
                  <wp:docPr id="57" name="Picture 57" descr="page9image580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9image58052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p>
        </w:tc>
        <w:tc>
          <w:tcPr>
            <w:tcW w:w="1327" w:type="dxa"/>
            <w:tcBorders>
              <w:top w:val="single" w:sz="8" w:space="0" w:color="000000"/>
              <w:left w:val="single" w:sz="18" w:space="0" w:color="000000"/>
              <w:bottom w:val="single" w:sz="8" w:space="0" w:color="000000"/>
              <w:right w:val="single" w:sz="18" w:space="0" w:color="000000"/>
            </w:tcBorders>
          </w:tcPr>
          <w:p w14:paraId="39AFAE3E" w14:textId="77777777" w:rsidR="003D2DE8" w:rsidRPr="009E1A71" w:rsidRDefault="003D2DE8" w:rsidP="004452E8">
            <w:pPr>
              <w:rPr>
                <w:rFonts w:ascii="Cambria" w:eastAsia="Times New Roman" w:hAnsi="Cambria" w:cs="Times New Roman"/>
              </w:rPr>
            </w:pPr>
          </w:p>
        </w:tc>
      </w:tr>
      <w:tr w:rsidR="003D2DE8" w:rsidRPr="009E1A71" w14:paraId="0F3101E6" w14:textId="23BC58B7" w:rsidTr="00881F39">
        <w:tc>
          <w:tcPr>
            <w:tcW w:w="1342" w:type="dxa"/>
            <w:tcBorders>
              <w:top w:val="single" w:sz="8" w:space="0" w:color="000000"/>
              <w:left w:val="single" w:sz="36" w:space="0" w:color="000000"/>
              <w:bottom w:val="single" w:sz="8" w:space="0" w:color="000000"/>
              <w:right w:val="single" w:sz="36" w:space="0" w:color="000000"/>
            </w:tcBorders>
            <w:vAlign w:val="center"/>
            <w:hideMark/>
          </w:tcPr>
          <w:p w14:paraId="327B5EB5" w14:textId="77777777" w:rsidR="003D2DE8" w:rsidRPr="009E1A71" w:rsidRDefault="003D2DE8" w:rsidP="004452E8">
            <w:pPr>
              <w:spacing w:before="100" w:beforeAutospacing="1" w:after="100" w:afterAutospacing="1"/>
              <w:rPr>
                <w:rFonts w:ascii="Cambria" w:eastAsia="Times New Roman" w:hAnsi="Cambria" w:cs="Times New Roman"/>
              </w:rPr>
            </w:pPr>
            <w:r w:rsidRPr="009E1A71">
              <w:rPr>
                <w:rFonts w:ascii="Cambria" w:eastAsia="Times New Roman" w:hAnsi="Cambria" w:cs="Times New Roman"/>
                <w:sz w:val="20"/>
                <w:szCs w:val="20"/>
              </w:rPr>
              <w:t xml:space="preserve">Dept./Division </w:t>
            </w:r>
          </w:p>
        </w:tc>
        <w:tc>
          <w:tcPr>
            <w:tcW w:w="1223" w:type="dxa"/>
            <w:tcBorders>
              <w:top w:val="single" w:sz="8" w:space="0" w:color="000000"/>
              <w:left w:val="single" w:sz="36" w:space="0" w:color="000000"/>
              <w:bottom w:val="single" w:sz="8" w:space="0" w:color="000000"/>
              <w:right w:val="single" w:sz="36" w:space="0" w:color="000000"/>
            </w:tcBorders>
            <w:vAlign w:val="center"/>
            <w:hideMark/>
          </w:tcPr>
          <w:p w14:paraId="41ED1F98" w14:textId="77777777" w:rsidR="003D2DE8" w:rsidRPr="009E1A71" w:rsidRDefault="003D2DE8" w:rsidP="004452E8">
            <w:pPr>
              <w:rPr>
                <w:rFonts w:ascii="Cambria" w:eastAsia="Times New Roman" w:hAnsi="Cambria" w:cs="Times New Roman"/>
              </w:rPr>
            </w:pPr>
          </w:p>
          <w:p w14:paraId="40E1DBE4" w14:textId="77777777" w:rsidR="003D2DE8" w:rsidRPr="009E1A71" w:rsidRDefault="003D2DE8" w:rsidP="004452E8">
            <w:pPr>
              <w:rPr>
                <w:rFonts w:ascii="Cambria" w:eastAsia="Times New Roman" w:hAnsi="Cambria" w:cs="Times New Roman"/>
              </w:rPr>
            </w:pPr>
          </w:p>
          <w:p w14:paraId="33BD9338" w14:textId="77777777" w:rsidR="003D2DE8" w:rsidRPr="009E1A71" w:rsidRDefault="003D2DE8" w:rsidP="004452E8">
            <w:pPr>
              <w:rPr>
                <w:rFonts w:ascii="Cambria" w:eastAsia="Times New Roman" w:hAnsi="Cambria" w:cs="Times New Roman"/>
              </w:rPr>
            </w:pPr>
          </w:p>
        </w:tc>
        <w:tc>
          <w:tcPr>
            <w:tcW w:w="1350" w:type="dxa"/>
            <w:tcBorders>
              <w:top w:val="single" w:sz="8" w:space="0" w:color="000000"/>
              <w:left w:val="single" w:sz="36" w:space="0" w:color="000000"/>
              <w:bottom w:val="single" w:sz="8" w:space="0" w:color="000000"/>
              <w:right w:val="single" w:sz="36" w:space="0" w:color="000000"/>
            </w:tcBorders>
            <w:vAlign w:val="center"/>
            <w:hideMark/>
          </w:tcPr>
          <w:p w14:paraId="0AC59993" w14:textId="20D6EE3F" w:rsidR="003D2DE8" w:rsidRPr="009E1A71" w:rsidRDefault="003D2DE8" w:rsidP="004452E8">
            <w:pPr>
              <w:rPr>
                <w:rFonts w:ascii="Cambria" w:eastAsia="Times New Roman" w:hAnsi="Cambria" w:cs="Times New Roman"/>
                <w:sz w:val="20"/>
                <w:szCs w:val="20"/>
              </w:rPr>
            </w:pPr>
          </w:p>
        </w:tc>
        <w:tc>
          <w:tcPr>
            <w:tcW w:w="1440" w:type="dxa"/>
            <w:tcBorders>
              <w:top w:val="single" w:sz="8" w:space="0" w:color="000000"/>
              <w:left w:val="single" w:sz="36" w:space="0" w:color="000000"/>
              <w:bottom w:val="single" w:sz="8" w:space="0" w:color="000000"/>
              <w:right w:val="single" w:sz="18" w:space="0" w:color="000000"/>
            </w:tcBorders>
            <w:vAlign w:val="center"/>
            <w:hideMark/>
          </w:tcPr>
          <w:p w14:paraId="1323ACE1" w14:textId="77777777" w:rsidR="003D2DE8" w:rsidRPr="009E1A71" w:rsidRDefault="003D2DE8" w:rsidP="004452E8">
            <w:pPr>
              <w:rPr>
                <w:rFonts w:ascii="Cambria" w:eastAsia="Times New Roman" w:hAnsi="Cambria" w:cs="Times New Roman"/>
                <w:sz w:val="20"/>
                <w:szCs w:val="20"/>
              </w:rPr>
            </w:pPr>
          </w:p>
        </w:tc>
        <w:tc>
          <w:tcPr>
            <w:tcW w:w="1260" w:type="dxa"/>
            <w:tcBorders>
              <w:top w:val="single" w:sz="8" w:space="0" w:color="000000"/>
              <w:left w:val="single" w:sz="18" w:space="0" w:color="000000"/>
              <w:bottom w:val="single" w:sz="8" w:space="0" w:color="000000"/>
              <w:right w:val="single" w:sz="18" w:space="0" w:color="000000"/>
            </w:tcBorders>
            <w:vAlign w:val="center"/>
            <w:hideMark/>
          </w:tcPr>
          <w:p w14:paraId="5AABE304" w14:textId="77777777" w:rsidR="003D2DE8" w:rsidRPr="009E1A71" w:rsidRDefault="003D2DE8" w:rsidP="004452E8">
            <w:pPr>
              <w:rPr>
                <w:rFonts w:ascii="Cambria" w:eastAsia="Times New Roman" w:hAnsi="Cambria" w:cs="Times New Roman"/>
                <w:sz w:val="20"/>
                <w:szCs w:val="20"/>
              </w:rPr>
            </w:pPr>
          </w:p>
        </w:tc>
        <w:tc>
          <w:tcPr>
            <w:tcW w:w="1327" w:type="dxa"/>
            <w:tcBorders>
              <w:top w:val="single" w:sz="8" w:space="0" w:color="000000"/>
              <w:left w:val="single" w:sz="18" w:space="0" w:color="000000"/>
              <w:bottom w:val="single" w:sz="8" w:space="0" w:color="000000"/>
              <w:right w:val="single" w:sz="18" w:space="0" w:color="000000"/>
            </w:tcBorders>
          </w:tcPr>
          <w:p w14:paraId="0BA4364E" w14:textId="77777777" w:rsidR="003D2DE8" w:rsidRPr="009E1A71" w:rsidRDefault="003D2DE8" w:rsidP="004452E8">
            <w:pPr>
              <w:rPr>
                <w:rFonts w:ascii="Cambria" w:eastAsia="Times New Roman" w:hAnsi="Cambria" w:cs="Times New Roman"/>
                <w:sz w:val="20"/>
                <w:szCs w:val="20"/>
              </w:rPr>
            </w:pPr>
          </w:p>
        </w:tc>
      </w:tr>
    </w:tbl>
    <w:p w14:paraId="32B9CB95" w14:textId="2FA13DD9" w:rsidR="003D2DE8" w:rsidRPr="00957F26" w:rsidRDefault="0007053C" w:rsidP="00957F26">
      <w:pPr>
        <w:shd w:val="clear" w:color="auto" w:fill="FFFFFF"/>
        <w:spacing w:before="100" w:beforeAutospacing="1" w:after="100" w:afterAutospacing="1"/>
        <w:rPr>
          <w:rFonts w:ascii="Cambria" w:eastAsia="Times New Roman" w:hAnsi="Cambria" w:cs="TimesNewRomanPSMT"/>
          <w:sz w:val="20"/>
          <w:szCs w:val="20"/>
        </w:rPr>
      </w:pPr>
      <w:r w:rsidRPr="009E1A71">
        <w:rPr>
          <w:rFonts w:ascii="Cambria" w:eastAsia="Times New Roman" w:hAnsi="Cambria" w:cs="TimesNewRomanPSMT"/>
          <w:sz w:val="20"/>
          <w:szCs w:val="20"/>
        </w:rPr>
        <w:t xml:space="preserve">*If no other plan for computing Positive Attendance for Criteria </w:t>
      </w:r>
      <w:r w:rsidR="00881F39">
        <w:rPr>
          <w:rFonts w:ascii="Cambria" w:eastAsia="Times New Roman" w:hAnsi="Cambria" w:cs="TimesNewRomanPSMT"/>
          <w:sz w:val="20"/>
          <w:szCs w:val="20"/>
        </w:rPr>
        <w:t>3</w:t>
      </w:r>
      <w:r w:rsidRPr="009E1A71">
        <w:rPr>
          <w:rFonts w:ascii="Cambria" w:eastAsia="Times New Roman" w:hAnsi="Cambria" w:cs="TimesNewRomanPSMT"/>
          <w:sz w:val="20"/>
          <w:szCs w:val="20"/>
        </w:rPr>
        <w:t xml:space="preserve"> is approved before the next IHAC cycle, the value "Average Daily Attendance (ADA) divided by Number of Seats in the Class" shall be used. </w:t>
      </w:r>
      <w:r w:rsidR="003D2DE8">
        <w:rPr>
          <w:rFonts w:ascii="Cambria" w:eastAsia="Times New Roman" w:hAnsi="Cambria" w:cs="Times New Roman"/>
        </w:rPr>
        <w:br w:type="page"/>
      </w:r>
    </w:p>
    <w:p w14:paraId="467E426D" w14:textId="69A32470" w:rsidR="0007053C" w:rsidRPr="009E1A71" w:rsidRDefault="009E1A71" w:rsidP="0007053C">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sz w:val="28"/>
          <w:szCs w:val="28"/>
        </w:rPr>
        <w:lastRenderedPageBreak/>
        <w:t>5</w:t>
      </w:r>
      <w:r w:rsidR="0007053C" w:rsidRPr="009E1A71">
        <w:rPr>
          <w:rFonts w:ascii="Cambria" w:eastAsia="Times New Roman" w:hAnsi="Cambria" w:cs="Times New Roman"/>
          <w:b/>
          <w:bCs/>
          <w:sz w:val="28"/>
          <w:szCs w:val="28"/>
        </w:rPr>
        <w:t xml:space="preserve">. Criteria Point Scale </w:t>
      </w:r>
      <w:r w:rsidR="00BF65A5" w:rsidRPr="009E1A71">
        <w:rPr>
          <w:rFonts w:ascii="Cambria" w:eastAsia="Times New Roman" w:hAnsi="Cambria" w:cs="Times New Roman"/>
          <w:b/>
          <w:bCs/>
          <w:sz w:val="28"/>
          <w:szCs w:val="28"/>
        </w:rPr>
        <w:t>(Point Scale Needs Adjustment)</w:t>
      </w:r>
    </w:p>
    <w:tbl>
      <w:tblPr>
        <w:tblW w:w="0" w:type="auto"/>
        <w:tblCellMar>
          <w:top w:w="15" w:type="dxa"/>
          <w:left w:w="15" w:type="dxa"/>
          <w:bottom w:w="15" w:type="dxa"/>
          <w:right w:w="15" w:type="dxa"/>
        </w:tblCellMar>
        <w:tblLook w:val="04A0" w:firstRow="1" w:lastRow="0" w:firstColumn="1" w:lastColumn="0" w:noHBand="0" w:noVBand="1"/>
      </w:tblPr>
      <w:tblGrid>
        <w:gridCol w:w="1597"/>
        <w:gridCol w:w="1710"/>
        <w:gridCol w:w="2250"/>
        <w:gridCol w:w="2160"/>
        <w:gridCol w:w="1597"/>
      </w:tblGrid>
      <w:tr w:rsidR="003D2DE8" w:rsidRPr="009E1A71" w14:paraId="595363D1" w14:textId="054217BD" w:rsidTr="000F243E">
        <w:tc>
          <w:tcPr>
            <w:tcW w:w="1597" w:type="dxa"/>
            <w:tcBorders>
              <w:top w:val="single" w:sz="18" w:space="0" w:color="000000"/>
              <w:left w:val="single" w:sz="18" w:space="0" w:color="000000"/>
              <w:bottom w:val="single" w:sz="18" w:space="0" w:color="000000"/>
              <w:right w:val="single" w:sz="18" w:space="0" w:color="000000"/>
            </w:tcBorders>
            <w:vAlign w:val="center"/>
            <w:hideMark/>
          </w:tcPr>
          <w:p w14:paraId="74C735A6" w14:textId="7019DDF9"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Arial"/>
                <w:b/>
                <w:bCs/>
                <w:sz w:val="18"/>
                <w:szCs w:val="18"/>
              </w:rPr>
              <w:t xml:space="preserve">CRITERION 1 </w:t>
            </w:r>
          </w:p>
          <w:p w14:paraId="19620A48"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FT/PT RATIO </w:t>
            </w:r>
          </w:p>
          <w:p w14:paraId="61313210"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Arial"/>
                <w:b/>
                <w:bCs/>
                <w:sz w:val="18"/>
                <w:szCs w:val="18"/>
              </w:rPr>
              <w:t xml:space="preserve">0-10 Points </w:t>
            </w:r>
          </w:p>
        </w:tc>
        <w:tc>
          <w:tcPr>
            <w:tcW w:w="1710" w:type="dxa"/>
            <w:tcBorders>
              <w:top w:val="single" w:sz="18" w:space="0" w:color="000000"/>
              <w:left w:val="single" w:sz="18" w:space="0" w:color="000000"/>
              <w:bottom w:val="single" w:sz="18" w:space="0" w:color="000000"/>
              <w:right w:val="single" w:sz="18" w:space="0" w:color="000000"/>
            </w:tcBorders>
            <w:vAlign w:val="center"/>
            <w:hideMark/>
          </w:tcPr>
          <w:p w14:paraId="375A7BB6" w14:textId="60B4B755"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Arial"/>
                <w:b/>
                <w:bCs/>
                <w:sz w:val="18"/>
                <w:szCs w:val="18"/>
              </w:rPr>
              <w:t xml:space="preserve">CRITERON 2 </w:t>
            </w:r>
          </w:p>
          <w:p w14:paraId="2548BE2D"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Fill Rate/Positive Attendance* </w:t>
            </w:r>
          </w:p>
          <w:p w14:paraId="72B47BA4"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Arial"/>
                <w:b/>
                <w:bCs/>
                <w:sz w:val="18"/>
                <w:szCs w:val="18"/>
              </w:rPr>
              <w:t xml:space="preserve">0-10 Points </w:t>
            </w:r>
          </w:p>
        </w:tc>
        <w:tc>
          <w:tcPr>
            <w:tcW w:w="2250" w:type="dxa"/>
            <w:tcBorders>
              <w:top w:val="single" w:sz="18" w:space="0" w:color="000000"/>
              <w:left w:val="single" w:sz="18" w:space="0" w:color="000000"/>
              <w:bottom w:val="single" w:sz="18" w:space="0" w:color="000000"/>
              <w:right w:val="single" w:sz="18" w:space="0" w:color="000000"/>
            </w:tcBorders>
            <w:vAlign w:val="center"/>
            <w:hideMark/>
          </w:tcPr>
          <w:p w14:paraId="10F844BB" w14:textId="454CF3D8" w:rsidR="003D2DE8" w:rsidRPr="009E1A71" w:rsidRDefault="003D2DE8" w:rsidP="009E1A71">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Arial"/>
                <w:b/>
                <w:bCs/>
                <w:sz w:val="18"/>
                <w:szCs w:val="18"/>
              </w:rPr>
              <w:t xml:space="preserve">CRITERION 3 </w:t>
            </w:r>
          </w:p>
          <w:p w14:paraId="1F71810B" w14:textId="696BBB21" w:rsidR="003D2DE8" w:rsidRPr="009E1A71" w:rsidRDefault="003D2DE8" w:rsidP="009E1A71">
            <w:pPr>
              <w:spacing w:before="100" w:beforeAutospacing="1" w:after="100" w:afterAutospacing="1"/>
              <w:rPr>
                <w:rFonts w:ascii="Cambria" w:eastAsia="Times New Roman" w:hAnsi="Cambria" w:cs="Times New Roman"/>
                <w:strike/>
                <w:sz w:val="18"/>
                <w:szCs w:val="18"/>
              </w:rPr>
            </w:pPr>
            <w:r w:rsidRPr="009E1A71">
              <w:rPr>
                <w:rFonts w:ascii="Cambria" w:eastAsia="Times New Roman" w:hAnsi="Cambria" w:cs="Times New Roman"/>
                <w:sz w:val="18"/>
                <w:szCs w:val="18"/>
              </w:rPr>
              <w:t>Equity Efforts (Refer to Equity portion of IHAC Request Form)</w:t>
            </w:r>
          </w:p>
          <w:p w14:paraId="607044EE" w14:textId="77777777" w:rsidR="003D2DE8" w:rsidRPr="009E1A71" w:rsidRDefault="003D2DE8" w:rsidP="009E1A71">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Arial"/>
                <w:b/>
                <w:bCs/>
                <w:sz w:val="18"/>
                <w:szCs w:val="18"/>
              </w:rPr>
              <w:t xml:space="preserve">0-10 Points </w:t>
            </w:r>
          </w:p>
        </w:tc>
        <w:tc>
          <w:tcPr>
            <w:tcW w:w="2160" w:type="dxa"/>
            <w:tcBorders>
              <w:top w:val="single" w:sz="18" w:space="0" w:color="000000"/>
              <w:left w:val="single" w:sz="18" w:space="0" w:color="000000"/>
              <w:bottom w:val="single" w:sz="18" w:space="0" w:color="000000"/>
              <w:right w:val="single" w:sz="18" w:space="0" w:color="000000"/>
            </w:tcBorders>
            <w:vAlign w:val="center"/>
            <w:hideMark/>
          </w:tcPr>
          <w:p w14:paraId="12AE6004" w14:textId="46A644FB" w:rsidR="003D2DE8" w:rsidRDefault="003D2DE8" w:rsidP="009E1A71">
            <w:pPr>
              <w:rPr>
                <w:rFonts w:ascii="Cambria" w:eastAsia="Times New Roman" w:hAnsi="Cambria" w:cs="Times New Roman"/>
                <w:sz w:val="18"/>
                <w:szCs w:val="18"/>
              </w:rPr>
            </w:pPr>
            <w:r w:rsidRPr="009E1A71">
              <w:rPr>
                <w:rFonts w:ascii="Cambria" w:eastAsia="Times New Roman" w:hAnsi="Cambria" w:cs="Arial"/>
                <w:b/>
                <w:bCs/>
                <w:sz w:val="18"/>
                <w:szCs w:val="18"/>
              </w:rPr>
              <w:t>CRITERION 4</w:t>
            </w:r>
          </w:p>
          <w:p w14:paraId="553D8A77" w14:textId="2F881585" w:rsidR="003D2DE8" w:rsidRPr="009E1A71" w:rsidRDefault="003D2DE8" w:rsidP="009E1A71">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Subjective (Refer to IHAC Request Form) </w:t>
            </w:r>
          </w:p>
          <w:p w14:paraId="34F5EB5F" w14:textId="77777777" w:rsidR="003D2DE8" w:rsidRPr="009E1A71" w:rsidRDefault="003D2DE8" w:rsidP="009E1A71">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Arial"/>
                <w:b/>
                <w:bCs/>
                <w:sz w:val="18"/>
                <w:szCs w:val="18"/>
              </w:rPr>
              <w:t xml:space="preserve">0-10 Points </w:t>
            </w:r>
          </w:p>
        </w:tc>
        <w:tc>
          <w:tcPr>
            <w:tcW w:w="1597" w:type="dxa"/>
            <w:tcBorders>
              <w:top w:val="single" w:sz="18" w:space="0" w:color="000000"/>
              <w:left w:val="single" w:sz="18" w:space="0" w:color="000000"/>
              <w:bottom w:val="single" w:sz="18" w:space="0" w:color="000000"/>
              <w:right w:val="single" w:sz="18" w:space="0" w:color="000000"/>
            </w:tcBorders>
          </w:tcPr>
          <w:p w14:paraId="5C6C02ED" w14:textId="77777777" w:rsidR="003D2DE8" w:rsidRPr="009E1A71" w:rsidRDefault="003D2DE8" w:rsidP="003D2D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Arial"/>
                <w:b/>
                <w:bCs/>
                <w:sz w:val="18"/>
                <w:szCs w:val="18"/>
              </w:rPr>
              <w:t xml:space="preserve">CRITERION </w:t>
            </w:r>
            <w:r>
              <w:rPr>
                <w:rFonts w:ascii="Cambria" w:eastAsia="Times New Roman" w:hAnsi="Cambria" w:cs="Arial"/>
                <w:b/>
                <w:bCs/>
                <w:sz w:val="18"/>
                <w:szCs w:val="18"/>
              </w:rPr>
              <w:t>5</w:t>
            </w:r>
          </w:p>
          <w:p w14:paraId="36B92E31" w14:textId="77777777" w:rsidR="003D2DE8" w:rsidRPr="00881F39" w:rsidRDefault="003D2DE8" w:rsidP="003D2DE8">
            <w:pPr>
              <w:spacing w:before="100" w:beforeAutospacing="1" w:after="100" w:afterAutospacing="1"/>
              <w:rPr>
                <w:rFonts w:ascii="Cambria" w:eastAsia="Times New Roman" w:hAnsi="Cambria" w:cs="Times New Roman"/>
                <w:sz w:val="18"/>
                <w:szCs w:val="18"/>
              </w:rPr>
            </w:pPr>
            <w:r>
              <w:rPr>
                <w:rFonts w:ascii="Cambria" w:eastAsia="Times New Roman" w:hAnsi="Cambria" w:cs="Times New Roman"/>
                <w:sz w:val="18"/>
                <w:szCs w:val="18"/>
              </w:rPr>
              <w:t xml:space="preserve">State Mandated Position </w:t>
            </w:r>
            <w:r>
              <w:rPr>
                <w:rFonts w:ascii="Cambria" w:eastAsia="Times New Roman" w:hAnsi="Cambria" w:cs="Arial"/>
                <w:b/>
                <w:bCs/>
                <w:sz w:val="18"/>
                <w:szCs w:val="18"/>
              </w:rPr>
              <w:t>(if currently known)</w:t>
            </w:r>
          </w:p>
          <w:p w14:paraId="539552F9" w14:textId="792DDD72" w:rsidR="003D2DE8" w:rsidRPr="009E1A71" w:rsidRDefault="003D2DE8" w:rsidP="003D2DE8">
            <w:pPr>
              <w:rPr>
                <w:rFonts w:ascii="Cambria" w:eastAsia="Times New Roman" w:hAnsi="Cambria" w:cs="Arial"/>
                <w:b/>
                <w:bCs/>
                <w:sz w:val="18"/>
                <w:szCs w:val="18"/>
              </w:rPr>
            </w:pPr>
            <w:r>
              <w:rPr>
                <w:rFonts w:ascii="Cambria" w:eastAsia="Times New Roman" w:hAnsi="Cambria" w:cs="Arial"/>
                <w:b/>
                <w:bCs/>
                <w:sz w:val="18"/>
                <w:szCs w:val="18"/>
              </w:rPr>
              <w:t>Yes or No</w:t>
            </w:r>
          </w:p>
        </w:tc>
      </w:tr>
      <w:tr w:rsidR="003D2DE8" w:rsidRPr="009E1A71" w14:paraId="31D8EBFB" w14:textId="229D05D5" w:rsidTr="000F243E">
        <w:tc>
          <w:tcPr>
            <w:tcW w:w="1597" w:type="dxa"/>
            <w:tcBorders>
              <w:top w:val="single" w:sz="18" w:space="0" w:color="000000"/>
              <w:left w:val="single" w:sz="18" w:space="0" w:color="000000"/>
              <w:bottom w:val="single" w:sz="8" w:space="0" w:color="000000"/>
              <w:right w:val="single" w:sz="18" w:space="0" w:color="000000"/>
            </w:tcBorders>
            <w:vAlign w:val="center"/>
            <w:hideMark/>
          </w:tcPr>
          <w:p w14:paraId="6F292DA0"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&lt; 20% = 10 </w:t>
            </w:r>
          </w:p>
        </w:tc>
        <w:tc>
          <w:tcPr>
            <w:tcW w:w="1710" w:type="dxa"/>
            <w:tcBorders>
              <w:top w:val="single" w:sz="18" w:space="0" w:color="000000"/>
              <w:left w:val="single" w:sz="18" w:space="0" w:color="000000"/>
              <w:bottom w:val="single" w:sz="8" w:space="0" w:color="000000"/>
              <w:right w:val="single" w:sz="18" w:space="0" w:color="000000"/>
            </w:tcBorders>
            <w:vAlign w:val="center"/>
            <w:hideMark/>
          </w:tcPr>
          <w:p w14:paraId="19C85820"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 100% = 10 </w:t>
            </w:r>
          </w:p>
        </w:tc>
        <w:tc>
          <w:tcPr>
            <w:tcW w:w="2250" w:type="dxa"/>
            <w:tcBorders>
              <w:top w:val="single" w:sz="18" w:space="0" w:color="000000"/>
              <w:left w:val="single" w:sz="18" w:space="0" w:color="000000"/>
              <w:bottom w:val="single" w:sz="8" w:space="0" w:color="000000"/>
              <w:right w:val="single" w:sz="18" w:space="0" w:color="000000"/>
            </w:tcBorders>
            <w:vAlign w:val="center"/>
            <w:hideMark/>
          </w:tcPr>
          <w:p w14:paraId="5AEC56B3" w14:textId="3CEDE859" w:rsidR="003D2DE8" w:rsidRPr="009E1A71" w:rsidRDefault="003D2DE8" w:rsidP="004452E8">
            <w:pPr>
              <w:rPr>
                <w:rFonts w:ascii="Cambria" w:eastAsia="Times New Roman" w:hAnsi="Cambria" w:cs="Times New Roman"/>
                <w:sz w:val="18"/>
                <w:szCs w:val="18"/>
              </w:rPr>
            </w:pPr>
            <w:r w:rsidRPr="009E1A71">
              <w:rPr>
                <w:rFonts w:ascii="Cambria" w:eastAsia="Times New Roman" w:hAnsi="Cambria" w:cs="Times New Roman"/>
                <w:sz w:val="18"/>
                <w:szCs w:val="18"/>
              </w:rPr>
              <w:t>Points assigned at the discretion of each IHAC member</w:t>
            </w:r>
          </w:p>
        </w:tc>
        <w:tc>
          <w:tcPr>
            <w:tcW w:w="2160" w:type="dxa"/>
            <w:tcBorders>
              <w:top w:val="single" w:sz="18" w:space="0" w:color="000000"/>
              <w:left w:val="single" w:sz="18" w:space="0" w:color="000000"/>
              <w:bottom w:val="single" w:sz="8" w:space="0" w:color="000000"/>
              <w:right w:val="single" w:sz="18" w:space="0" w:color="000000"/>
            </w:tcBorders>
            <w:vAlign w:val="center"/>
            <w:hideMark/>
          </w:tcPr>
          <w:p w14:paraId="2615EAAE" w14:textId="67BAA816" w:rsidR="003D2DE8" w:rsidRPr="009E1A71" w:rsidRDefault="003D2DE8" w:rsidP="004452E8">
            <w:pPr>
              <w:rPr>
                <w:rFonts w:ascii="Cambria" w:eastAsia="Times New Roman" w:hAnsi="Cambria" w:cs="Times New Roman"/>
                <w:sz w:val="18"/>
                <w:szCs w:val="18"/>
              </w:rPr>
            </w:pPr>
            <w:r w:rsidRPr="009E1A71">
              <w:rPr>
                <w:rFonts w:ascii="Cambria" w:eastAsia="Times New Roman" w:hAnsi="Cambria" w:cs="Times New Roman"/>
                <w:sz w:val="18"/>
                <w:szCs w:val="18"/>
              </w:rPr>
              <w:t>Points assigned at the discretion of each IHAC member</w:t>
            </w:r>
          </w:p>
        </w:tc>
        <w:tc>
          <w:tcPr>
            <w:tcW w:w="1597" w:type="dxa"/>
            <w:tcBorders>
              <w:top w:val="single" w:sz="18" w:space="0" w:color="000000"/>
              <w:left w:val="single" w:sz="18" w:space="0" w:color="000000"/>
              <w:bottom w:val="single" w:sz="8" w:space="0" w:color="000000"/>
              <w:right w:val="single" w:sz="18" w:space="0" w:color="000000"/>
            </w:tcBorders>
          </w:tcPr>
          <w:p w14:paraId="7CF57B04" w14:textId="77777777" w:rsidR="003D2DE8" w:rsidRPr="009E1A71" w:rsidRDefault="003D2DE8" w:rsidP="004452E8">
            <w:pPr>
              <w:rPr>
                <w:rFonts w:ascii="Cambria" w:eastAsia="Times New Roman" w:hAnsi="Cambria" w:cs="Times New Roman"/>
                <w:sz w:val="18"/>
                <w:szCs w:val="18"/>
              </w:rPr>
            </w:pPr>
          </w:p>
        </w:tc>
      </w:tr>
      <w:tr w:rsidR="003D2DE8" w:rsidRPr="009E1A71" w14:paraId="18D05CE5" w14:textId="707D42F5" w:rsidTr="000F243E">
        <w:tc>
          <w:tcPr>
            <w:tcW w:w="1597" w:type="dxa"/>
            <w:tcBorders>
              <w:top w:val="single" w:sz="8" w:space="0" w:color="000000"/>
              <w:left w:val="single" w:sz="18" w:space="0" w:color="000000"/>
              <w:bottom w:val="single" w:sz="8" w:space="0" w:color="000000"/>
              <w:right w:val="single" w:sz="18" w:space="0" w:color="000000"/>
            </w:tcBorders>
            <w:vAlign w:val="center"/>
            <w:hideMark/>
          </w:tcPr>
          <w:p w14:paraId="69E1BCB2"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20 - 29.9% = 9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1410E191"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98 - 99.9% = 9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41A838BA" w14:textId="16A7C2EE" w:rsidR="003D2DE8" w:rsidRPr="009E1A71" w:rsidRDefault="003D2DE8" w:rsidP="00F43B5C">
            <w:pPr>
              <w:rPr>
                <w:rFonts w:ascii="Cambria" w:eastAsia="Times New Roman" w:hAnsi="Cambria" w:cs="Times New Roman"/>
                <w:sz w:val="18"/>
                <w:szCs w:val="18"/>
              </w:rPr>
            </w:pP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787E1AA0" w14:textId="649E8FB1" w:rsidR="003D2DE8" w:rsidRPr="009E1A71" w:rsidRDefault="003D2DE8" w:rsidP="004452E8">
            <w:pPr>
              <w:spacing w:before="100" w:beforeAutospacing="1" w:after="100" w:afterAutospacing="1"/>
              <w:rPr>
                <w:rFonts w:ascii="Cambria" w:eastAsia="Times New Roman" w:hAnsi="Cambria" w:cs="Times New Roman"/>
                <w:sz w:val="18"/>
                <w:szCs w:val="18"/>
              </w:rPr>
            </w:pPr>
          </w:p>
        </w:tc>
        <w:tc>
          <w:tcPr>
            <w:tcW w:w="1597" w:type="dxa"/>
            <w:tcBorders>
              <w:top w:val="single" w:sz="8" w:space="0" w:color="000000"/>
              <w:left w:val="single" w:sz="18" w:space="0" w:color="000000"/>
              <w:bottom w:val="single" w:sz="8" w:space="0" w:color="000000"/>
              <w:right w:val="single" w:sz="18" w:space="0" w:color="000000"/>
            </w:tcBorders>
          </w:tcPr>
          <w:p w14:paraId="107EB09C"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p>
        </w:tc>
      </w:tr>
      <w:tr w:rsidR="003D2DE8" w:rsidRPr="009E1A71" w14:paraId="559144E8" w14:textId="674A1109" w:rsidTr="000F243E">
        <w:tc>
          <w:tcPr>
            <w:tcW w:w="1597" w:type="dxa"/>
            <w:tcBorders>
              <w:top w:val="single" w:sz="8" w:space="0" w:color="000000"/>
              <w:left w:val="single" w:sz="18" w:space="0" w:color="000000"/>
              <w:bottom w:val="single" w:sz="8" w:space="0" w:color="000000"/>
              <w:right w:val="single" w:sz="18" w:space="0" w:color="000000"/>
            </w:tcBorders>
            <w:vAlign w:val="center"/>
            <w:hideMark/>
          </w:tcPr>
          <w:p w14:paraId="0C887EE8"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30 - 34.9% = 8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6B794938"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96 - 97.9% = 8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00718D8B" w14:textId="06FE4D52" w:rsidR="003D2DE8" w:rsidRPr="009E1A71" w:rsidRDefault="003D2DE8" w:rsidP="009E1A71">
            <w:pPr>
              <w:rPr>
                <w:rFonts w:ascii="Cambria" w:eastAsia="Times New Roman" w:hAnsi="Cambria" w:cs="Times New Roman"/>
                <w:sz w:val="18"/>
                <w:szCs w:val="18"/>
              </w:rPr>
            </w:pP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"/var/folders/68/071m1hkx7x5df280_sjvl1lws00w6h/T/com.microsoft.Word/WebArchiveCopyPasteTempFiles/page10image5863056"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6C224FAA" wp14:editId="7B570E3C">
                  <wp:extent cx="17145" cy="17145"/>
                  <wp:effectExtent l="0" t="0" r="0" b="0"/>
                  <wp:docPr id="32" name="Picture 32" descr="page10image5863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age10image58630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r w:rsidRPr="009E1A71">
              <w:rPr>
                <w:rFonts w:ascii="Cambria" w:eastAsia="Times New Roman" w:hAnsi="Cambria" w:cs="Times New Roman"/>
                <w:sz w:val="18"/>
                <w:szCs w:val="18"/>
              </w:rPr>
              <w:t xml:space="preserve"> </w:t>
            </w: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4BECC6BE" w14:textId="77777777" w:rsidR="003D2DE8" w:rsidRPr="009E1A71" w:rsidRDefault="003D2DE8" w:rsidP="004452E8">
            <w:pPr>
              <w:rPr>
                <w:rFonts w:ascii="Cambria" w:eastAsia="Times New Roman" w:hAnsi="Cambria" w:cs="Times New Roman"/>
                <w:sz w:val="18"/>
                <w:szCs w:val="18"/>
              </w:rPr>
            </w:pPr>
          </w:p>
        </w:tc>
        <w:tc>
          <w:tcPr>
            <w:tcW w:w="1597" w:type="dxa"/>
            <w:tcBorders>
              <w:top w:val="single" w:sz="8" w:space="0" w:color="000000"/>
              <w:left w:val="single" w:sz="18" w:space="0" w:color="000000"/>
              <w:bottom w:val="single" w:sz="8" w:space="0" w:color="000000"/>
              <w:right w:val="single" w:sz="18" w:space="0" w:color="000000"/>
            </w:tcBorders>
          </w:tcPr>
          <w:p w14:paraId="1F7C613C" w14:textId="77777777" w:rsidR="003D2DE8" w:rsidRPr="009E1A71" w:rsidRDefault="003D2DE8" w:rsidP="004452E8">
            <w:pPr>
              <w:rPr>
                <w:rFonts w:ascii="Cambria" w:eastAsia="Times New Roman" w:hAnsi="Cambria" w:cs="Times New Roman"/>
                <w:sz w:val="18"/>
                <w:szCs w:val="18"/>
              </w:rPr>
            </w:pPr>
          </w:p>
        </w:tc>
      </w:tr>
      <w:tr w:rsidR="003D2DE8" w:rsidRPr="009E1A71" w14:paraId="53ECBE0E" w14:textId="01AB01E8" w:rsidTr="000F243E">
        <w:tc>
          <w:tcPr>
            <w:tcW w:w="1597" w:type="dxa"/>
            <w:tcBorders>
              <w:top w:val="single" w:sz="8" w:space="0" w:color="000000"/>
              <w:left w:val="single" w:sz="18" w:space="0" w:color="000000"/>
              <w:bottom w:val="single" w:sz="8" w:space="0" w:color="000000"/>
              <w:right w:val="single" w:sz="18" w:space="0" w:color="000000"/>
            </w:tcBorders>
            <w:vAlign w:val="center"/>
            <w:hideMark/>
          </w:tcPr>
          <w:p w14:paraId="410D68F9"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35 - 39.9% = 7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3A80F97D"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94 - 95.9% = 7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15109C0D" w14:textId="64E90699" w:rsidR="003D2DE8" w:rsidRPr="009E1A71" w:rsidRDefault="003D2DE8" w:rsidP="009E1A71">
            <w:pPr>
              <w:rPr>
                <w:rFonts w:ascii="Cambria" w:eastAsia="Times New Roman" w:hAnsi="Cambria" w:cs="Times New Roman"/>
                <w:sz w:val="18"/>
                <w:szCs w:val="18"/>
              </w:rPr>
            </w:pP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"/var/folders/68/071m1hkx7x5df280_sjvl1lws00w6h/T/com.microsoft.Word/WebArchiveCopyPasteTempFiles/page10image5867840"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16D42309" wp14:editId="6350CA56">
                  <wp:extent cx="17145" cy="17145"/>
                  <wp:effectExtent l="0" t="0" r="0" b="0"/>
                  <wp:docPr id="29" name="Picture 29" descr="page10image586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age10image58678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r w:rsidRPr="009E1A71">
              <w:rPr>
                <w:rFonts w:ascii="Cambria" w:eastAsia="Times New Roman" w:hAnsi="Cambria" w:cs="Times New Roman"/>
                <w:sz w:val="18"/>
                <w:szCs w:val="18"/>
              </w:rPr>
              <w:t xml:space="preserve"> </w:t>
            </w: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5A8FA654" w14:textId="77777777" w:rsidR="003D2DE8" w:rsidRPr="009E1A71" w:rsidRDefault="003D2DE8" w:rsidP="004452E8">
            <w:pPr>
              <w:rPr>
                <w:rFonts w:ascii="Cambria" w:eastAsia="Times New Roman" w:hAnsi="Cambria" w:cs="Times New Roman"/>
                <w:sz w:val="18"/>
                <w:szCs w:val="18"/>
              </w:rPr>
            </w:pPr>
          </w:p>
        </w:tc>
        <w:tc>
          <w:tcPr>
            <w:tcW w:w="1597" w:type="dxa"/>
            <w:tcBorders>
              <w:top w:val="single" w:sz="8" w:space="0" w:color="000000"/>
              <w:left w:val="single" w:sz="18" w:space="0" w:color="000000"/>
              <w:bottom w:val="single" w:sz="8" w:space="0" w:color="000000"/>
              <w:right w:val="single" w:sz="18" w:space="0" w:color="000000"/>
            </w:tcBorders>
          </w:tcPr>
          <w:p w14:paraId="1874E339" w14:textId="77777777" w:rsidR="003D2DE8" w:rsidRPr="009E1A71" w:rsidRDefault="003D2DE8" w:rsidP="004452E8">
            <w:pPr>
              <w:rPr>
                <w:rFonts w:ascii="Cambria" w:eastAsia="Times New Roman" w:hAnsi="Cambria" w:cs="Times New Roman"/>
                <w:sz w:val="18"/>
                <w:szCs w:val="18"/>
              </w:rPr>
            </w:pPr>
          </w:p>
        </w:tc>
      </w:tr>
      <w:tr w:rsidR="003D2DE8" w:rsidRPr="009E1A71" w14:paraId="77A85B22" w14:textId="573DAF31" w:rsidTr="000F243E">
        <w:tc>
          <w:tcPr>
            <w:tcW w:w="1597" w:type="dxa"/>
            <w:tcBorders>
              <w:top w:val="single" w:sz="8" w:space="0" w:color="000000"/>
              <w:left w:val="single" w:sz="18" w:space="0" w:color="000000"/>
              <w:bottom w:val="single" w:sz="8" w:space="0" w:color="000000"/>
              <w:right w:val="single" w:sz="18" w:space="0" w:color="000000"/>
            </w:tcBorders>
            <w:vAlign w:val="center"/>
            <w:hideMark/>
          </w:tcPr>
          <w:p w14:paraId="3C43FB40"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40 - 44.9% = 6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170A89C3"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92 - 93.9% = 6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4B8EF684" w14:textId="5AAF042E" w:rsidR="003D2DE8" w:rsidRPr="009E1A71" w:rsidRDefault="003D2DE8" w:rsidP="009E1A71">
            <w:pPr>
              <w:rPr>
                <w:rFonts w:ascii="Cambria" w:eastAsia="Times New Roman" w:hAnsi="Cambria" w:cs="Times New Roman"/>
                <w:sz w:val="18"/>
                <w:szCs w:val="18"/>
              </w:rPr>
            </w:pP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"/var/folders/68/071m1hkx7x5df280_sjvl1lws00w6h/T/com.microsoft.Word/WebArchiveCopyPasteTempFiles/page10image5872624"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4C56D82C" wp14:editId="3AAFFF1B">
                  <wp:extent cx="17145" cy="17145"/>
                  <wp:effectExtent l="0" t="0" r="0" b="0"/>
                  <wp:docPr id="26" name="Picture 26" descr="page10image587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age10image58726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r w:rsidRPr="009E1A71">
              <w:rPr>
                <w:rFonts w:ascii="Cambria" w:eastAsia="Times New Roman" w:hAnsi="Cambria" w:cs="Times New Roman"/>
                <w:sz w:val="18"/>
                <w:szCs w:val="18"/>
              </w:rPr>
              <w:t xml:space="preserve"> </w:t>
            </w: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5F771D35" w14:textId="77777777" w:rsidR="003D2DE8" w:rsidRPr="009E1A71" w:rsidRDefault="003D2DE8" w:rsidP="004452E8">
            <w:pPr>
              <w:rPr>
                <w:rFonts w:ascii="Cambria" w:eastAsia="Times New Roman" w:hAnsi="Cambria" w:cs="Times New Roman"/>
                <w:sz w:val="18"/>
                <w:szCs w:val="18"/>
              </w:rPr>
            </w:pPr>
          </w:p>
        </w:tc>
        <w:tc>
          <w:tcPr>
            <w:tcW w:w="1597" w:type="dxa"/>
            <w:tcBorders>
              <w:top w:val="single" w:sz="8" w:space="0" w:color="000000"/>
              <w:left w:val="single" w:sz="18" w:space="0" w:color="000000"/>
              <w:bottom w:val="single" w:sz="8" w:space="0" w:color="000000"/>
              <w:right w:val="single" w:sz="18" w:space="0" w:color="000000"/>
            </w:tcBorders>
          </w:tcPr>
          <w:p w14:paraId="7476BF18" w14:textId="77777777" w:rsidR="003D2DE8" w:rsidRPr="009E1A71" w:rsidRDefault="003D2DE8" w:rsidP="004452E8">
            <w:pPr>
              <w:rPr>
                <w:rFonts w:ascii="Cambria" w:eastAsia="Times New Roman" w:hAnsi="Cambria" w:cs="Times New Roman"/>
                <w:sz w:val="18"/>
                <w:szCs w:val="18"/>
              </w:rPr>
            </w:pPr>
          </w:p>
        </w:tc>
      </w:tr>
      <w:tr w:rsidR="003D2DE8" w:rsidRPr="009E1A71" w14:paraId="339B3F42" w14:textId="0A8DE2D3" w:rsidTr="000F243E">
        <w:tc>
          <w:tcPr>
            <w:tcW w:w="1597" w:type="dxa"/>
            <w:tcBorders>
              <w:top w:val="single" w:sz="8" w:space="0" w:color="000000"/>
              <w:left w:val="single" w:sz="18" w:space="0" w:color="000000"/>
              <w:bottom w:val="single" w:sz="8" w:space="0" w:color="000000"/>
              <w:right w:val="single" w:sz="18" w:space="0" w:color="000000"/>
            </w:tcBorders>
            <w:vAlign w:val="center"/>
            <w:hideMark/>
          </w:tcPr>
          <w:p w14:paraId="10BD223D"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45 - 49.9% = 5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42D72D71"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90 - 91.9% = 5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48A5B2FA" w14:textId="0740486F" w:rsidR="003D2DE8" w:rsidRPr="009E1A71" w:rsidRDefault="003D2DE8" w:rsidP="009E1A71">
            <w:pPr>
              <w:rPr>
                <w:rFonts w:ascii="Cambria" w:eastAsia="Times New Roman" w:hAnsi="Cambria" w:cs="Times New Roman"/>
                <w:sz w:val="18"/>
                <w:szCs w:val="18"/>
              </w:rPr>
            </w:pP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"/var/folders/68/071m1hkx7x5df280_sjvl1lws00w6h/T/com.microsoft.Word/WebArchiveCopyPasteTempFiles/page10image5877408"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2FDB9E4F" wp14:editId="175505C2">
                  <wp:extent cx="17145" cy="17145"/>
                  <wp:effectExtent l="0" t="0" r="0" b="0"/>
                  <wp:docPr id="23" name="Picture 23" descr="page10image5877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age10image58774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r w:rsidRPr="009E1A71">
              <w:rPr>
                <w:rFonts w:ascii="Cambria" w:eastAsia="Times New Roman" w:hAnsi="Cambria" w:cs="Times New Roman"/>
                <w:sz w:val="18"/>
                <w:szCs w:val="18"/>
              </w:rPr>
              <w:t xml:space="preserve"> </w:t>
            </w: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3EFAB915" w14:textId="77777777" w:rsidR="003D2DE8" w:rsidRPr="009E1A71" w:rsidRDefault="003D2DE8" w:rsidP="004452E8">
            <w:pPr>
              <w:rPr>
                <w:rFonts w:ascii="Cambria" w:eastAsia="Times New Roman" w:hAnsi="Cambria" w:cs="Times New Roman"/>
                <w:sz w:val="18"/>
                <w:szCs w:val="18"/>
              </w:rPr>
            </w:pPr>
          </w:p>
        </w:tc>
        <w:tc>
          <w:tcPr>
            <w:tcW w:w="1597" w:type="dxa"/>
            <w:tcBorders>
              <w:top w:val="single" w:sz="8" w:space="0" w:color="000000"/>
              <w:left w:val="single" w:sz="18" w:space="0" w:color="000000"/>
              <w:bottom w:val="single" w:sz="8" w:space="0" w:color="000000"/>
              <w:right w:val="single" w:sz="18" w:space="0" w:color="000000"/>
            </w:tcBorders>
          </w:tcPr>
          <w:p w14:paraId="004369BC" w14:textId="77777777" w:rsidR="003D2DE8" w:rsidRPr="009E1A71" w:rsidRDefault="003D2DE8" w:rsidP="004452E8">
            <w:pPr>
              <w:rPr>
                <w:rFonts w:ascii="Cambria" w:eastAsia="Times New Roman" w:hAnsi="Cambria" w:cs="Times New Roman"/>
                <w:sz w:val="18"/>
                <w:szCs w:val="18"/>
              </w:rPr>
            </w:pPr>
          </w:p>
        </w:tc>
      </w:tr>
      <w:tr w:rsidR="003D2DE8" w:rsidRPr="009E1A71" w14:paraId="551031C5" w14:textId="353C03CD" w:rsidTr="000F243E">
        <w:tc>
          <w:tcPr>
            <w:tcW w:w="1597" w:type="dxa"/>
            <w:tcBorders>
              <w:top w:val="single" w:sz="8" w:space="0" w:color="000000"/>
              <w:left w:val="single" w:sz="18" w:space="0" w:color="000000"/>
              <w:bottom w:val="single" w:sz="8" w:space="0" w:color="000000"/>
              <w:right w:val="single" w:sz="18" w:space="0" w:color="000000"/>
            </w:tcBorders>
            <w:vAlign w:val="center"/>
            <w:hideMark/>
          </w:tcPr>
          <w:p w14:paraId="65D69EA4"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50 - 54.9% = 4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7590E758"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88 - 89.9% = 4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799F91CC" w14:textId="48277722" w:rsidR="003D2DE8" w:rsidRPr="009E1A71" w:rsidRDefault="003D2DE8" w:rsidP="009E1A71">
            <w:pPr>
              <w:rPr>
                <w:rFonts w:ascii="Cambria" w:eastAsia="Times New Roman" w:hAnsi="Cambria" w:cs="Times New Roman"/>
                <w:sz w:val="18"/>
                <w:szCs w:val="18"/>
              </w:rPr>
            </w:pP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"/var/folders/68/071m1hkx7x5df280_sjvl1lws00w6h/T/com.microsoft.Word/WebArchiveCopyPasteTempFiles/page10image5882192"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6D6A4EE0" wp14:editId="2260C8B6">
                  <wp:extent cx="17145" cy="17145"/>
                  <wp:effectExtent l="0" t="0" r="0" b="0"/>
                  <wp:docPr id="20" name="Picture 20" descr="page10image5882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age10image58821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r w:rsidRPr="009E1A71">
              <w:rPr>
                <w:rFonts w:ascii="Cambria" w:eastAsia="Times New Roman" w:hAnsi="Cambria" w:cs="Times New Roman"/>
                <w:sz w:val="18"/>
                <w:szCs w:val="18"/>
              </w:rPr>
              <w:t xml:space="preserve"> </w:t>
            </w: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7BBB21E4" w14:textId="77777777" w:rsidR="003D2DE8" w:rsidRPr="009E1A71" w:rsidRDefault="003D2DE8" w:rsidP="004452E8">
            <w:pPr>
              <w:rPr>
                <w:rFonts w:ascii="Cambria" w:eastAsia="Times New Roman" w:hAnsi="Cambria" w:cs="Times New Roman"/>
                <w:sz w:val="18"/>
                <w:szCs w:val="18"/>
              </w:rPr>
            </w:pPr>
          </w:p>
        </w:tc>
        <w:tc>
          <w:tcPr>
            <w:tcW w:w="1597" w:type="dxa"/>
            <w:tcBorders>
              <w:top w:val="single" w:sz="8" w:space="0" w:color="000000"/>
              <w:left w:val="single" w:sz="18" w:space="0" w:color="000000"/>
              <w:bottom w:val="single" w:sz="8" w:space="0" w:color="000000"/>
              <w:right w:val="single" w:sz="18" w:space="0" w:color="000000"/>
            </w:tcBorders>
          </w:tcPr>
          <w:p w14:paraId="5A6A9348" w14:textId="77777777" w:rsidR="003D2DE8" w:rsidRPr="009E1A71" w:rsidRDefault="003D2DE8" w:rsidP="004452E8">
            <w:pPr>
              <w:rPr>
                <w:rFonts w:ascii="Cambria" w:eastAsia="Times New Roman" w:hAnsi="Cambria" w:cs="Times New Roman"/>
                <w:sz w:val="18"/>
                <w:szCs w:val="18"/>
              </w:rPr>
            </w:pPr>
          </w:p>
        </w:tc>
      </w:tr>
      <w:tr w:rsidR="003D2DE8" w:rsidRPr="009E1A71" w14:paraId="45140702" w14:textId="45A12824" w:rsidTr="000F243E">
        <w:tc>
          <w:tcPr>
            <w:tcW w:w="1597" w:type="dxa"/>
            <w:tcBorders>
              <w:top w:val="single" w:sz="8" w:space="0" w:color="000000"/>
              <w:left w:val="single" w:sz="18" w:space="0" w:color="000000"/>
              <w:bottom w:val="single" w:sz="8" w:space="0" w:color="000000"/>
              <w:right w:val="single" w:sz="18" w:space="0" w:color="000000"/>
            </w:tcBorders>
            <w:vAlign w:val="center"/>
            <w:hideMark/>
          </w:tcPr>
          <w:p w14:paraId="69523BD7"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55 - 59.9% = 3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12CE88D1"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85 - 87.9% = 3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02B5B59F" w14:textId="2D121EA8" w:rsidR="003D2DE8" w:rsidRPr="009E1A71" w:rsidRDefault="003D2DE8" w:rsidP="009E1A71">
            <w:pPr>
              <w:rPr>
                <w:rFonts w:ascii="Cambria" w:eastAsia="Times New Roman" w:hAnsi="Cambria" w:cs="Times New Roman"/>
                <w:sz w:val="18"/>
                <w:szCs w:val="18"/>
              </w:rPr>
            </w:pP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"/var/folders/68/071m1hkx7x5df280_sjvl1lws00w6h/T/com.microsoft.Word/WebArchiveCopyPasteTempFiles/page10image5887808"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256EB7FE" wp14:editId="23955E72">
                  <wp:extent cx="17145" cy="17145"/>
                  <wp:effectExtent l="0" t="0" r="0" b="0"/>
                  <wp:docPr id="17" name="Picture 17" descr="page10image588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age10image58878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"/var/folders/68/071m1hkx7x5df280_sjvl1lws00w6h/T/com.microsoft.Word/WebArchiveCopyPasteTempFiles/page10image5889264"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345506B8" wp14:editId="3CEF8960">
                  <wp:extent cx="17145" cy="17145"/>
                  <wp:effectExtent l="0" t="0" r="0" b="0"/>
                  <wp:docPr id="16" name="Picture 16" descr="page10image588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age10image58892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5D6349D3" w14:textId="77777777" w:rsidR="003D2DE8" w:rsidRPr="009E1A71" w:rsidRDefault="003D2DE8" w:rsidP="004452E8">
            <w:pPr>
              <w:rPr>
                <w:rFonts w:ascii="Cambria" w:eastAsia="Times New Roman" w:hAnsi="Cambria" w:cs="Times New Roman"/>
                <w:sz w:val="18"/>
                <w:szCs w:val="18"/>
              </w:rPr>
            </w:pP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"/var/folders/68/071m1hkx7x5df280_sjvl1lws00w6h/T/com.microsoft.Word/WebArchiveCopyPasteTempFiles/page10image5893424"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70149A2D" wp14:editId="616BAA54">
                  <wp:extent cx="17145" cy="17145"/>
                  <wp:effectExtent l="0" t="0" r="0" b="0"/>
                  <wp:docPr id="12" name="Picture 12" descr="page10image589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age10image58934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p>
        </w:tc>
        <w:tc>
          <w:tcPr>
            <w:tcW w:w="1597" w:type="dxa"/>
            <w:tcBorders>
              <w:top w:val="single" w:sz="8" w:space="0" w:color="000000"/>
              <w:left w:val="single" w:sz="18" w:space="0" w:color="000000"/>
              <w:bottom w:val="single" w:sz="8" w:space="0" w:color="000000"/>
              <w:right w:val="single" w:sz="18" w:space="0" w:color="000000"/>
            </w:tcBorders>
          </w:tcPr>
          <w:p w14:paraId="528DD800" w14:textId="77777777" w:rsidR="003D2DE8" w:rsidRPr="009E1A71" w:rsidRDefault="003D2DE8" w:rsidP="004452E8">
            <w:pPr>
              <w:rPr>
                <w:rFonts w:ascii="Cambria" w:eastAsia="Times New Roman" w:hAnsi="Cambria" w:cs="Times New Roman"/>
                <w:sz w:val="18"/>
                <w:szCs w:val="18"/>
              </w:rPr>
            </w:pPr>
          </w:p>
        </w:tc>
      </w:tr>
      <w:tr w:rsidR="003D2DE8" w:rsidRPr="009E1A71" w14:paraId="366380FE" w14:textId="26A4598F" w:rsidTr="000F243E">
        <w:tc>
          <w:tcPr>
            <w:tcW w:w="1597" w:type="dxa"/>
            <w:tcBorders>
              <w:top w:val="single" w:sz="8" w:space="0" w:color="000000"/>
              <w:left w:val="single" w:sz="18" w:space="0" w:color="000000"/>
              <w:bottom w:val="single" w:sz="8" w:space="0" w:color="000000"/>
              <w:right w:val="single" w:sz="18" w:space="0" w:color="000000"/>
            </w:tcBorders>
            <w:vAlign w:val="center"/>
            <w:hideMark/>
          </w:tcPr>
          <w:p w14:paraId="2C5DAC06"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60 - 64.9% = 2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209D22EC"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75 - 84.9 = 2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475168D0" w14:textId="2B2EDB90" w:rsidR="003D2DE8" w:rsidRPr="009E1A71" w:rsidRDefault="003D2DE8" w:rsidP="004452E8">
            <w:pPr>
              <w:spacing w:before="100" w:beforeAutospacing="1" w:after="100" w:afterAutospacing="1"/>
              <w:rPr>
                <w:rFonts w:ascii="Cambria" w:eastAsia="Times New Roman" w:hAnsi="Cambria" w:cs="Times New Roman"/>
                <w:sz w:val="18"/>
                <w:szCs w:val="18"/>
              </w:rPr>
            </w:pP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5994A3FA" w14:textId="77777777" w:rsidR="003D2DE8" w:rsidRPr="009E1A71" w:rsidRDefault="003D2DE8" w:rsidP="004452E8">
            <w:pPr>
              <w:rPr>
                <w:rFonts w:ascii="Cambria" w:eastAsia="Times New Roman" w:hAnsi="Cambria" w:cs="Times New Roman"/>
                <w:sz w:val="18"/>
                <w:szCs w:val="18"/>
              </w:rPr>
            </w:pPr>
          </w:p>
        </w:tc>
        <w:tc>
          <w:tcPr>
            <w:tcW w:w="1597" w:type="dxa"/>
            <w:tcBorders>
              <w:top w:val="single" w:sz="8" w:space="0" w:color="000000"/>
              <w:left w:val="single" w:sz="18" w:space="0" w:color="000000"/>
              <w:bottom w:val="single" w:sz="8" w:space="0" w:color="000000"/>
              <w:right w:val="single" w:sz="18" w:space="0" w:color="000000"/>
            </w:tcBorders>
          </w:tcPr>
          <w:p w14:paraId="0A0C8976" w14:textId="77777777" w:rsidR="003D2DE8" w:rsidRPr="009E1A71" w:rsidRDefault="003D2DE8" w:rsidP="004452E8">
            <w:pPr>
              <w:rPr>
                <w:rFonts w:ascii="Cambria" w:eastAsia="Times New Roman" w:hAnsi="Cambria" w:cs="Times New Roman"/>
                <w:sz w:val="18"/>
                <w:szCs w:val="18"/>
              </w:rPr>
            </w:pPr>
          </w:p>
        </w:tc>
      </w:tr>
      <w:tr w:rsidR="003D2DE8" w:rsidRPr="009E1A71" w14:paraId="5FB9689B" w14:textId="1E02246C" w:rsidTr="000F243E">
        <w:trPr>
          <w:trHeight w:val="82"/>
        </w:trPr>
        <w:tc>
          <w:tcPr>
            <w:tcW w:w="1597" w:type="dxa"/>
            <w:tcBorders>
              <w:top w:val="single" w:sz="8" w:space="0" w:color="000000"/>
              <w:left w:val="single" w:sz="18" w:space="0" w:color="000000"/>
              <w:bottom w:val="single" w:sz="8" w:space="0" w:color="000000"/>
              <w:right w:val="single" w:sz="18" w:space="0" w:color="000000"/>
            </w:tcBorders>
            <w:vAlign w:val="center"/>
            <w:hideMark/>
          </w:tcPr>
          <w:p w14:paraId="22585B94"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65 - 69.9% = 1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32BE054C"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60 - 74.9 = 1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66E02ED4" w14:textId="3FA9F68F" w:rsidR="003D2DE8" w:rsidRPr="009E1A71" w:rsidRDefault="003D2DE8" w:rsidP="009E1A71">
            <w:pPr>
              <w:rPr>
                <w:rFonts w:ascii="Cambria" w:eastAsia="Times New Roman" w:hAnsi="Cambria" w:cs="Times New Roman"/>
                <w:sz w:val="18"/>
                <w:szCs w:val="18"/>
              </w:rPr>
            </w:pP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"/var/folders/68/071m1hkx7x5df280_sjvl1lws00w6h/T/com.microsoft.Word/WebArchiveCopyPasteTempFiles/page10image5896544"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7A724DA0" wp14:editId="0E18EFA9">
                  <wp:extent cx="17145" cy="17145"/>
                  <wp:effectExtent l="0" t="0" r="0" b="0"/>
                  <wp:docPr id="11" name="Picture 11" descr="page10image589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age10image58965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r w:rsidRPr="009E1A71">
              <w:rPr>
                <w:rFonts w:ascii="Cambria" w:eastAsia="Times New Roman" w:hAnsi="Cambria" w:cs="Times New Roman"/>
                <w:sz w:val="18"/>
                <w:szCs w:val="18"/>
              </w:rPr>
              <w:t xml:space="preserve"> </w:t>
            </w: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11DCD3E3" w14:textId="77777777" w:rsidR="003D2DE8" w:rsidRPr="009E1A71" w:rsidRDefault="003D2DE8" w:rsidP="004452E8">
            <w:pPr>
              <w:rPr>
                <w:rFonts w:ascii="Cambria" w:eastAsia="Times New Roman" w:hAnsi="Cambria" w:cs="Times New Roman"/>
                <w:sz w:val="18"/>
                <w:szCs w:val="18"/>
              </w:rPr>
            </w:pPr>
          </w:p>
        </w:tc>
        <w:tc>
          <w:tcPr>
            <w:tcW w:w="1597" w:type="dxa"/>
            <w:tcBorders>
              <w:top w:val="single" w:sz="8" w:space="0" w:color="000000"/>
              <w:left w:val="single" w:sz="18" w:space="0" w:color="000000"/>
              <w:bottom w:val="single" w:sz="8" w:space="0" w:color="000000"/>
              <w:right w:val="single" w:sz="18" w:space="0" w:color="000000"/>
            </w:tcBorders>
          </w:tcPr>
          <w:p w14:paraId="533C11AF" w14:textId="77777777" w:rsidR="003D2DE8" w:rsidRPr="009E1A71" w:rsidRDefault="003D2DE8" w:rsidP="004452E8">
            <w:pPr>
              <w:rPr>
                <w:rFonts w:ascii="Cambria" w:eastAsia="Times New Roman" w:hAnsi="Cambria" w:cs="Times New Roman"/>
                <w:sz w:val="18"/>
                <w:szCs w:val="18"/>
              </w:rPr>
            </w:pPr>
          </w:p>
        </w:tc>
      </w:tr>
    </w:tbl>
    <w:p w14:paraId="2842E671" w14:textId="0551A5F3" w:rsidR="0007053C" w:rsidRDefault="0007053C" w:rsidP="0007053C">
      <w:pPr>
        <w:shd w:val="clear" w:color="auto" w:fill="FFFFFF"/>
        <w:spacing w:before="100" w:beforeAutospacing="1" w:after="100" w:afterAutospacing="1"/>
        <w:rPr>
          <w:rFonts w:ascii="Cambria" w:eastAsia="Times New Roman" w:hAnsi="Cambria" w:cs="TimesNewRomanPSMT"/>
          <w:sz w:val="18"/>
          <w:szCs w:val="18"/>
        </w:rPr>
      </w:pPr>
      <w:r w:rsidRPr="009E1A71">
        <w:rPr>
          <w:rFonts w:ascii="Cambria" w:eastAsia="Times New Roman" w:hAnsi="Cambria" w:cs="TimesNewRomanPSMT"/>
          <w:sz w:val="18"/>
          <w:szCs w:val="18"/>
        </w:rPr>
        <w:t xml:space="preserve">*If no other plan for computing Positive Attendance for Criteria 2 is approved before the next IHAC cycle, the value "Average Daily Attendance (ADA) divided by Number of Seats in the Class" shall be used. </w:t>
      </w:r>
    </w:p>
    <w:p w14:paraId="2857FC79" w14:textId="527D7357"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31BEB217" w14:textId="7BC2DBE4"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7D7ABB3A" w14:textId="686D9495"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4EEA035A" w14:textId="028F6AC4"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52FF973A" w14:textId="3259647D"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2A70E6C7" w14:textId="48523230"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145C49BC" w14:textId="33857329"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219FB8C6" w14:textId="07804559"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5EF10A66" w14:textId="6028C531"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1721D659" w14:textId="0828DD3E"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22BC3CE3" w14:textId="2A788E22"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6DF174A2" w14:textId="6314533A"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1DC9B2F6" w14:textId="77777777" w:rsidR="009E1A71" w:rsidRPr="009E1A71" w:rsidRDefault="009E1A71" w:rsidP="0007053C">
      <w:pPr>
        <w:shd w:val="clear" w:color="auto" w:fill="FFFFFF"/>
        <w:spacing w:before="100" w:beforeAutospacing="1" w:after="100" w:afterAutospacing="1"/>
        <w:rPr>
          <w:rFonts w:ascii="Cambria" w:eastAsia="Times New Roman" w:hAnsi="Cambria" w:cs="Times New Roman"/>
          <w:sz w:val="18"/>
          <w:szCs w:val="18"/>
        </w:rPr>
      </w:pPr>
    </w:p>
    <w:p w14:paraId="2264A51D" w14:textId="6F9561D6" w:rsidR="0075592E" w:rsidRPr="009E1A71" w:rsidRDefault="0075592E" w:rsidP="008C69DA">
      <w:pPr>
        <w:pStyle w:val="ListParagraph"/>
        <w:numPr>
          <w:ilvl w:val="0"/>
          <w:numId w:val="2"/>
        </w:numPr>
        <w:spacing w:before="100" w:beforeAutospacing="1" w:after="100" w:afterAutospacing="1"/>
        <w:rPr>
          <w:rFonts w:ascii="Cambria" w:eastAsia="Times New Roman" w:hAnsi="Cambria" w:cs="Times New Roman"/>
          <w:b/>
          <w:bCs/>
          <w:sz w:val="28"/>
          <w:szCs w:val="28"/>
        </w:rPr>
      </w:pPr>
      <w:r w:rsidRPr="009E1A71">
        <w:rPr>
          <w:rFonts w:ascii="Cambria" w:eastAsia="Times New Roman" w:hAnsi="Cambria" w:cs="Times New Roman"/>
          <w:b/>
          <w:bCs/>
          <w:sz w:val="28"/>
          <w:szCs w:val="28"/>
        </w:rPr>
        <w:lastRenderedPageBreak/>
        <w:t xml:space="preserve">Two -Year Timeline </w:t>
      </w:r>
    </w:p>
    <w:tbl>
      <w:tblPr>
        <w:tblStyle w:val="TableGrid"/>
        <w:tblW w:w="0" w:type="auto"/>
        <w:tblLook w:val="04A0" w:firstRow="1" w:lastRow="0" w:firstColumn="1" w:lastColumn="0" w:noHBand="0" w:noVBand="1"/>
      </w:tblPr>
      <w:tblGrid>
        <w:gridCol w:w="1050"/>
        <w:gridCol w:w="1293"/>
        <w:gridCol w:w="1415"/>
        <w:gridCol w:w="1436"/>
        <w:gridCol w:w="1415"/>
        <w:gridCol w:w="1373"/>
        <w:gridCol w:w="1368"/>
      </w:tblGrid>
      <w:tr w:rsidR="00534F44" w:rsidRPr="009E1A71" w14:paraId="6314CA9B" w14:textId="77777777" w:rsidTr="00375519">
        <w:tc>
          <w:tcPr>
            <w:tcW w:w="1170" w:type="dxa"/>
            <w:shd w:val="clear" w:color="auto" w:fill="E2EFD9" w:themeFill="accent6" w:themeFillTint="33"/>
          </w:tcPr>
          <w:p w14:paraId="58EE0A78" w14:textId="463BD6F9" w:rsidR="008C69DA" w:rsidRPr="009E1A71" w:rsidRDefault="00375519"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Year 1</w:t>
            </w:r>
          </w:p>
        </w:tc>
        <w:tc>
          <w:tcPr>
            <w:tcW w:w="1325" w:type="dxa"/>
            <w:shd w:val="clear" w:color="auto" w:fill="E2EFD9" w:themeFill="accent6" w:themeFillTint="33"/>
          </w:tcPr>
          <w:p w14:paraId="3F147BA1" w14:textId="53334DFE"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July</w:t>
            </w:r>
          </w:p>
        </w:tc>
        <w:tc>
          <w:tcPr>
            <w:tcW w:w="1443" w:type="dxa"/>
            <w:shd w:val="clear" w:color="auto" w:fill="E2EFD9" w:themeFill="accent6" w:themeFillTint="33"/>
          </w:tcPr>
          <w:p w14:paraId="0FD7A7C2" w14:textId="7C1C3DDD"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August</w:t>
            </w:r>
          </w:p>
        </w:tc>
        <w:tc>
          <w:tcPr>
            <w:tcW w:w="1443" w:type="dxa"/>
            <w:shd w:val="clear" w:color="auto" w:fill="E2EFD9" w:themeFill="accent6" w:themeFillTint="33"/>
          </w:tcPr>
          <w:p w14:paraId="5F4B6FE7" w14:textId="2CB2608D"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September</w:t>
            </w:r>
          </w:p>
        </w:tc>
        <w:tc>
          <w:tcPr>
            <w:tcW w:w="1443" w:type="dxa"/>
            <w:shd w:val="clear" w:color="auto" w:fill="E2EFD9" w:themeFill="accent6" w:themeFillTint="33"/>
          </w:tcPr>
          <w:p w14:paraId="6C10D41F" w14:textId="7EC9FF3D"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October</w:t>
            </w:r>
          </w:p>
        </w:tc>
        <w:tc>
          <w:tcPr>
            <w:tcW w:w="1376" w:type="dxa"/>
            <w:shd w:val="clear" w:color="auto" w:fill="E2EFD9" w:themeFill="accent6" w:themeFillTint="33"/>
          </w:tcPr>
          <w:p w14:paraId="5CA695FB" w14:textId="13F47EE3"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November</w:t>
            </w:r>
          </w:p>
        </w:tc>
        <w:tc>
          <w:tcPr>
            <w:tcW w:w="1376" w:type="dxa"/>
            <w:shd w:val="clear" w:color="auto" w:fill="E2EFD9" w:themeFill="accent6" w:themeFillTint="33"/>
          </w:tcPr>
          <w:p w14:paraId="7DD4AD99" w14:textId="657A4594"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December</w:t>
            </w:r>
          </w:p>
        </w:tc>
      </w:tr>
      <w:tr w:rsidR="00534F44" w:rsidRPr="009E1A71" w14:paraId="517DD39E" w14:textId="77777777" w:rsidTr="00375519">
        <w:tc>
          <w:tcPr>
            <w:tcW w:w="1170" w:type="dxa"/>
          </w:tcPr>
          <w:p w14:paraId="52E8035E" w14:textId="77777777" w:rsidR="008C69DA" w:rsidRPr="009E1A71" w:rsidRDefault="008C69DA" w:rsidP="008C69DA">
            <w:pPr>
              <w:spacing w:before="100" w:beforeAutospacing="1" w:after="100" w:afterAutospacing="1"/>
              <w:rPr>
                <w:rFonts w:ascii="Cambria" w:eastAsia="Times New Roman" w:hAnsi="Cambria" w:cs="Times New Roman"/>
                <w:b/>
              </w:rPr>
            </w:pPr>
          </w:p>
        </w:tc>
        <w:tc>
          <w:tcPr>
            <w:tcW w:w="1325" w:type="dxa"/>
          </w:tcPr>
          <w:p w14:paraId="29D60D22" w14:textId="77777777" w:rsidR="008C69DA" w:rsidRPr="009E1A71" w:rsidRDefault="008C69DA" w:rsidP="008C69DA">
            <w:pPr>
              <w:spacing w:before="100" w:beforeAutospacing="1" w:after="100" w:afterAutospacing="1"/>
              <w:rPr>
                <w:rFonts w:ascii="Cambria" w:eastAsia="Times New Roman" w:hAnsi="Cambria" w:cs="Times New Roman"/>
                <w:b/>
              </w:rPr>
            </w:pPr>
          </w:p>
        </w:tc>
        <w:tc>
          <w:tcPr>
            <w:tcW w:w="1443" w:type="dxa"/>
          </w:tcPr>
          <w:p w14:paraId="445B6CEB" w14:textId="185BFF7C" w:rsidR="008C69DA" w:rsidRPr="009E1A71" w:rsidRDefault="008C69DA" w:rsidP="008C69DA">
            <w:pPr>
              <w:spacing w:before="100" w:beforeAutospacing="1" w:after="100" w:afterAutospacing="1"/>
              <w:rPr>
                <w:rFonts w:ascii="Cambria" w:eastAsia="Times New Roman" w:hAnsi="Cambria" w:cs="Times New Roman"/>
                <w:b/>
              </w:rPr>
            </w:pPr>
          </w:p>
          <w:p w14:paraId="13C29EFB" w14:textId="0764A0D1" w:rsidR="00534F44" w:rsidRPr="009E1A71" w:rsidRDefault="00534F44" w:rsidP="008C69DA">
            <w:pPr>
              <w:spacing w:before="100" w:beforeAutospacing="1" w:after="100" w:afterAutospacing="1"/>
              <w:rPr>
                <w:rFonts w:ascii="Cambria" w:eastAsia="Times New Roman" w:hAnsi="Cambria" w:cs="Times New Roman"/>
              </w:rPr>
            </w:pPr>
          </w:p>
        </w:tc>
        <w:tc>
          <w:tcPr>
            <w:tcW w:w="1443" w:type="dxa"/>
          </w:tcPr>
          <w:p w14:paraId="2C59BD8E" w14:textId="00B2F351" w:rsidR="00534F44" w:rsidRPr="009E1A71" w:rsidRDefault="00375519"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Program Review Conducted</w:t>
            </w:r>
          </w:p>
        </w:tc>
        <w:tc>
          <w:tcPr>
            <w:tcW w:w="1443" w:type="dxa"/>
          </w:tcPr>
          <w:p w14:paraId="09C9B72C" w14:textId="16EFDA7A" w:rsidR="00534F44" w:rsidRPr="009E1A71" w:rsidRDefault="00375519" w:rsidP="00534F44">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Program Review Conducted</w:t>
            </w:r>
          </w:p>
        </w:tc>
        <w:tc>
          <w:tcPr>
            <w:tcW w:w="1376" w:type="dxa"/>
          </w:tcPr>
          <w:p w14:paraId="1F31DBBE" w14:textId="77777777" w:rsidR="00E04767" w:rsidRPr="009E1A71" w:rsidRDefault="00E04767" w:rsidP="00E04767">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Program Review documents due</w:t>
            </w:r>
          </w:p>
          <w:p w14:paraId="430B2FB4" w14:textId="56C7C936" w:rsidR="00E04767" w:rsidRPr="009E1A71" w:rsidRDefault="00E04767" w:rsidP="00E04767">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New Hire Requests due</w:t>
            </w:r>
          </w:p>
          <w:p w14:paraId="074FE82B" w14:textId="77777777" w:rsidR="00B025AD" w:rsidRPr="009E1A71" w:rsidRDefault="00B025AD" w:rsidP="00B025AD">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Division Chairs Academic Affairs fills IHAC position(s)</w:t>
            </w:r>
          </w:p>
          <w:p w14:paraId="1A84CA82" w14:textId="1F8A74D1" w:rsidR="00B025AD" w:rsidRPr="009E1A71" w:rsidRDefault="00B025AD" w:rsidP="00B025AD">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Academic Senate fills IHAC positions</w:t>
            </w:r>
          </w:p>
        </w:tc>
        <w:tc>
          <w:tcPr>
            <w:tcW w:w="1376" w:type="dxa"/>
          </w:tcPr>
          <w:p w14:paraId="046C29FA" w14:textId="77777777" w:rsidR="00B025AD" w:rsidRPr="009E1A71" w:rsidRDefault="00B025AD"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Program Review completed and validated</w:t>
            </w:r>
          </w:p>
          <w:p w14:paraId="7359A78D" w14:textId="46BEB6DA" w:rsidR="00B025AD" w:rsidRPr="009E1A71" w:rsidRDefault="00B025AD"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IHAC receives hiring requests from Program Review</w:t>
            </w:r>
          </w:p>
        </w:tc>
      </w:tr>
      <w:tr w:rsidR="00534F44" w:rsidRPr="009E1A71" w14:paraId="0574E63C" w14:textId="77777777" w:rsidTr="00375519">
        <w:tc>
          <w:tcPr>
            <w:tcW w:w="1170" w:type="dxa"/>
            <w:shd w:val="clear" w:color="auto" w:fill="C5E0B3" w:themeFill="accent6" w:themeFillTint="66"/>
          </w:tcPr>
          <w:p w14:paraId="632C36ED" w14:textId="6E3A2099" w:rsidR="008C69DA" w:rsidRPr="009E1A71" w:rsidRDefault="00862015"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Year 1</w:t>
            </w:r>
          </w:p>
        </w:tc>
        <w:tc>
          <w:tcPr>
            <w:tcW w:w="1325" w:type="dxa"/>
            <w:shd w:val="clear" w:color="auto" w:fill="C5E0B3" w:themeFill="accent6" w:themeFillTint="66"/>
          </w:tcPr>
          <w:p w14:paraId="32441CD5" w14:textId="3A544DBA"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January</w:t>
            </w:r>
          </w:p>
        </w:tc>
        <w:tc>
          <w:tcPr>
            <w:tcW w:w="1443" w:type="dxa"/>
            <w:shd w:val="clear" w:color="auto" w:fill="C5E0B3" w:themeFill="accent6" w:themeFillTint="66"/>
          </w:tcPr>
          <w:p w14:paraId="7A12DF15" w14:textId="4F36A5E5"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February</w:t>
            </w:r>
          </w:p>
        </w:tc>
        <w:tc>
          <w:tcPr>
            <w:tcW w:w="1443" w:type="dxa"/>
            <w:shd w:val="clear" w:color="auto" w:fill="C5E0B3" w:themeFill="accent6" w:themeFillTint="66"/>
          </w:tcPr>
          <w:p w14:paraId="41052250" w14:textId="7E872D69"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March</w:t>
            </w:r>
          </w:p>
        </w:tc>
        <w:tc>
          <w:tcPr>
            <w:tcW w:w="1443" w:type="dxa"/>
            <w:shd w:val="clear" w:color="auto" w:fill="C5E0B3" w:themeFill="accent6" w:themeFillTint="66"/>
          </w:tcPr>
          <w:p w14:paraId="7D02304C" w14:textId="22E61294"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April</w:t>
            </w:r>
          </w:p>
        </w:tc>
        <w:tc>
          <w:tcPr>
            <w:tcW w:w="1376" w:type="dxa"/>
            <w:shd w:val="clear" w:color="auto" w:fill="C5E0B3" w:themeFill="accent6" w:themeFillTint="66"/>
          </w:tcPr>
          <w:p w14:paraId="5803E0A0" w14:textId="6F636DF0"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May</w:t>
            </w:r>
          </w:p>
        </w:tc>
        <w:tc>
          <w:tcPr>
            <w:tcW w:w="1376" w:type="dxa"/>
            <w:shd w:val="clear" w:color="auto" w:fill="C5E0B3" w:themeFill="accent6" w:themeFillTint="66"/>
          </w:tcPr>
          <w:p w14:paraId="27CD2E45" w14:textId="547D768A"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June</w:t>
            </w:r>
          </w:p>
        </w:tc>
      </w:tr>
      <w:tr w:rsidR="00534F44" w:rsidRPr="009E1A71" w14:paraId="3DC69468" w14:textId="77777777" w:rsidTr="00375519">
        <w:tc>
          <w:tcPr>
            <w:tcW w:w="1170" w:type="dxa"/>
          </w:tcPr>
          <w:p w14:paraId="295D421D" w14:textId="77777777" w:rsidR="008C69DA" w:rsidRPr="009E1A71" w:rsidRDefault="008C69DA" w:rsidP="008C69DA">
            <w:pPr>
              <w:spacing w:before="100" w:beforeAutospacing="1" w:after="100" w:afterAutospacing="1"/>
              <w:rPr>
                <w:rFonts w:ascii="Cambria" w:eastAsia="Times New Roman" w:hAnsi="Cambria" w:cs="Times New Roman"/>
                <w:b/>
              </w:rPr>
            </w:pPr>
          </w:p>
        </w:tc>
        <w:tc>
          <w:tcPr>
            <w:tcW w:w="1325" w:type="dxa"/>
          </w:tcPr>
          <w:p w14:paraId="79BE1871" w14:textId="70F2025D" w:rsidR="001479A3" w:rsidRPr="009E1A71" w:rsidRDefault="001479A3" w:rsidP="008C69DA">
            <w:pPr>
              <w:spacing w:before="100" w:beforeAutospacing="1" w:after="100" w:afterAutospacing="1"/>
              <w:rPr>
                <w:rFonts w:ascii="Cambria" w:eastAsia="Times New Roman" w:hAnsi="Cambria" w:cs="Times New Roman"/>
              </w:rPr>
            </w:pPr>
          </w:p>
        </w:tc>
        <w:tc>
          <w:tcPr>
            <w:tcW w:w="1443" w:type="dxa"/>
          </w:tcPr>
          <w:p w14:paraId="285C9556" w14:textId="77777777"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First Meeting of Hiring Allocation Committees</w:t>
            </w:r>
          </w:p>
          <w:p w14:paraId="789D3A34" w14:textId="02D9BBEB"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Establish norms and procedures</w:t>
            </w:r>
          </w:p>
          <w:p w14:paraId="0CBC92F3" w14:textId="6DABC002" w:rsidR="001479A3" w:rsidRPr="009E1A71" w:rsidRDefault="001479A3"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 xml:space="preserve"> </w:t>
            </w:r>
          </w:p>
        </w:tc>
        <w:tc>
          <w:tcPr>
            <w:tcW w:w="1443" w:type="dxa"/>
          </w:tcPr>
          <w:p w14:paraId="169FE8E1" w14:textId="4C01B01D"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Second meeting of Hiring Allocation Committees</w:t>
            </w:r>
          </w:p>
          <w:p w14:paraId="706173B5" w14:textId="77777777" w:rsidR="008C69DA"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Complete selection standards</w:t>
            </w:r>
          </w:p>
          <w:p w14:paraId="65A0E4C8" w14:textId="53DCEFD6"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 xml:space="preserve">Third meeting of </w:t>
            </w:r>
            <w:r w:rsidR="004F0258" w:rsidRPr="009E1A71">
              <w:rPr>
                <w:rFonts w:ascii="Cambria" w:eastAsia="Times New Roman" w:hAnsi="Cambria" w:cs="Times New Roman"/>
                <w:sz w:val="22"/>
                <w:szCs w:val="22"/>
              </w:rPr>
              <w:t>IHAC</w:t>
            </w:r>
            <w:r w:rsidRPr="009E1A71">
              <w:rPr>
                <w:rFonts w:ascii="Cambria" w:eastAsia="Times New Roman" w:hAnsi="Cambria" w:cs="Times New Roman"/>
                <w:sz w:val="22"/>
                <w:szCs w:val="22"/>
              </w:rPr>
              <w:t xml:space="preserve"> (Retreat)</w:t>
            </w:r>
          </w:p>
          <w:p w14:paraId="261FCC46" w14:textId="017D2B0D" w:rsidR="007E26E9" w:rsidRPr="009E1A71" w:rsidRDefault="004F0258"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Prioritize h</w:t>
            </w:r>
            <w:r w:rsidR="007E26E9" w:rsidRPr="009E1A71">
              <w:rPr>
                <w:rFonts w:ascii="Cambria" w:eastAsia="Times New Roman" w:hAnsi="Cambria" w:cs="Times New Roman"/>
                <w:sz w:val="22"/>
                <w:szCs w:val="22"/>
              </w:rPr>
              <w:t xml:space="preserve">ires </w:t>
            </w:r>
            <w:r w:rsidRPr="009E1A71">
              <w:rPr>
                <w:rFonts w:ascii="Cambria" w:eastAsia="Times New Roman" w:hAnsi="Cambria" w:cs="Times New Roman"/>
                <w:sz w:val="22"/>
                <w:szCs w:val="22"/>
              </w:rPr>
              <w:t xml:space="preserve">&amp; submit </w:t>
            </w:r>
            <w:r w:rsidR="007E26E9" w:rsidRPr="009E1A71">
              <w:rPr>
                <w:rFonts w:ascii="Cambria" w:eastAsia="Times New Roman" w:hAnsi="Cambria" w:cs="Times New Roman"/>
                <w:sz w:val="22"/>
                <w:szCs w:val="22"/>
              </w:rPr>
              <w:t>to VPI and Sup/Pres &amp; College Executive</w:t>
            </w:r>
          </w:p>
          <w:p w14:paraId="39E94460" w14:textId="77777777" w:rsidR="007E26E9" w:rsidRPr="009E1A71" w:rsidRDefault="007E26E9" w:rsidP="007E26E9">
            <w:pPr>
              <w:spacing w:before="100" w:beforeAutospacing="1" w:after="100" w:afterAutospacing="1"/>
              <w:jc w:val="center"/>
              <w:rPr>
                <w:rFonts w:ascii="Cambria" w:eastAsia="Times New Roman" w:hAnsi="Cambria" w:cs="Times New Roman"/>
                <w:sz w:val="22"/>
                <w:szCs w:val="22"/>
              </w:rPr>
            </w:pPr>
            <w:r w:rsidRPr="009E1A71">
              <w:rPr>
                <w:rFonts w:ascii="Cambria" w:eastAsia="Times New Roman" w:hAnsi="Cambria" w:cs="Times New Roman"/>
                <w:sz w:val="22"/>
                <w:szCs w:val="22"/>
              </w:rPr>
              <w:lastRenderedPageBreak/>
              <w:t>OR</w:t>
            </w:r>
          </w:p>
          <w:p w14:paraId="395E3D55" w14:textId="587E927A" w:rsidR="004F0258" w:rsidRPr="009E1A71" w:rsidRDefault="004F0258" w:rsidP="007E26E9">
            <w:pPr>
              <w:spacing w:before="100" w:beforeAutospacing="1" w:after="100" w:afterAutospacing="1"/>
              <w:jc w:val="center"/>
              <w:rPr>
                <w:rFonts w:ascii="Cambria" w:eastAsia="Times New Roman" w:hAnsi="Cambria" w:cs="Times New Roman"/>
                <w:sz w:val="22"/>
                <w:szCs w:val="22"/>
              </w:rPr>
            </w:pPr>
          </w:p>
        </w:tc>
        <w:tc>
          <w:tcPr>
            <w:tcW w:w="1443" w:type="dxa"/>
          </w:tcPr>
          <w:p w14:paraId="4562725C" w14:textId="77777777"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lastRenderedPageBreak/>
              <w:t>Third meeting of Hiring Allocation Committees (Retreat)</w:t>
            </w:r>
          </w:p>
          <w:p w14:paraId="6CC9FB47" w14:textId="77777777"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Hires prioritized &amp; submitted to VPI and Sup/Pres &amp; College Executive</w:t>
            </w:r>
          </w:p>
          <w:p w14:paraId="6F63C389" w14:textId="77777777" w:rsidR="008C69DA" w:rsidRPr="009E1A71" w:rsidRDefault="008C69DA" w:rsidP="008C69DA">
            <w:pPr>
              <w:spacing w:before="100" w:beforeAutospacing="1" w:after="100" w:afterAutospacing="1"/>
              <w:rPr>
                <w:rFonts w:ascii="Cambria" w:eastAsia="Times New Roman" w:hAnsi="Cambria" w:cs="Times New Roman"/>
                <w:sz w:val="22"/>
                <w:szCs w:val="22"/>
              </w:rPr>
            </w:pPr>
          </w:p>
        </w:tc>
        <w:tc>
          <w:tcPr>
            <w:tcW w:w="1376" w:type="dxa"/>
          </w:tcPr>
          <w:p w14:paraId="1BB9B40D" w14:textId="77777777" w:rsidR="008C69DA" w:rsidRPr="009E1A71" w:rsidRDefault="007E26E9"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May Revise</w:t>
            </w:r>
          </w:p>
          <w:p w14:paraId="45A46F1A" w14:textId="77777777" w:rsidR="007E26E9" w:rsidRPr="009E1A71" w:rsidRDefault="007E26E9"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Budget approves number of new hires</w:t>
            </w:r>
          </w:p>
          <w:p w14:paraId="504710C9" w14:textId="2A0E5AF9"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 xml:space="preserve">College Exec. review/ </w:t>
            </w:r>
            <w:proofErr w:type="spellStart"/>
            <w:r w:rsidRPr="009E1A71">
              <w:rPr>
                <w:rFonts w:ascii="Cambria" w:eastAsia="Times New Roman" w:hAnsi="Cambria" w:cs="Times New Roman"/>
                <w:sz w:val="22"/>
                <w:szCs w:val="22"/>
              </w:rPr>
              <w:t>Admini-stration</w:t>
            </w:r>
            <w:proofErr w:type="spellEnd"/>
            <w:r w:rsidRPr="009E1A71">
              <w:rPr>
                <w:rFonts w:ascii="Cambria" w:eastAsia="Times New Roman" w:hAnsi="Cambria" w:cs="Times New Roman"/>
                <w:sz w:val="22"/>
                <w:szCs w:val="22"/>
              </w:rPr>
              <w:t xml:space="preserve"> determines its hiring allocations</w:t>
            </w:r>
          </w:p>
          <w:p w14:paraId="615160EB" w14:textId="4B2F64FC" w:rsidR="007E26E9" w:rsidRPr="009E1A71" w:rsidRDefault="007E26E9" w:rsidP="008C69DA">
            <w:pPr>
              <w:spacing w:before="100" w:beforeAutospacing="1" w:after="100" w:afterAutospacing="1"/>
              <w:rPr>
                <w:rFonts w:ascii="Cambria" w:eastAsia="Times New Roman" w:hAnsi="Cambria" w:cs="Times New Roman"/>
                <w:sz w:val="22"/>
                <w:szCs w:val="22"/>
              </w:rPr>
            </w:pPr>
          </w:p>
        </w:tc>
        <w:tc>
          <w:tcPr>
            <w:tcW w:w="1376" w:type="dxa"/>
          </w:tcPr>
          <w:p w14:paraId="0A0004D8" w14:textId="236B56E5" w:rsidR="008C69DA" w:rsidRPr="009E1A71" w:rsidRDefault="007E26E9"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Job announce-</w:t>
            </w:r>
            <w:proofErr w:type="spellStart"/>
            <w:r w:rsidRPr="009E1A71">
              <w:rPr>
                <w:rFonts w:ascii="Cambria" w:eastAsia="Times New Roman" w:hAnsi="Cambria" w:cs="Times New Roman"/>
                <w:sz w:val="22"/>
                <w:szCs w:val="22"/>
              </w:rPr>
              <w:t>ments</w:t>
            </w:r>
            <w:proofErr w:type="spellEnd"/>
            <w:r w:rsidRPr="009E1A71">
              <w:rPr>
                <w:rFonts w:ascii="Cambria" w:eastAsia="Times New Roman" w:hAnsi="Cambria" w:cs="Times New Roman"/>
                <w:sz w:val="22"/>
                <w:szCs w:val="22"/>
              </w:rPr>
              <w:t xml:space="preserve"> reviewed by Divisions &amp; HR</w:t>
            </w:r>
          </w:p>
        </w:tc>
      </w:tr>
      <w:tr w:rsidR="00534F44" w:rsidRPr="009E1A71" w14:paraId="46320B95" w14:textId="77777777" w:rsidTr="00375519">
        <w:tc>
          <w:tcPr>
            <w:tcW w:w="1170" w:type="dxa"/>
            <w:shd w:val="clear" w:color="auto" w:fill="C5E0B3" w:themeFill="accent6" w:themeFillTint="66"/>
          </w:tcPr>
          <w:p w14:paraId="0614709B" w14:textId="47019115" w:rsidR="008C69DA" w:rsidRPr="009E1A71" w:rsidRDefault="00862015"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Year 2</w:t>
            </w:r>
          </w:p>
        </w:tc>
        <w:tc>
          <w:tcPr>
            <w:tcW w:w="1325" w:type="dxa"/>
            <w:shd w:val="clear" w:color="auto" w:fill="C5E0B3" w:themeFill="accent6" w:themeFillTint="66"/>
          </w:tcPr>
          <w:p w14:paraId="59309398" w14:textId="6C396AC4"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July</w:t>
            </w:r>
          </w:p>
        </w:tc>
        <w:tc>
          <w:tcPr>
            <w:tcW w:w="1443" w:type="dxa"/>
            <w:shd w:val="clear" w:color="auto" w:fill="C5E0B3" w:themeFill="accent6" w:themeFillTint="66"/>
          </w:tcPr>
          <w:p w14:paraId="379B19A7" w14:textId="71C1CAD9"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August</w:t>
            </w:r>
          </w:p>
        </w:tc>
        <w:tc>
          <w:tcPr>
            <w:tcW w:w="1443" w:type="dxa"/>
            <w:shd w:val="clear" w:color="auto" w:fill="C5E0B3" w:themeFill="accent6" w:themeFillTint="66"/>
          </w:tcPr>
          <w:p w14:paraId="5433F0C9" w14:textId="328FEB88"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September</w:t>
            </w:r>
          </w:p>
        </w:tc>
        <w:tc>
          <w:tcPr>
            <w:tcW w:w="1443" w:type="dxa"/>
            <w:shd w:val="clear" w:color="auto" w:fill="C5E0B3" w:themeFill="accent6" w:themeFillTint="66"/>
          </w:tcPr>
          <w:p w14:paraId="67A9360B" w14:textId="564B8E41"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October</w:t>
            </w:r>
          </w:p>
        </w:tc>
        <w:tc>
          <w:tcPr>
            <w:tcW w:w="1376" w:type="dxa"/>
            <w:shd w:val="clear" w:color="auto" w:fill="C5E0B3" w:themeFill="accent6" w:themeFillTint="66"/>
          </w:tcPr>
          <w:p w14:paraId="618B3AD5" w14:textId="2B9D4941"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November</w:t>
            </w:r>
          </w:p>
        </w:tc>
        <w:tc>
          <w:tcPr>
            <w:tcW w:w="1376" w:type="dxa"/>
            <w:shd w:val="clear" w:color="auto" w:fill="C5E0B3" w:themeFill="accent6" w:themeFillTint="66"/>
          </w:tcPr>
          <w:p w14:paraId="355CDA5E" w14:textId="4C0FFCD5"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December</w:t>
            </w:r>
          </w:p>
        </w:tc>
      </w:tr>
      <w:tr w:rsidR="00534F44" w:rsidRPr="009E1A71" w14:paraId="710E120A" w14:textId="77777777" w:rsidTr="00375519">
        <w:tc>
          <w:tcPr>
            <w:tcW w:w="1170" w:type="dxa"/>
          </w:tcPr>
          <w:p w14:paraId="70B1451D" w14:textId="77777777" w:rsidR="008C69DA" w:rsidRPr="009E1A71" w:rsidRDefault="008C69DA" w:rsidP="008C69DA">
            <w:pPr>
              <w:spacing w:before="100" w:beforeAutospacing="1" w:after="100" w:afterAutospacing="1"/>
              <w:rPr>
                <w:rFonts w:ascii="Cambria" w:eastAsia="Times New Roman" w:hAnsi="Cambria" w:cs="Times New Roman"/>
                <w:b/>
              </w:rPr>
            </w:pPr>
          </w:p>
        </w:tc>
        <w:tc>
          <w:tcPr>
            <w:tcW w:w="1325" w:type="dxa"/>
          </w:tcPr>
          <w:p w14:paraId="5BB56803" w14:textId="67F14D74" w:rsidR="008C69DA" w:rsidRPr="009E1A71" w:rsidRDefault="007E26E9"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Job announce-</w:t>
            </w:r>
            <w:proofErr w:type="spellStart"/>
            <w:r w:rsidRPr="009E1A71">
              <w:rPr>
                <w:rFonts w:ascii="Cambria" w:eastAsia="Times New Roman" w:hAnsi="Cambria" w:cs="Times New Roman"/>
                <w:sz w:val="22"/>
                <w:szCs w:val="22"/>
              </w:rPr>
              <w:t>ments</w:t>
            </w:r>
            <w:proofErr w:type="spellEnd"/>
            <w:r w:rsidRPr="009E1A71">
              <w:rPr>
                <w:rFonts w:ascii="Cambria" w:eastAsia="Times New Roman" w:hAnsi="Cambria" w:cs="Times New Roman"/>
                <w:sz w:val="22"/>
                <w:szCs w:val="22"/>
              </w:rPr>
              <w:t xml:space="preserve"> reviewed by Divisions &amp; HR</w:t>
            </w:r>
          </w:p>
        </w:tc>
        <w:tc>
          <w:tcPr>
            <w:tcW w:w="1443" w:type="dxa"/>
          </w:tcPr>
          <w:p w14:paraId="2656EAB8" w14:textId="050B71C7" w:rsidR="00375519" w:rsidRPr="009E1A71" w:rsidRDefault="00375519"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Board approves positions</w:t>
            </w:r>
          </w:p>
          <w:p w14:paraId="59642C4E" w14:textId="610D3F17" w:rsidR="007E26E9" w:rsidRPr="009E1A71" w:rsidRDefault="007E26E9"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Emergency hiring process</w:t>
            </w:r>
          </w:p>
        </w:tc>
        <w:tc>
          <w:tcPr>
            <w:tcW w:w="1443" w:type="dxa"/>
          </w:tcPr>
          <w:p w14:paraId="56AFB1EE" w14:textId="77777777"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 xml:space="preserve">VPI visits Academic Senate  </w:t>
            </w:r>
          </w:p>
          <w:p w14:paraId="730497C8" w14:textId="4FED1E49" w:rsidR="008C69DA" w:rsidRPr="009E1A71" w:rsidRDefault="008C69DA" w:rsidP="008C69DA">
            <w:pPr>
              <w:spacing w:before="100" w:beforeAutospacing="1" w:after="100" w:afterAutospacing="1"/>
              <w:rPr>
                <w:rFonts w:ascii="Cambria" w:eastAsia="Times New Roman" w:hAnsi="Cambria" w:cs="Times New Roman"/>
                <w:sz w:val="22"/>
                <w:szCs w:val="22"/>
              </w:rPr>
            </w:pPr>
          </w:p>
        </w:tc>
        <w:tc>
          <w:tcPr>
            <w:tcW w:w="1443" w:type="dxa"/>
          </w:tcPr>
          <w:p w14:paraId="3DE6FBC4" w14:textId="77777777" w:rsidR="00375519" w:rsidRPr="009E1A71" w:rsidRDefault="00375519" w:rsidP="0037551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Job announce-</w:t>
            </w:r>
            <w:proofErr w:type="spellStart"/>
            <w:r w:rsidRPr="009E1A71">
              <w:rPr>
                <w:rFonts w:ascii="Cambria" w:eastAsia="Times New Roman" w:hAnsi="Cambria" w:cs="Times New Roman"/>
                <w:sz w:val="22"/>
                <w:szCs w:val="22"/>
              </w:rPr>
              <w:t>ments</w:t>
            </w:r>
            <w:proofErr w:type="spellEnd"/>
            <w:r w:rsidRPr="009E1A71">
              <w:rPr>
                <w:rFonts w:ascii="Cambria" w:eastAsia="Times New Roman" w:hAnsi="Cambria" w:cs="Times New Roman"/>
                <w:sz w:val="22"/>
                <w:szCs w:val="22"/>
              </w:rPr>
              <w:t xml:space="preserve"> flown</w:t>
            </w:r>
          </w:p>
          <w:p w14:paraId="6155742E" w14:textId="77777777" w:rsidR="00375519" w:rsidRPr="009E1A71" w:rsidRDefault="00375519" w:rsidP="0037551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Hiring committees assembled</w:t>
            </w:r>
          </w:p>
          <w:p w14:paraId="123FBFA2" w14:textId="429D494A" w:rsidR="008C69DA" w:rsidRPr="009E1A71" w:rsidRDefault="008C69DA" w:rsidP="007E26E9">
            <w:pPr>
              <w:spacing w:before="100" w:beforeAutospacing="1" w:after="100" w:afterAutospacing="1"/>
              <w:rPr>
                <w:rFonts w:ascii="Cambria" w:eastAsia="Times New Roman" w:hAnsi="Cambria" w:cs="Times New Roman"/>
                <w:sz w:val="22"/>
                <w:szCs w:val="22"/>
              </w:rPr>
            </w:pPr>
          </w:p>
        </w:tc>
        <w:tc>
          <w:tcPr>
            <w:tcW w:w="1376" w:type="dxa"/>
          </w:tcPr>
          <w:p w14:paraId="11379215" w14:textId="77777777"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Hiring Process</w:t>
            </w:r>
          </w:p>
          <w:p w14:paraId="00112943" w14:textId="2D689554" w:rsidR="00375519" w:rsidRPr="009E1A71" w:rsidRDefault="0037551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Emergency hiring process</w:t>
            </w:r>
          </w:p>
          <w:p w14:paraId="32A75396" w14:textId="543A3783" w:rsidR="008C69DA" w:rsidRPr="009E1A71" w:rsidRDefault="008C69DA" w:rsidP="007E26E9">
            <w:pPr>
              <w:spacing w:before="100" w:beforeAutospacing="1" w:after="100" w:afterAutospacing="1"/>
              <w:rPr>
                <w:rFonts w:ascii="Cambria" w:eastAsia="Times New Roman" w:hAnsi="Cambria" w:cs="Times New Roman"/>
                <w:sz w:val="22"/>
                <w:szCs w:val="22"/>
              </w:rPr>
            </w:pPr>
          </w:p>
        </w:tc>
        <w:tc>
          <w:tcPr>
            <w:tcW w:w="1376" w:type="dxa"/>
          </w:tcPr>
          <w:p w14:paraId="6A34263C" w14:textId="77777777" w:rsidR="00375519" w:rsidRPr="009E1A71" w:rsidRDefault="00375519" w:rsidP="0037551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Hiring Process</w:t>
            </w:r>
          </w:p>
          <w:p w14:paraId="583E8200" w14:textId="77777777" w:rsidR="008C69DA" w:rsidRPr="009E1A71" w:rsidRDefault="008C69DA" w:rsidP="008C69DA">
            <w:pPr>
              <w:spacing w:before="100" w:beforeAutospacing="1" w:after="100" w:afterAutospacing="1"/>
              <w:rPr>
                <w:rFonts w:ascii="Cambria" w:eastAsia="Times New Roman" w:hAnsi="Cambria" w:cs="Times New Roman"/>
                <w:sz w:val="22"/>
                <w:szCs w:val="22"/>
              </w:rPr>
            </w:pPr>
          </w:p>
        </w:tc>
      </w:tr>
    </w:tbl>
    <w:p w14:paraId="44F0E89F" w14:textId="77777777" w:rsidR="004F0258" w:rsidRPr="009E1A71" w:rsidRDefault="00994912" w:rsidP="008C69DA">
      <w:pPr>
        <w:spacing w:before="100" w:beforeAutospacing="1" w:after="100" w:afterAutospacing="1"/>
        <w:rPr>
          <w:rFonts w:ascii="Cambria" w:eastAsia="Times New Roman" w:hAnsi="Cambria" w:cs="Times New Roman"/>
        </w:rPr>
      </w:pPr>
      <w:r w:rsidRPr="009E1A71">
        <w:rPr>
          <w:rFonts w:ascii="Cambria" w:eastAsia="Times New Roman" w:hAnsi="Cambria" w:cs="Times New Roman"/>
        </w:rPr>
        <w:t>2013 HIRING TIMELINE _ REVISED ABOVE</w:t>
      </w:r>
      <w:r w:rsidR="00D873B3" w:rsidRPr="009E1A71">
        <w:rPr>
          <w:rFonts w:ascii="Cambria" w:eastAsia="Times New Roman" w:hAnsi="Cambria" w:cs="Times New Roman"/>
        </w:rPr>
        <w:t xml:space="preserve"> </w:t>
      </w:r>
    </w:p>
    <w:p w14:paraId="5A7B45F1" w14:textId="69A95A8B" w:rsidR="008C69DA" w:rsidRPr="009E1A71" w:rsidRDefault="00D873B3" w:rsidP="008C69DA">
      <w:pPr>
        <w:spacing w:before="100" w:beforeAutospacing="1" w:after="100" w:afterAutospacing="1"/>
        <w:rPr>
          <w:rFonts w:ascii="Cambria" w:eastAsia="Times New Roman" w:hAnsi="Cambria" w:cs="Times New Roman"/>
        </w:rPr>
      </w:pPr>
      <w:r w:rsidRPr="009E1A71">
        <w:rPr>
          <w:rFonts w:ascii="Cambria" w:eastAsia="Times New Roman" w:hAnsi="Cambria" w:cs="Times New Roman"/>
        </w:rPr>
        <w:t>T</w:t>
      </w:r>
      <w:r w:rsidR="004F0258" w:rsidRPr="009E1A71">
        <w:rPr>
          <w:rFonts w:ascii="Cambria" w:eastAsia="Times New Roman" w:hAnsi="Cambria" w:cs="Times New Roman"/>
        </w:rPr>
        <w:t xml:space="preserve">imeline below </w:t>
      </w:r>
      <w:r w:rsidRPr="009E1A71">
        <w:rPr>
          <w:rFonts w:ascii="Cambria" w:eastAsia="Times New Roman" w:hAnsi="Cambria" w:cs="Times New Roman"/>
        </w:rPr>
        <w:t>to be cut</w:t>
      </w:r>
    </w:p>
    <w:p w14:paraId="0A1F210E" w14:textId="4784BC1B" w:rsidR="0075592E" w:rsidRPr="009E1A71" w:rsidRDefault="0075592E" w:rsidP="0075592E">
      <w:pPr>
        <w:rPr>
          <w:rFonts w:ascii="Cambria" w:eastAsia="Times New Roman" w:hAnsi="Cambria" w:cs="Times New Roman"/>
          <w:strike/>
        </w:rPr>
      </w:pPr>
      <w:r w:rsidRPr="009E1A71">
        <w:rPr>
          <w:rFonts w:ascii="Cambria" w:eastAsia="Times New Roman" w:hAnsi="Cambria" w:cs="Times New Roman"/>
          <w:strike/>
        </w:rPr>
        <w:lastRenderedPageBreak/>
        <w:fldChar w:fldCharType="begin"/>
      </w:r>
      <w:r w:rsidRPr="009E1A71">
        <w:rPr>
          <w:rFonts w:ascii="Cambria" w:eastAsia="Times New Roman" w:hAnsi="Cambria" w:cs="Times New Roman"/>
          <w:strike/>
        </w:rPr>
        <w:instrText xml:space="preserve"> INCLUDEPICTURE "/var/folders/68/071m1hkx7x5df280_sjvl1lws00w6h/T/com.microsoft.Word/WebArchiveCopyPasteTempFiles/page11image3904800" \* MERGEFORMATINET </w:instrText>
      </w:r>
      <w:r w:rsidRPr="009E1A71">
        <w:rPr>
          <w:rFonts w:ascii="Cambria" w:eastAsia="Times New Roman" w:hAnsi="Cambria" w:cs="Times New Roman"/>
          <w:strike/>
        </w:rPr>
        <w:fldChar w:fldCharType="separate"/>
      </w:r>
      <w:r w:rsidRPr="009E1A71">
        <w:rPr>
          <w:rFonts w:ascii="Cambria" w:eastAsia="Times New Roman" w:hAnsi="Cambria" w:cs="Times New Roman"/>
          <w:strike/>
          <w:noProof/>
        </w:rPr>
        <w:drawing>
          <wp:inline distT="0" distB="0" distL="0" distR="0" wp14:anchorId="1059DABD" wp14:editId="62FE17CD">
            <wp:extent cx="4175125" cy="7781290"/>
            <wp:effectExtent l="0" t="0" r="3175" b="3810"/>
            <wp:docPr id="2" name="Picture 2" descr="page11image390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page11image39048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5125" cy="7781290"/>
                    </a:xfrm>
                    <a:prstGeom prst="rect">
                      <a:avLst/>
                    </a:prstGeom>
                    <a:noFill/>
                    <a:ln>
                      <a:noFill/>
                    </a:ln>
                  </pic:spPr>
                </pic:pic>
              </a:graphicData>
            </a:graphic>
          </wp:inline>
        </w:drawing>
      </w:r>
      <w:r w:rsidRPr="009E1A71">
        <w:rPr>
          <w:rFonts w:ascii="Cambria" w:eastAsia="Times New Roman" w:hAnsi="Cambria" w:cs="Times New Roman"/>
          <w:strike/>
        </w:rPr>
        <w:fldChar w:fldCharType="end"/>
      </w:r>
    </w:p>
    <w:p w14:paraId="2F7E60A4"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sz w:val="28"/>
          <w:szCs w:val="28"/>
        </w:rPr>
        <w:t xml:space="preserve">6. Instructional Services Flow Chart </w:t>
      </w:r>
    </w:p>
    <w:p w14:paraId="1E4E3631" w14:textId="31D8B7AF" w:rsidR="0075592E" w:rsidRPr="009E1A71" w:rsidRDefault="0075592E" w:rsidP="0075592E">
      <w:pPr>
        <w:rPr>
          <w:rFonts w:ascii="Cambria" w:eastAsia="Times New Roman" w:hAnsi="Cambria" w:cs="Times New Roman"/>
        </w:rPr>
      </w:pPr>
      <w:r w:rsidRPr="009E1A71">
        <w:rPr>
          <w:rFonts w:ascii="Cambria" w:eastAsia="Times New Roman" w:hAnsi="Cambria" w:cs="Times New Roman"/>
        </w:rPr>
        <w:lastRenderedPageBreak/>
        <w:fldChar w:fldCharType="begin"/>
      </w:r>
      <w:r w:rsidRPr="009E1A71">
        <w:rPr>
          <w:rFonts w:ascii="Cambria" w:eastAsia="Times New Roman" w:hAnsi="Cambria" w:cs="Times New Roman"/>
        </w:rPr>
        <w:instrText xml:space="preserve"> INCLUDEPICTURE "/var/folders/68/071m1hkx7x5df280_sjvl1lws00w6h/T/com.microsoft.Word/WebArchiveCopyPasteTempFiles/page12image3903904"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622940C0" wp14:editId="0A993025">
            <wp:extent cx="5943600" cy="7927975"/>
            <wp:effectExtent l="0" t="0" r="0" b="0"/>
            <wp:docPr id="1" name="Picture 1" descr="page12image390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age12image39039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927975"/>
                    </a:xfrm>
                    <a:prstGeom prst="rect">
                      <a:avLst/>
                    </a:prstGeom>
                    <a:noFill/>
                    <a:ln>
                      <a:noFill/>
                    </a:ln>
                  </pic:spPr>
                </pic:pic>
              </a:graphicData>
            </a:graphic>
          </wp:inline>
        </w:drawing>
      </w:r>
      <w:r w:rsidRPr="009E1A71">
        <w:rPr>
          <w:rFonts w:ascii="Cambria" w:eastAsia="Times New Roman" w:hAnsi="Cambria" w:cs="Times New Roman"/>
        </w:rPr>
        <w:fldChar w:fldCharType="end"/>
      </w:r>
    </w:p>
    <w:p w14:paraId="7E9E387E" w14:textId="77777777" w:rsidR="009A5885" w:rsidRPr="009E1A71" w:rsidRDefault="009A5885">
      <w:pPr>
        <w:rPr>
          <w:rFonts w:ascii="Cambria" w:hAnsi="Cambria"/>
        </w:rPr>
      </w:pPr>
    </w:p>
    <w:sectPr w:rsidR="009A5885" w:rsidRPr="009E1A71" w:rsidSect="008C69DA">
      <w:headerReference w:type="even" r:id="rId1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CA148" w14:textId="77777777" w:rsidR="007455F1" w:rsidRDefault="007455F1" w:rsidP="00BF65A5">
      <w:r>
        <w:separator/>
      </w:r>
    </w:p>
  </w:endnote>
  <w:endnote w:type="continuationSeparator" w:id="0">
    <w:p w14:paraId="11F45DC3" w14:textId="77777777" w:rsidR="007455F1" w:rsidRDefault="007455F1" w:rsidP="00BF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C4807" w14:textId="77777777" w:rsidR="007455F1" w:rsidRDefault="007455F1" w:rsidP="00BF65A5">
      <w:r>
        <w:separator/>
      </w:r>
    </w:p>
  </w:footnote>
  <w:footnote w:type="continuationSeparator" w:id="0">
    <w:p w14:paraId="5398F8B2" w14:textId="77777777" w:rsidR="007455F1" w:rsidRDefault="007455F1" w:rsidP="00BF6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8456579"/>
      <w:docPartObj>
        <w:docPartGallery w:val="Page Numbers (Top of Page)"/>
        <w:docPartUnique/>
      </w:docPartObj>
    </w:sdtPr>
    <w:sdtEndPr>
      <w:rPr>
        <w:rStyle w:val="PageNumber"/>
      </w:rPr>
    </w:sdtEndPr>
    <w:sdtContent>
      <w:p w14:paraId="09288B82" w14:textId="1231B7C8" w:rsidR="00684BE3" w:rsidRDefault="00684BE3" w:rsidP="004452E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B6C822" w14:textId="77777777" w:rsidR="00684BE3" w:rsidRDefault="00684BE3" w:rsidP="00BF65A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4001153"/>
      <w:docPartObj>
        <w:docPartGallery w:val="Page Numbers (Top of Page)"/>
        <w:docPartUnique/>
      </w:docPartObj>
    </w:sdtPr>
    <w:sdtEndPr>
      <w:rPr>
        <w:rStyle w:val="PageNumber"/>
      </w:rPr>
    </w:sdtEndPr>
    <w:sdtContent>
      <w:p w14:paraId="21FA64DE" w14:textId="57ABEBC6" w:rsidR="00684BE3" w:rsidRDefault="00684BE3" w:rsidP="004452E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428BD">
          <w:rPr>
            <w:rStyle w:val="PageNumber"/>
            <w:noProof/>
          </w:rPr>
          <w:t>8</w:t>
        </w:r>
        <w:r>
          <w:rPr>
            <w:rStyle w:val="PageNumber"/>
          </w:rPr>
          <w:fldChar w:fldCharType="end"/>
        </w:r>
      </w:p>
    </w:sdtContent>
  </w:sdt>
  <w:p w14:paraId="7CF018F5" w14:textId="77777777" w:rsidR="00684BE3" w:rsidRDefault="00684BE3" w:rsidP="00BF65A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F56"/>
    <w:multiLevelType w:val="multilevel"/>
    <w:tmpl w:val="C640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F3CA1"/>
    <w:multiLevelType w:val="hybridMultilevel"/>
    <w:tmpl w:val="6BD2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24BB2"/>
    <w:multiLevelType w:val="multilevel"/>
    <w:tmpl w:val="4156E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1C0274"/>
    <w:multiLevelType w:val="multilevel"/>
    <w:tmpl w:val="0F84A0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35C52"/>
    <w:multiLevelType w:val="hybridMultilevel"/>
    <w:tmpl w:val="F7D67324"/>
    <w:lvl w:ilvl="0" w:tplc="04090001">
      <w:start w:val="1"/>
      <w:numFmt w:val="bullet"/>
      <w:lvlText w:val=""/>
      <w:lvlJc w:val="left"/>
      <w:pPr>
        <w:ind w:left="720" w:hanging="360"/>
      </w:pPr>
      <w:rPr>
        <w:rFonts w:ascii="Symbol"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A06A3"/>
    <w:multiLevelType w:val="hybridMultilevel"/>
    <w:tmpl w:val="954A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E0ED3"/>
    <w:multiLevelType w:val="multilevel"/>
    <w:tmpl w:val="C2E69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CB5859"/>
    <w:multiLevelType w:val="hybridMultilevel"/>
    <w:tmpl w:val="2E96BB00"/>
    <w:lvl w:ilvl="0" w:tplc="70CA525C">
      <w:start w:val="1"/>
      <w:numFmt w:val="decimal"/>
      <w:lvlText w:val="%1."/>
      <w:lvlJc w:val="left"/>
      <w:pPr>
        <w:ind w:left="1080" w:hanging="720"/>
      </w:pPr>
      <w:rPr>
        <w:rFonts w:ascii="Cambria" w:eastAsia="Times New Roman" w:hAnsi="Cambria" w:cs="TimesNewRomanPSM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CA6B56"/>
    <w:multiLevelType w:val="multilevel"/>
    <w:tmpl w:val="0A2C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8E24BC"/>
    <w:multiLevelType w:val="hybridMultilevel"/>
    <w:tmpl w:val="DEDC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7"/>
  </w:num>
  <w:num w:numId="7">
    <w:abstractNumId w:val="1"/>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2E"/>
    <w:rsid w:val="00024FA3"/>
    <w:rsid w:val="0007053C"/>
    <w:rsid w:val="00085535"/>
    <w:rsid w:val="000B0C84"/>
    <w:rsid w:val="000F09DB"/>
    <w:rsid w:val="000F243E"/>
    <w:rsid w:val="000F6ADB"/>
    <w:rsid w:val="0010492E"/>
    <w:rsid w:val="001442C4"/>
    <w:rsid w:val="001479A3"/>
    <w:rsid w:val="001557DB"/>
    <w:rsid w:val="00165329"/>
    <w:rsid w:val="00192BC1"/>
    <w:rsid w:val="002439FF"/>
    <w:rsid w:val="0024694C"/>
    <w:rsid w:val="002B558A"/>
    <w:rsid w:val="002F23A2"/>
    <w:rsid w:val="002F61EE"/>
    <w:rsid w:val="00330509"/>
    <w:rsid w:val="00375519"/>
    <w:rsid w:val="00393C7C"/>
    <w:rsid w:val="003B6785"/>
    <w:rsid w:val="003D2DE8"/>
    <w:rsid w:val="003E2009"/>
    <w:rsid w:val="004452E8"/>
    <w:rsid w:val="00464021"/>
    <w:rsid w:val="00472507"/>
    <w:rsid w:val="004F0258"/>
    <w:rsid w:val="00534F44"/>
    <w:rsid w:val="00551B8D"/>
    <w:rsid w:val="005A1B5D"/>
    <w:rsid w:val="00636523"/>
    <w:rsid w:val="006428BD"/>
    <w:rsid w:val="00644F50"/>
    <w:rsid w:val="00684BE3"/>
    <w:rsid w:val="006D66C3"/>
    <w:rsid w:val="006D7A36"/>
    <w:rsid w:val="007455F1"/>
    <w:rsid w:val="0075592E"/>
    <w:rsid w:val="007E26E9"/>
    <w:rsid w:val="00804441"/>
    <w:rsid w:val="00843176"/>
    <w:rsid w:val="00862015"/>
    <w:rsid w:val="00881F39"/>
    <w:rsid w:val="008C26E3"/>
    <w:rsid w:val="008C69DA"/>
    <w:rsid w:val="00957F26"/>
    <w:rsid w:val="00994912"/>
    <w:rsid w:val="009A5885"/>
    <w:rsid w:val="009D1C10"/>
    <w:rsid w:val="009E1A71"/>
    <w:rsid w:val="00A324D0"/>
    <w:rsid w:val="00A53306"/>
    <w:rsid w:val="00A72FD3"/>
    <w:rsid w:val="00B025AD"/>
    <w:rsid w:val="00B0452C"/>
    <w:rsid w:val="00B25F15"/>
    <w:rsid w:val="00B3584F"/>
    <w:rsid w:val="00B726CE"/>
    <w:rsid w:val="00B85A53"/>
    <w:rsid w:val="00B939F0"/>
    <w:rsid w:val="00BD2044"/>
    <w:rsid w:val="00BE0B33"/>
    <w:rsid w:val="00BF22B3"/>
    <w:rsid w:val="00BF65A5"/>
    <w:rsid w:val="00D12221"/>
    <w:rsid w:val="00D400F9"/>
    <w:rsid w:val="00D76618"/>
    <w:rsid w:val="00D873B3"/>
    <w:rsid w:val="00E04767"/>
    <w:rsid w:val="00F2451B"/>
    <w:rsid w:val="00F43B5C"/>
    <w:rsid w:val="00F6627F"/>
    <w:rsid w:val="00FD1124"/>
    <w:rsid w:val="00FF6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6EACC6"/>
  <w15:docId w15:val="{E63FE5D8-FE5A-1A41-AD3D-217873D9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5592E"/>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75592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3584F"/>
    <w:pPr>
      <w:ind w:left="720"/>
      <w:contextualSpacing/>
    </w:pPr>
  </w:style>
  <w:style w:type="table" w:styleId="TableGrid">
    <w:name w:val="Table Grid"/>
    <w:basedOn w:val="TableNormal"/>
    <w:uiPriority w:val="39"/>
    <w:rsid w:val="008C6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5A5"/>
    <w:pPr>
      <w:tabs>
        <w:tab w:val="center" w:pos="4680"/>
        <w:tab w:val="right" w:pos="9360"/>
      </w:tabs>
    </w:pPr>
  </w:style>
  <w:style w:type="character" w:customStyle="1" w:styleId="HeaderChar">
    <w:name w:val="Header Char"/>
    <w:basedOn w:val="DefaultParagraphFont"/>
    <w:link w:val="Header"/>
    <w:uiPriority w:val="99"/>
    <w:rsid w:val="00BF65A5"/>
  </w:style>
  <w:style w:type="character" w:styleId="PageNumber">
    <w:name w:val="page number"/>
    <w:basedOn w:val="DefaultParagraphFont"/>
    <w:uiPriority w:val="99"/>
    <w:semiHidden/>
    <w:unhideWhenUsed/>
    <w:rsid w:val="00BF65A5"/>
  </w:style>
  <w:style w:type="paragraph" w:styleId="BalloonText">
    <w:name w:val="Balloon Text"/>
    <w:basedOn w:val="Normal"/>
    <w:link w:val="BalloonTextChar"/>
    <w:uiPriority w:val="99"/>
    <w:semiHidden/>
    <w:unhideWhenUsed/>
    <w:rsid w:val="00A533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3306"/>
    <w:rPr>
      <w:rFonts w:ascii="Lucida Grande" w:hAnsi="Lucida Grande" w:cs="Lucida Grande"/>
      <w:sz w:val="18"/>
      <w:szCs w:val="18"/>
    </w:rPr>
  </w:style>
  <w:style w:type="character" w:customStyle="1" w:styleId="apple-converted-space">
    <w:name w:val="apple-converted-space"/>
    <w:basedOn w:val="DefaultParagraphFont"/>
    <w:rsid w:val="000F243E"/>
  </w:style>
  <w:style w:type="character" w:customStyle="1" w:styleId="marklu1n2ixil">
    <w:name w:val="marklu1n2ixil"/>
    <w:basedOn w:val="DefaultParagraphFont"/>
    <w:rsid w:val="000F243E"/>
  </w:style>
  <w:style w:type="character" w:styleId="Hyperlink">
    <w:name w:val="Hyperlink"/>
    <w:basedOn w:val="DefaultParagraphFont"/>
    <w:uiPriority w:val="99"/>
    <w:unhideWhenUsed/>
    <w:rsid w:val="00D12221"/>
    <w:rPr>
      <w:color w:val="0563C1" w:themeColor="hyperlink"/>
      <w:u w:val="single"/>
    </w:rPr>
  </w:style>
  <w:style w:type="character" w:customStyle="1" w:styleId="by">
    <w:name w:val="by"/>
    <w:basedOn w:val="DefaultParagraphFont"/>
    <w:rsid w:val="00684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6562">
      <w:bodyDiv w:val="1"/>
      <w:marLeft w:val="0"/>
      <w:marRight w:val="0"/>
      <w:marTop w:val="0"/>
      <w:marBottom w:val="0"/>
      <w:divBdr>
        <w:top w:val="none" w:sz="0" w:space="0" w:color="auto"/>
        <w:left w:val="none" w:sz="0" w:space="0" w:color="auto"/>
        <w:bottom w:val="none" w:sz="0" w:space="0" w:color="auto"/>
        <w:right w:val="none" w:sz="0" w:space="0" w:color="auto"/>
      </w:divBdr>
    </w:div>
    <w:div w:id="225993333">
      <w:bodyDiv w:val="1"/>
      <w:marLeft w:val="0"/>
      <w:marRight w:val="0"/>
      <w:marTop w:val="0"/>
      <w:marBottom w:val="0"/>
      <w:divBdr>
        <w:top w:val="none" w:sz="0" w:space="0" w:color="auto"/>
        <w:left w:val="none" w:sz="0" w:space="0" w:color="auto"/>
        <w:bottom w:val="none" w:sz="0" w:space="0" w:color="auto"/>
        <w:right w:val="none" w:sz="0" w:space="0" w:color="auto"/>
      </w:divBdr>
    </w:div>
    <w:div w:id="802037143">
      <w:bodyDiv w:val="1"/>
      <w:marLeft w:val="0"/>
      <w:marRight w:val="0"/>
      <w:marTop w:val="0"/>
      <w:marBottom w:val="0"/>
      <w:divBdr>
        <w:top w:val="none" w:sz="0" w:space="0" w:color="auto"/>
        <w:left w:val="none" w:sz="0" w:space="0" w:color="auto"/>
        <w:bottom w:val="none" w:sz="0" w:space="0" w:color="auto"/>
        <w:right w:val="none" w:sz="0" w:space="0" w:color="auto"/>
      </w:divBdr>
      <w:divsChild>
        <w:div w:id="1083334481">
          <w:marLeft w:val="0"/>
          <w:marRight w:val="0"/>
          <w:marTop w:val="0"/>
          <w:marBottom w:val="0"/>
          <w:divBdr>
            <w:top w:val="none" w:sz="0" w:space="0" w:color="auto"/>
            <w:left w:val="none" w:sz="0" w:space="0" w:color="auto"/>
            <w:bottom w:val="none" w:sz="0" w:space="0" w:color="auto"/>
            <w:right w:val="none" w:sz="0" w:space="0" w:color="auto"/>
          </w:divBdr>
          <w:divsChild>
            <w:div w:id="1296446807">
              <w:marLeft w:val="0"/>
              <w:marRight w:val="0"/>
              <w:marTop w:val="0"/>
              <w:marBottom w:val="0"/>
              <w:divBdr>
                <w:top w:val="none" w:sz="0" w:space="0" w:color="auto"/>
                <w:left w:val="none" w:sz="0" w:space="0" w:color="auto"/>
                <w:bottom w:val="none" w:sz="0" w:space="0" w:color="auto"/>
                <w:right w:val="none" w:sz="0" w:space="0" w:color="auto"/>
              </w:divBdr>
              <w:divsChild>
                <w:div w:id="1043754811">
                  <w:marLeft w:val="0"/>
                  <w:marRight w:val="0"/>
                  <w:marTop w:val="0"/>
                  <w:marBottom w:val="0"/>
                  <w:divBdr>
                    <w:top w:val="none" w:sz="0" w:space="0" w:color="auto"/>
                    <w:left w:val="none" w:sz="0" w:space="0" w:color="auto"/>
                    <w:bottom w:val="none" w:sz="0" w:space="0" w:color="auto"/>
                    <w:right w:val="none" w:sz="0" w:space="0" w:color="auto"/>
                  </w:divBdr>
                </w:div>
              </w:divsChild>
            </w:div>
            <w:div w:id="365832363">
              <w:marLeft w:val="0"/>
              <w:marRight w:val="0"/>
              <w:marTop w:val="0"/>
              <w:marBottom w:val="0"/>
              <w:divBdr>
                <w:top w:val="none" w:sz="0" w:space="0" w:color="auto"/>
                <w:left w:val="none" w:sz="0" w:space="0" w:color="auto"/>
                <w:bottom w:val="none" w:sz="0" w:space="0" w:color="auto"/>
                <w:right w:val="none" w:sz="0" w:space="0" w:color="auto"/>
              </w:divBdr>
              <w:divsChild>
                <w:div w:id="161867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314">
          <w:marLeft w:val="0"/>
          <w:marRight w:val="0"/>
          <w:marTop w:val="0"/>
          <w:marBottom w:val="0"/>
          <w:divBdr>
            <w:top w:val="none" w:sz="0" w:space="0" w:color="auto"/>
            <w:left w:val="none" w:sz="0" w:space="0" w:color="auto"/>
            <w:bottom w:val="none" w:sz="0" w:space="0" w:color="auto"/>
            <w:right w:val="none" w:sz="0" w:space="0" w:color="auto"/>
          </w:divBdr>
          <w:divsChild>
            <w:div w:id="1371421402">
              <w:marLeft w:val="0"/>
              <w:marRight w:val="0"/>
              <w:marTop w:val="0"/>
              <w:marBottom w:val="0"/>
              <w:divBdr>
                <w:top w:val="none" w:sz="0" w:space="0" w:color="auto"/>
                <w:left w:val="none" w:sz="0" w:space="0" w:color="auto"/>
                <w:bottom w:val="none" w:sz="0" w:space="0" w:color="auto"/>
                <w:right w:val="none" w:sz="0" w:space="0" w:color="auto"/>
              </w:divBdr>
              <w:divsChild>
                <w:div w:id="1526947302">
                  <w:marLeft w:val="0"/>
                  <w:marRight w:val="0"/>
                  <w:marTop w:val="0"/>
                  <w:marBottom w:val="0"/>
                  <w:divBdr>
                    <w:top w:val="none" w:sz="0" w:space="0" w:color="auto"/>
                    <w:left w:val="none" w:sz="0" w:space="0" w:color="auto"/>
                    <w:bottom w:val="none" w:sz="0" w:space="0" w:color="auto"/>
                    <w:right w:val="none" w:sz="0" w:space="0" w:color="auto"/>
                  </w:divBdr>
                </w:div>
              </w:divsChild>
            </w:div>
            <w:div w:id="198862746">
              <w:marLeft w:val="0"/>
              <w:marRight w:val="0"/>
              <w:marTop w:val="0"/>
              <w:marBottom w:val="0"/>
              <w:divBdr>
                <w:top w:val="none" w:sz="0" w:space="0" w:color="auto"/>
                <w:left w:val="none" w:sz="0" w:space="0" w:color="auto"/>
                <w:bottom w:val="none" w:sz="0" w:space="0" w:color="auto"/>
                <w:right w:val="none" w:sz="0" w:space="0" w:color="auto"/>
              </w:divBdr>
              <w:divsChild>
                <w:div w:id="1336692752">
                  <w:marLeft w:val="0"/>
                  <w:marRight w:val="0"/>
                  <w:marTop w:val="0"/>
                  <w:marBottom w:val="0"/>
                  <w:divBdr>
                    <w:top w:val="none" w:sz="0" w:space="0" w:color="auto"/>
                    <w:left w:val="none" w:sz="0" w:space="0" w:color="auto"/>
                    <w:bottom w:val="none" w:sz="0" w:space="0" w:color="auto"/>
                    <w:right w:val="none" w:sz="0" w:space="0" w:color="auto"/>
                  </w:divBdr>
                </w:div>
              </w:divsChild>
            </w:div>
            <w:div w:id="258369906">
              <w:marLeft w:val="0"/>
              <w:marRight w:val="0"/>
              <w:marTop w:val="0"/>
              <w:marBottom w:val="0"/>
              <w:divBdr>
                <w:top w:val="none" w:sz="0" w:space="0" w:color="auto"/>
                <w:left w:val="none" w:sz="0" w:space="0" w:color="auto"/>
                <w:bottom w:val="none" w:sz="0" w:space="0" w:color="auto"/>
                <w:right w:val="none" w:sz="0" w:space="0" w:color="auto"/>
              </w:divBdr>
              <w:divsChild>
                <w:div w:id="8506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6706">
          <w:marLeft w:val="0"/>
          <w:marRight w:val="0"/>
          <w:marTop w:val="0"/>
          <w:marBottom w:val="0"/>
          <w:divBdr>
            <w:top w:val="none" w:sz="0" w:space="0" w:color="auto"/>
            <w:left w:val="none" w:sz="0" w:space="0" w:color="auto"/>
            <w:bottom w:val="none" w:sz="0" w:space="0" w:color="auto"/>
            <w:right w:val="none" w:sz="0" w:space="0" w:color="auto"/>
          </w:divBdr>
          <w:divsChild>
            <w:div w:id="1845315669">
              <w:marLeft w:val="0"/>
              <w:marRight w:val="0"/>
              <w:marTop w:val="0"/>
              <w:marBottom w:val="0"/>
              <w:divBdr>
                <w:top w:val="none" w:sz="0" w:space="0" w:color="auto"/>
                <w:left w:val="none" w:sz="0" w:space="0" w:color="auto"/>
                <w:bottom w:val="none" w:sz="0" w:space="0" w:color="auto"/>
                <w:right w:val="none" w:sz="0" w:space="0" w:color="auto"/>
              </w:divBdr>
              <w:divsChild>
                <w:div w:id="586692174">
                  <w:marLeft w:val="0"/>
                  <w:marRight w:val="0"/>
                  <w:marTop w:val="0"/>
                  <w:marBottom w:val="0"/>
                  <w:divBdr>
                    <w:top w:val="none" w:sz="0" w:space="0" w:color="auto"/>
                    <w:left w:val="none" w:sz="0" w:space="0" w:color="auto"/>
                    <w:bottom w:val="none" w:sz="0" w:space="0" w:color="auto"/>
                    <w:right w:val="none" w:sz="0" w:space="0" w:color="auto"/>
                  </w:divBdr>
                </w:div>
              </w:divsChild>
            </w:div>
            <w:div w:id="256865823">
              <w:marLeft w:val="0"/>
              <w:marRight w:val="0"/>
              <w:marTop w:val="0"/>
              <w:marBottom w:val="0"/>
              <w:divBdr>
                <w:top w:val="none" w:sz="0" w:space="0" w:color="auto"/>
                <w:left w:val="none" w:sz="0" w:space="0" w:color="auto"/>
                <w:bottom w:val="none" w:sz="0" w:space="0" w:color="auto"/>
                <w:right w:val="none" w:sz="0" w:space="0" w:color="auto"/>
              </w:divBdr>
              <w:divsChild>
                <w:div w:id="19751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8224">
          <w:marLeft w:val="0"/>
          <w:marRight w:val="0"/>
          <w:marTop w:val="0"/>
          <w:marBottom w:val="0"/>
          <w:divBdr>
            <w:top w:val="none" w:sz="0" w:space="0" w:color="auto"/>
            <w:left w:val="none" w:sz="0" w:space="0" w:color="auto"/>
            <w:bottom w:val="none" w:sz="0" w:space="0" w:color="auto"/>
            <w:right w:val="none" w:sz="0" w:space="0" w:color="auto"/>
          </w:divBdr>
          <w:divsChild>
            <w:div w:id="1928151139">
              <w:marLeft w:val="0"/>
              <w:marRight w:val="0"/>
              <w:marTop w:val="0"/>
              <w:marBottom w:val="0"/>
              <w:divBdr>
                <w:top w:val="none" w:sz="0" w:space="0" w:color="auto"/>
                <w:left w:val="none" w:sz="0" w:space="0" w:color="auto"/>
                <w:bottom w:val="none" w:sz="0" w:space="0" w:color="auto"/>
                <w:right w:val="none" w:sz="0" w:space="0" w:color="auto"/>
              </w:divBdr>
              <w:divsChild>
                <w:div w:id="1847480622">
                  <w:marLeft w:val="0"/>
                  <w:marRight w:val="0"/>
                  <w:marTop w:val="0"/>
                  <w:marBottom w:val="0"/>
                  <w:divBdr>
                    <w:top w:val="none" w:sz="0" w:space="0" w:color="auto"/>
                    <w:left w:val="none" w:sz="0" w:space="0" w:color="auto"/>
                    <w:bottom w:val="none" w:sz="0" w:space="0" w:color="auto"/>
                    <w:right w:val="none" w:sz="0" w:space="0" w:color="auto"/>
                  </w:divBdr>
                </w:div>
              </w:divsChild>
            </w:div>
            <w:div w:id="711275058">
              <w:marLeft w:val="0"/>
              <w:marRight w:val="0"/>
              <w:marTop w:val="0"/>
              <w:marBottom w:val="0"/>
              <w:divBdr>
                <w:top w:val="none" w:sz="0" w:space="0" w:color="auto"/>
                <w:left w:val="none" w:sz="0" w:space="0" w:color="auto"/>
                <w:bottom w:val="none" w:sz="0" w:space="0" w:color="auto"/>
                <w:right w:val="none" w:sz="0" w:space="0" w:color="auto"/>
              </w:divBdr>
              <w:divsChild>
                <w:div w:id="505096996">
                  <w:marLeft w:val="0"/>
                  <w:marRight w:val="0"/>
                  <w:marTop w:val="0"/>
                  <w:marBottom w:val="0"/>
                  <w:divBdr>
                    <w:top w:val="none" w:sz="0" w:space="0" w:color="auto"/>
                    <w:left w:val="none" w:sz="0" w:space="0" w:color="auto"/>
                    <w:bottom w:val="none" w:sz="0" w:space="0" w:color="auto"/>
                    <w:right w:val="none" w:sz="0" w:space="0" w:color="auto"/>
                  </w:divBdr>
                </w:div>
              </w:divsChild>
            </w:div>
            <w:div w:id="1049258455">
              <w:marLeft w:val="0"/>
              <w:marRight w:val="0"/>
              <w:marTop w:val="0"/>
              <w:marBottom w:val="0"/>
              <w:divBdr>
                <w:top w:val="none" w:sz="0" w:space="0" w:color="auto"/>
                <w:left w:val="none" w:sz="0" w:space="0" w:color="auto"/>
                <w:bottom w:val="none" w:sz="0" w:space="0" w:color="auto"/>
                <w:right w:val="none" w:sz="0" w:space="0" w:color="auto"/>
              </w:divBdr>
              <w:divsChild>
                <w:div w:id="1013413541">
                  <w:marLeft w:val="0"/>
                  <w:marRight w:val="0"/>
                  <w:marTop w:val="0"/>
                  <w:marBottom w:val="0"/>
                  <w:divBdr>
                    <w:top w:val="none" w:sz="0" w:space="0" w:color="auto"/>
                    <w:left w:val="none" w:sz="0" w:space="0" w:color="auto"/>
                    <w:bottom w:val="none" w:sz="0" w:space="0" w:color="auto"/>
                    <w:right w:val="none" w:sz="0" w:space="0" w:color="auto"/>
                  </w:divBdr>
                </w:div>
              </w:divsChild>
            </w:div>
            <w:div w:id="1144277606">
              <w:marLeft w:val="0"/>
              <w:marRight w:val="0"/>
              <w:marTop w:val="0"/>
              <w:marBottom w:val="0"/>
              <w:divBdr>
                <w:top w:val="none" w:sz="0" w:space="0" w:color="auto"/>
                <w:left w:val="none" w:sz="0" w:space="0" w:color="auto"/>
                <w:bottom w:val="none" w:sz="0" w:space="0" w:color="auto"/>
                <w:right w:val="none" w:sz="0" w:space="0" w:color="auto"/>
              </w:divBdr>
              <w:divsChild>
                <w:div w:id="2094159713">
                  <w:marLeft w:val="0"/>
                  <w:marRight w:val="0"/>
                  <w:marTop w:val="0"/>
                  <w:marBottom w:val="0"/>
                  <w:divBdr>
                    <w:top w:val="none" w:sz="0" w:space="0" w:color="auto"/>
                    <w:left w:val="none" w:sz="0" w:space="0" w:color="auto"/>
                    <w:bottom w:val="none" w:sz="0" w:space="0" w:color="auto"/>
                    <w:right w:val="none" w:sz="0" w:space="0" w:color="auto"/>
                  </w:divBdr>
                </w:div>
              </w:divsChild>
            </w:div>
            <w:div w:id="447309985">
              <w:marLeft w:val="0"/>
              <w:marRight w:val="0"/>
              <w:marTop w:val="0"/>
              <w:marBottom w:val="0"/>
              <w:divBdr>
                <w:top w:val="none" w:sz="0" w:space="0" w:color="auto"/>
                <w:left w:val="none" w:sz="0" w:space="0" w:color="auto"/>
                <w:bottom w:val="none" w:sz="0" w:space="0" w:color="auto"/>
                <w:right w:val="none" w:sz="0" w:space="0" w:color="auto"/>
              </w:divBdr>
              <w:divsChild>
                <w:div w:id="9384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8810">
          <w:marLeft w:val="0"/>
          <w:marRight w:val="0"/>
          <w:marTop w:val="0"/>
          <w:marBottom w:val="0"/>
          <w:divBdr>
            <w:top w:val="none" w:sz="0" w:space="0" w:color="auto"/>
            <w:left w:val="none" w:sz="0" w:space="0" w:color="auto"/>
            <w:bottom w:val="none" w:sz="0" w:space="0" w:color="auto"/>
            <w:right w:val="none" w:sz="0" w:space="0" w:color="auto"/>
          </w:divBdr>
          <w:divsChild>
            <w:div w:id="1882596196">
              <w:marLeft w:val="0"/>
              <w:marRight w:val="0"/>
              <w:marTop w:val="0"/>
              <w:marBottom w:val="0"/>
              <w:divBdr>
                <w:top w:val="none" w:sz="0" w:space="0" w:color="auto"/>
                <w:left w:val="none" w:sz="0" w:space="0" w:color="auto"/>
                <w:bottom w:val="none" w:sz="0" w:space="0" w:color="auto"/>
                <w:right w:val="none" w:sz="0" w:space="0" w:color="auto"/>
              </w:divBdr>
              <w:divsChild>
                <w:div w:id="1433934749">
                  <w:marLeft w:val="0"/>
                  <w:marRight w:val="0"/>
                  <w:marTop w:val="0"/>
                  <w:marBottom w:val="0"/>
                  <w:divBdr>
                    <w:top w:val="none" w:sz="0" w:space="0" w:color="auto"/>
                    <w:left w:val="none" w:sz="0" w:space="0" w:color="auto"/>
                    <w:bottom w:val="none" w:sz="0" w:space="0" w:color="auto"/>
                    <w:right w:val="none" w:sz="0" w:space="0" w:color="auto"/>
                  </w:divBdr>
                </w:div>
              </w:divsChild>
            </w:div>
            <w:div w:id="1112898757">
              <w:marLeft w:val="0"/>
              <w:marRight w:val="0"/>
              <w:marTop w:val="0"/>
              <w:marBottom w:val="0"/>
              <w:divBdr>
                <w:top w:val="none" w:sz="0" w:space="0" w:color="auto"/>
                <w:left w:val="none" w:sz="0" w:space="0" w:color="auto"/>
                <w:bottom w:val="none" w:sz="0" w:space="0" w:color="auto"/>
                <w:right w:val="none" w:sz="0" w:space="0" w:color="auto"/>
              </w:divBdr>
              <w:divsChild>
                <w:div w:id="1282035867">
                  <w:marLeft w:val="0"/>
                  <w:marRight w:val="0"/>
                  <w:marTop w:val="0"/>
                  <w:marBottom w:val="0"/>
                  <w:divBdr>
                    <w:top w:val="none" w:sz="0" w:space="0" w:color="auto"/>
                    <w:left w:val="none" w:sz="0" w:space="0" w:color="auto"/>
                    <w:bottom w:val="none" w:sz="0" w:space="0" w:color="auto"/>
                    <w:right w:val="none" w:sz="0" w:space="0" w:color="auto"/>
                  </w:divBdr>
                </w:div>
                <w:div w:id="2062054934">
                  <w:marLeft w:val="0"/>
                  <w:marRight w:val="0"/>
                  <w:marTop w:val="0"/>
                  <w:marBottom w:val="0"/>
                  <w:divBdr>
                    <w:top w:val="none" w:sz="0" w:space="0" w:color="auto"/>
                    <w:left w:val="none" w:sz="0" w:space="0" w:color="auto"/>
                    <w:bottom w:val="none" w:sz="0" w:space="0" w:color="auto"/>
                    <w:right w:val="none" w:sz="0" w:space="0" w:color="auto"/>
                  </w:divBdr>
                </w:div>
              </w:divsChild>
            </w:div>
            <w:div w:id="874073631">
              <w:marLeft w:val="0"/>
              <w:marRight w:val="0"/>
              <w:marTop w:val="0"/>
              <w:marBottom w:val="0"/>
              <w:divBdr>
                <w:top w:val="none" w:sz="0" w:space="0" w:color="auto"/>
                <w:left w:val="none" w:sz="0" w:space="0" w:color="auto"/>
                <w:bottom w:val="none" w:sz="0" w:space="0" w:color="auto"/>
                <w:right w:val="none" w:sz="0" w:space="0" w:color="auto"/>
              </w:divBdr>
              <w:divsChild>
                <w:div w:id="7656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6066">
          <w:marLeft w:val="0"/>
          <w:marRight w:val="0"/>
          <w:marTop w:val="0"/>
          <w:marBottom w:val="0"/>
          <w:divBdr>
            <w:top w:val="none" w:sz="0" w:space="0" w:color="auto"/>
            <w:left w:val="none" w:sz="0" w:space="0" w:color="auto"/>
            <w:bottom w:val="none" w:sz="0" w:space="0" w:color="auto"/>
            <w:right w:val="none" w:sz="0" w:space="0" w:color="auto"/>
          </w:divBdr>
          <w:divsChild>
            <w:div w:id="1156872539">
              <w:marLeft w:val="0"/>
              <w:marRight w:val="0"/>
              <w:marTop w:val="0"/>
              <w:marBottom w:val="0"/>
              <w:divBdr>
                <w:top w:val="none" w:sz="0" w:space="0" w:color="auto"/>
                <w:left w:val="none" w:sz="0" w:space="0" w:color="auto"/>
                <w:bottom w:val="none" w:sz="0" w:space="0" w:color="auto"/>
                <w:right w:val="none" w:sz="0" w:space="0" w:color="auto"/>
              </w:divBdr>
              <w:divsChild>
                <w:div w:id="267465790">
                  <w:marLeft w:val="0"/>
                  <w:marRight w:val="0"/>
                  <w:marTop w:val="0"/>
                  <w:marBottom w:val="0"/>
                  <w:divBdr>
                    <w:top w:val="none" w:sz="0" w:space="0" w:color="auto"/>
                    <w:left w:val="none" w:sz="0" w:space="0" w:color="auto"/>
                    <w:bottom w:val="none" w:sz="0" w:space="0" w:color="auto"/>
                    <w:right w:val="none" w:sz="0" w:space="0" w:color="auto"/>
                  </w:divBdr>
                </w:div>
              </w:divsChild>
            </w:div>
            <w:div w:id="939526214">
              <w:marLeft w:val="0"/>
              <w:marRight w:val="0"/>
              <w:marTop w:val="0"/>
              <w:marBottom w:val="0"/>
              <w:divBdr>
                <w:top w:val="none" w:sz="0" w:space="0" w:color="auto"/>
                <w:left w:val="none" w:sz="0" w:space="0" w:color="auto"/>
                <w:bottom w:val="none" w:sz="0" w:space="0" w:color="auto"/>
                <w:right w:val="none" w:sz="0" w:space="0" w:color="auto"/>
              </w:divBdr>
              <w:divsChild>
                <w:div w:id="129868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9358">
          <w:marLeft w:val="0"/>
          <w:marRight w:val="0"/>
          <w:marTop w:val="0"/>
          <w:marBottom w:val="0"/>
          <w:divBdr>
            <w:top w:val="none" w:sz="0" w:space="0" w:color="auto"/>
            <w:left w:val="none" w:sz="0" w:space="0" w:color="auto"/>
            <w:bottom w:val="none" w:sz="0" w:space="0" w:color="auto"/>
            <w:right w:val="none" w:sz="0" w:space="0" w:color="auto"/>
          </w:divBdr>
          <w:divsChild>
            <w:div w:id="2110467674">
              <w:marLeft w:val="0"/>
              <w:marRight w:val="0"/>
              <w:marTop w:val="0"/>
              <w:marBottom w:val="0"/>
              <w:divBdr>
                <w:top w:val="none" w:sz="0" w:space="0" w:color="auto"/>
                <w:left w:val="none" w:sz="0" w:space="0" w:color="auto"/>
                <w:bottom w:val="none" w:sz="0" w:space="0" w:color="auto"/>
                <w:right w:val="none" w:sz="0" w:space="0" w:color="auto"/>
              </w:divBdr>
              <w:divsChild>
                <w:div w:id="1258557631">
                  <w:marLeft w:val="0"/>
                  <w:marRight w:val="0"/>
                  <w:marTop w:val="0"/>
                  <w:marBottom w:val="0"/>
                  <w:divBdr>
                    <w:top w:val="none" w:sz="0" w:space="0" w:color="auto"/>
                    <w:left w:val="none" w:sz="0" w:space="0" w:color="auto"/>
                    <w:bottom w:val="none" w:sz="0" w:space="0" w:color="auto"/>
                    <w:right w:val="none" w:sz="0" w:space="0" w:color="auto"/>
                  </w:divBdr>
                </w:div>
              </w:divsChild>
            </w:div>
            <w:div w:id="720206270">
              <w:marLeft w:val="0"/>
              <w:marRight w:val="0"/>
              <w:marTop w:val="0"/>
              <w:marBottom w:val="0"/>
              <w:divBdr>
                <w:top w:val="none" w:sz="0" w:space="0" w:color="auto"/>
                <w:left w:val="none" w:sz="0" w:space="0" w:color="auto"/>
                <w:bottom w:val="none" w:sz="0" w:space="0" w:color="auto"/>
                <w:right w:val="none" w:sz="0" w:space="0" w:color="auto"/>
              </w:divBdr>
              <w:divsChild>
                <w:div w:id="1124348449">
                  <w:marLeft w:val="0"/>
                  <w:marRight w:val="0"/>
                  <w:marTop w:val="0"/>
                  <w:marBottom w:val="0"/>
                  <w:divBdr>
                    <w:top w:val="none" w:sz="0" w:space="0" w:color="auto"/>
                    <w:left w:val="none" w:sz="0" w:space="0" w:color="auto"/>
                    <w:bottom w:val="none" w:sz="0" w:space="0" w:color="auto"/>
                    <w:right w:val="none" w:sz="0" w:space="0" w:color="auto"/>
                  </w:divBdr>
                </w:div>
              </w:divsChild>
            </w:div>
            <w:div w:id="1617179717">
              <w:marLeft w:val="0"/>
              <w:marRight w:val="0"/>
              <w:marTop w:val="0"/>
              <w:marBottom w:val="0"/>
              <w:divBdr>
                <w:top w:val="none" w:sz="0" w:space="0" w:color="auto"/>
                <w:left w:val="none" w:sz="0" w:space="0" w:color="auto"/>
                <w:bottom w:val="none" w:sz="0" w:space="0" w:color="auto"/>
                <w:right w:val="none" w:sz="0" w:space="0" w:color="auto"/>
              </w:divBdr>
              <w:divsChild>
                <w:div w:id="195893823">
                  <w:marLeft w:val="0"/>
                  <w:marRight w:val="0"/>
                  <w:marTop w:val="0"/>
                  <w:marBottom w:val="0"/>
                  <w:divBdr>
                    <w:top w:val="none" w:sz="0" w:space="0" w:color="auto"/>
                    <w:left w:val="none" w:sz="0" w:space="0" w:color="auto"/>
                    <w:bottom w:val="none" w:sz="0" w:space="0" w:color="auto"/>
                    <w:right w:val="none" w:sz="0" w:space="0" w:color="auto"/>
                  </w:divBdr>
                </w:div>
              </w:divsChild>
            </w:div>
            <w:div w:id="1063875448">
              <w:marLeft w:val="0"/>
              <w:marRight w:val="0"/>
              <w:marTop w:val="0"/>
              <w:marBottom w:val="0"/>
              <w:divBdr>
                <w:top w:val="none" w:sz="0" w:space="0" w:color="auto"/>
                <w:left w:val="none" w:sz="0" w:space="0" w:color="auto"/>
                <w:bottom w:val="none" w:sz="0" w:space="0" w:color="auto"/>
                <w:right w:val="none" w:sz="0" w:space="0" w:color="auto"/>
              </w:divBdr>
              <w:divsChild>
                <w:div w:id="1075977006">
                  <w:marLeft w:val="0"/>
                  <w:marRight w:val="0"/>
                  <w:marTop w:val="0"/>
                  <w:marBottom w:val="0"/>
                  <w:divBdr>
                    <w:top w:val="none" w:sz="0" w:space="0" w:color="auto"/>
                    <w:left w:val="none" w:sz="0" w:space="0" w:color="auto"/>
                    <w:bottom w:val="none" w:sz="0" w:space="0" w:color="auto"/>
                    <w:right w:val="none" w:sz="0" w:space="0" w:color="auto"/>
                  </w:divBdr>
                </w:div>
              </w:divsChild>
            </w:div>
            <w:div w:id="1110734917">
              <w:marLeft w:val="0"/>
              <w:marRight w:val="0"/>
              <w:marTop w:val="0"/>
              <w:marBottom w:val="0"/>
              <w:divBdr>
                <w:top w:val="none" w:sz="0" w:space="0" w:color="auto"/>
                <w:left w:val="none" w:sz="0" w:space="0" w:color="auto"/>
                <w:bottom w:val="none" w:sz="0" w:space="0" w:color="auto"/>
                <w:right w:val="none" w:sz="0" w:space="0" w:color="auto"/>
              </w:divBdr>
              <w:divsChild>
                <w:div w:id="2100443115">
                  <w:marLeft w:val="0"/>
                  <w:marRight w:val="0"/>
                  <w:marTop w:val="0"/>
                  <w:marBottom w:val="0"/>
                  <w:divBdr>
                    <w:top w:val="none" w:sz="0" w:space="0" w:color="auto"/>
                    <w:left w:val="none" w:sz="0" w:space="0" w:color="auto"/>
                    <w:bottom w:val="none" w:sz="0" w:space="0" w:color="auto"/>
                    <w:right w:val="none" w:sz="0" w:space="0" w:color="auto"/>
                  </w:divBdr>
                </w:div>
              </w:divsChild>
            </w:div>
            <w:div w:id="901907576">
              <w:marLeft w:val="0"/>
              <w:marRight w:val="0"/>
              <w:marTop w:val="0"/>
              <w:marBottom w:val="0"/>
              <w:divBdr>
                <w:top w:val="none" w:sz="0" w:space="0" w:color="auto"/>
                <w:left w:val="none" w:sz="0" w:space="0" w:color="auto"/>
                <w:bottom w:val="none" w:sz="0" w:space="0" w:color="auto"/>
                <w:right w:val="none" w:sz="0" w:space="0" w:color="auto"/>
              </w:divBdr>
              <w:divsChild>
                <w:div w:id="540942873">
                  <w:marLeft w:val="0"/>
                  <w:marRight w:val="0"/>
                  <w:marTop w:val="0"/>
                  <w:marBottom w:val="0"/>
                  <w:divBdr>
                    <w:top w:val="none" w:sz="0" w:space="0" w:color="auto"/>
                    <w:left w:val="none" w:sz="0" w:space="0" w:color="auto"/>
                    <w:bottom w:val="none" w:sz="0" w:space="0" w:color="auto"/>
                    <w:right w:val="none" w:sz="0" w:space="0" w:color="auto"/>
                  </w:divBdr>
                </w:div>
              </w:divsChild>
            </w:div>
            <w:div w:id="2038385746">
              <w:marLeft w:val="0"/>
              <w:marRight w:val="0"/>
              <w:marTop w:val="0"/>
              <w:marBottom w:val="0"/>
              <w:divBdr>
                <w:top w:val="none" w:sz="0" w:space="0" w:color="auto"/>
                <w:left w:val="none" w:sz="0" w:space="0" w:color="auto"/>
                <w:bottom w:val="none" w:sz="0" w:space="0" w:color="auto"/>
                <w:right w:val="none" w:sz="0" w:space="0" w:color="auto"/>
              </w:divBdr>
              <w:divsChild>
                <w:div w:id="1995644943">
                  <w:marLeft w:val="0"/>
                  <w:marRight w:val="0"/>
                  <w:marTop w:val="0"/>
                  <w:marBottom w:val="0"/>
                  <w:divBdr>
                    <w:top w:val="none" w:sz="0" w:space="0" w:color="auto"/>
                    <w:left w:val="none" w:sz="0" w:space="0" w:color="auto"/>
                    <w:bottom w:val="none" w:sz="0" w:space="0" w:color="auto"/>
                    <w:right w:val="none" w:sz="0" w:space="0" w:color="auto"/>
                  </w:divBdr>
                </w:div>
              </w:divsChild>
            </w:div>
            <w:div w:id="500706302">
              <w:marLeft w:val="0"/>
              <w:marRight w:val="0"/>
              <w:marTop w:val="0"/>
              <w:marBottom w:val="0"/>
              <w:divBdr>
                <w:top w:val="none" w:sz="0" w:space="0" w:color="auto"/>
                <w:left w:val="none" w:sz="0" w:space="0" w:color="auto"/>
                <w:bottom w:val="none" w:sz="0" w:space="0" w:color="auto"/>
                <w:right w:val="none" w:sz="0" w:space="0" w:color="auto"/>
              </w:divBdr>
              <w:divsChild>
                <w:div w:id="77287540">
                  <w:marLeft w:val="0"/>
                  <w:marRight w:val="0"/>
                  <w:marTop w:val="0"/>
                  <w:marBottom w:val="0"/>
                  <w:divBdr>
                    <w:top w:val="none" w:sz="0" w:space="0" w:color="auto"/>
                    <w:left w:val="none" w:sz="0" w:space="0" w:color="auto"/>
                    <w:bottom w:val="none" w:sz="0" w:space="0" w:color="auto"/>
                    <w:right w:val="none" w:sz="0" w:space="0" w:color="auto"/>
                  </w:divBdr>
                </w:div>
              </w:divsChild>
            </w:div>
            <w:div w:id="280308786">
              <w:marLeft w:val="0"/>
              <w:marRight w:val="0"/>
              <w:marTop w:val="0"/>
              <w:marBottom w:val="0"/>
              <w:divBdr>
                <w:top w:val="none" w:sz="0" w:space="0" w:color="auto"/>
                <w:left w:val="none" w:sz="0" w:space="0" w:color="auto"/>
                <w:bottom w:val="none" w:sz="0" w:space="0" w:color="auto"/>
                <w:right w:val="none" w:sz="0" w:space="0" w:color="auto"/>
              </w:divBdr>
              <w:divsChild>
                <w:div w:id="975987859">
                  <w:marLeft w:val="0"/>
                  <w:marRight w:val="0"/>
                  <w:marTop w:val="0"/>
                  <w:marBottom w:val="0"/>
                  <w:divBdr>
                    <w:top w:val="none" w:sz="0" w:space="0" w:color="auto"/>
                    <w:left w:val="none" w:sz="0" w:space="0" w:color="auto"/>
                    <w:bottom w:val="none" w:sz="0" w:space="0" w:color="auto"/>
                    <w:right w:val="none" w:sz="0" w:space="0" w:color="auto"/>
                  </w:divBdr>
                </w:div>
              </w:divsChild>
            </w:div>
            <w:div w:id="1202090226">
              <w:marLeft w:val="0"/>
              <w:marRight w:val="0"/>
              <w:marTop w:val="0"/>
              <w:marBottom w:val="0"/>
              <w:divBdr>
                <w:top w:val="none" w:sz="0" w:space="0" w:color="auto"/>
                <w:left w:val="none" w:sz="0" w:space="0" w:color="auto"/>
                <w:bottom w:val="none" w:sz="0" w:space="0" w:color="auto"/>
                <w:right w:val="none" w:sz="0" w:space="0" w:color="auto"/>
              </w:divBdr>
              <w:divsChild>
                <w:div w:id="321202981">
                  <w:marLeft w:val="0"/>
                  <w:marRight w:val="0"/>
                  <w:marTop w:val="0"/>
                  <w:marBottom w:val="0"/>
                  <w:divBdr>
                    <w:top w:val="none" w:sz="0" w:space="0" w:color="auto"/>
                    <w:left w:val="none" w:sz="0" w:space="0" w:color="auto"/>
                    <w:bottom w:val="none" w:sz="0" w:space="0" w:color="auto"/>
                    <w:right w:val="none" w:sz="0" w:space="0" w:color="auto"/>
                  </w:divBdr>
                </w:div>
              </w:divsChild>
            </w:div>
            <w:div w:id="357043945">
              <w:marLeft w:val="0"/>
              <w:marRight w:val="0"/>
              <w:marTop w:val="0"/>
              <w:marBottom w:val="0"/>
              <w:divBdr>
                <w:top w:val="none" w:sz="0" w:space="0" w:color="auto"/>
                <w:left w:val="none" w:sz="0" w:space="0" w:color="auto"/>
                <w:bottom w:val="none" w:sz="0" w:space="0" w:color="auto"/>
                <w:right w:val="none" w:sz="0" w:space="0" w:color="auto"/>
              </w:divBdr>
              <w:divsChild>
                <w:div w:id="699748365">
                  <w:marLeft w:val="0"/>
                  <w:marRight w:val="0"/>
                  <w:marTop w:val="0"/>
                  <w:marBottom w:val="0"/>
                  <w:divBdr>
                    <w:top w:val="none" w:sz="0" w:space="0" w:color="auto"/>
                    <w:left w:val="none" w:sz="0" w:space="0" w:color="auto"/>
                    <w:bottom w:val="none" w:sz="0" w:space="0" w:color="auto"/>
                    <w:right w:val="none" w:sz="0" w:space="0" w:color="auto"/>
                  </w:divBdr>
                </w:div>
              </w:divsChild>
            </w:div>
            <w:div w:id="1167289524">
              <w:marLeft w:val="0"/>
              <w:marRight w:val="0"/>
              <w:marTop w:val="0"/>
              <w:marBottom w:val="0"/>
              <w:divBdr>
                <w:top w:val="none" w:sz="0" w:space="0" w:color="auto"/>
                <w:left w:val="none" w:sz="0" w:space="0" w:color="auto"/>
                <w:bottom w:val="none" w:sz="0" w:space="0" w:color="auto"/>
                <w:right w:val="none" w:sz="0" w:space="0" w:color="auto"/>
              </w:divBdr>
              <w:divsChild>
                <w:div w:id="2071610378">
                  <w:marLeft w:val="0"/>
                  <w:marRight w:val="0"/>
                  <w:marTop w:val="0"/>
                  <w:marBottom w:val="0"/>
                  <w:divBdr>
                    <w:top w:val="none" w:sz="0" w:space="0" w:color="auto"/>
                    <w:left w:val="none" w:sz="0" w:space="0" w:color="auto"/>
                    <w:bottom w:val="none" w:sz="0" w:space="0" w:color="auto"/>
                    <w:right w:val="none" w:sz="0" w:space="0" w:color="auto"/>
                  </w:divBdr>
                </w:div>
              </w:divsChild>
            </w:div>
            <w:div w:id="1914966297">
              <w:marLeft w:val="0"/>
              <w:marRight w:val="0"/>
              <w:marTop w:val="0"/>
              <w:marBottom w:val="0"/>
              <w:divBdr>
                <w:top w:val="none" w:sz="0" w:space="0" w:color="auto"/>
                <w:left w:val="none" w:sz="0" w:space="0" w:color="auto"/>
                <w:bottom w:val="none" w:sz="0" w:space="0" w:color="auto"/>
                <w:right w:val="none" w:sz="0" w:space="0" w:color="auto"/>
              </w:divBdr>
              <w:divsChild>
                <w:div w:id="1387024379">
                  <w:marLeft w:val="0"/>
                  <w:marRight w:val="0"/>
                  <w:marTop w:val="0"/>
                  <w:marBottom w:val="0"/>
                  <w:divBdr>
                    <w:top w:val="none" w:sz="0" w:space="0" w:color="auto"/>
                    <w:left w:val="none" w:sz="0" w:space="0" w:color="auto"/>
                    <w:bottom w:val="none" w:sz="0" w:space="0" w:color="auto"/>
                    <w:right w:val="none" w:sz="0" w:space="0" w:color="auto"/>
                  </w:divBdr>
                </w:div>
              </w:divsChild>
            </w:div>
            <w:div w:id="1645237280">
              <w:marLeft w:val="0"/>
              <w:marRight w:val="0"/>
              <w:marTop w:val="0"/>
              <w:marBottom w:val="0"/>
              <w:divBdr>
                <w:top w:val="none" w:sz="0" w:space="0" w:color="auto"/>
                <w:left w:val="none" w:sz="0" w:space="0" w:color="auto"/>
                <w:bottom w:val="none" w:sz="0" w:space="0" w:color="auto"/>
                <w:right w:val="none" w:sz="0" w:space="0" w:color="auto"/>
              </w:divBdr>
              <w:divsChild>
                <w:div w:id="1736126099">
                  <w:marLeft w:val="0"/>
                  <w:marRight w:val="0"/>
                  <w:marTop w:val="0"/>
                  <w:marBottom w:val="0"/>
                  <w:divBdr>
                    <w:top w:val="none" w:sz="0" w:space="0" w:color="auto"/>
                    <w:left w:val="none" w:sz="0" w:space="0" w:color="auto"/>
                    <w:bottom w:val="none" w:sz="0" w:space="0" w:color="auto"/>
                    <w:right w:val="none" w:sz="0" w:space="0" w:color="auto"/>
                  </w:divBdr>
                </w:div>
              </w:divsChild>
            </w:div>
            <w:div w:id="1571648292">
              <w:marLeft w:val="0"/>
              <w:marRight w:val="0"/>
              <w:marTop w:val="0"/>
              <w:marBottom w:val="0"/>
              <w:divBdr>
                <w:top w:val="none" w:sz="0" w:space="0" w:color="auto"/>
                <w:left w:val="none" w:sz="0" w:space="0" w:color="auto"/>
                <w:bottom w:val="none" w:sz="0" w:space="0" w:color="auto"/>
                <w:right w:val="none" w:sz="0" w:space="0" w:color="auto"/>
              </w:divBdr>
              <w:divsChild>
                <w:div w:id="2007245996">
                  <w:marLeft w:val="0"/>
                  <w:marRight w:val="0"/>
                  <w:marTop w:val="0"/>
                  <w:marBottom w:val="0"/>
                  <w:divBdr>
                    <w:top w:val="none" w:sz="0" w:space="0" w:color="auto"/>
                    <w:left w:val="none" w:sz="0" w:space="0" w:color="auto"/>
                    <w:bottom w:val="none" w:sz="0" w:space="0" w:color="auto"/>
                    <w:right w:val="none" w:sz="0" w:space="0" w:color="auto"/>
                  </w:divBdr>
                </w:div>
              </w:divsChild>
            </w:div>
            <w:div w:id="1265723470">
              <w:marLeft w:val="0"/>
              <w:marRight w:val="0"/>
              <w:marTop w:val="0"/>
              <w:marBottom w:val="0"/>
              <w:divBdr>
                <w:top w:val="none" w:sz="0" w:space="0" w:color="auto"/>
                <w:left w:val="none" w:sz="0" w:space="0" w:color="auto"/>
                <w:bottom w:val="none" w:sz="0" w:space="0" w:color="auto"/>
                <w:right w:val="none" w:sz="0" w:space="0" w:color="auto"/>
              </w:divBdr>
              <w:divsChild>
                <w:div w:id="1162233372">
                  <w:marLeft w:val="0"/>
                  <w:marRight w:val="0"/>
                  <w:marTop w:val="0"/>
                  <w:marBottom w:val="0"/>
                  <w:divBdr>
                    <w:top w:val="none" w:sz="0" w:space="0" w:color="auto"/>
                    <w:left w:val="none" w:sz="0" w:space="0" w:color="auto"/>
                    <w:bottom w:val="none" w:sz="0" w:space="0" w:color="auto"/>
                    <w:right w:val="none" w:sz="0" w:space="0" w:color="auto"/>
                  </w:divBdr>
                </w:div>
              </w:divsChild>
            </w:div>
            <w:div w:id="1875923121">
              <w:marLeft w:val="0"/>
              <w:marRight w:val="0"/>
              <w:marTop w:val="0"/>
              <w:marBottom w:val="0"/>
              <w:divBdr>
                <w:top w:val="none" w:sz="0" w:space="0" w:color="auto"/>
                <w:left w:val="none" w:sz="0" w:space="0" w:color="auto"/>
                <w:bottom w:val="none" w:sz="0" w:space="0" w:color="auto"/>
                <w:right w:val="none" w:sz="0" w:space="0" w:color="auto"/>
              </w:divBdr>
              <w:divsChild>
                <w:div w:id="487090019">
                  <w:marLeft w:val="0"/>
                  <w:marRight w:val="0"/>
                  <w:marTop w:val="0"/>
                  <w:marBottom w:val="0"/>
                  <w:divBdr>
                    <w:top w:val="none" w:sz="0" w:space="0" w:color="auto"/>
                    <w:left w:val="none" w:sz="0" w:space="0" w:color="auto"/>
                    <w:bottom w:val="none" w:sz="0" w:space="0" w:color="auto"/>
                    <w:right w:val="none" w:sz="0" w:space="0" w:color="auto"/>
                  </w:divBdr>
                </w:div>
              </w:divsChild>
            </w:div>
            <w:div w:id="1359550621">
              <w:marLeft w:val="0"/>
              <w:marRight w:val="0"/>
              <w:marTop w:val="0"/>
              <w:marBottom w:val="0"/>
              <w:divBdr>
                <w:top w:val="none" w:sz="0" w:space="0" w:color="auto"/>
                <w:left w:val="none" w:sz="0" w:space="0" w:color="auto"/>
                <w:bottom w:val="none" w:sz="0" w:space="0" w:color="auto"/>
                <w:right w:val="none" w:sz="0" w:space="0" w:color="auto"/>
              </w:divBdr>
              <w:divsChild>
                <w:div w:id="612785384">
                  <w:marLeft w:val="0"/>
                  <w:marRight w:val="0"/>
                  <w:marTop w:val="0"/>
                  <w:marBottom w:val="0"/>
                  <w:divBdr>
                    <w:top w:val="none" w:sz="0" w:space="0" w:color="auto"/>
                    <w:left w:val="none" w:sz="0" w:space="0" w:color="auto"/>
                    <w:bottom w:val="none" w:sz="0" w:space="0" w:color="auto"/>
                    <w:right w:val="none" w:sz="0" w:space="0" w:color="auto"/>
                  </w:divBdr>
                </w:div>
              </w:divsChild>
            </w:div>
            <w:div w:id="1693142401">
              <w:marLeft w:val="0"/>
              <w:marRight w:val="0"/>
              <w:marTop w:val="0"/>
              <w:marBottom w:val="0"/>
              <w:divBdr>
                <w:top w:val="none" w:sz="0" w:space="0" w:color="auto"/>
                <w:left w:val="none" w:sz="0" w:space="0" w:color="auto"/>
                <w:bottom w:val="none" w:sz="0" w:space="0" w:color="auto"/>
                <w:right w:val="none" w:sz="0" w:space="0" w:color="auto"/>
              </w:divBdr>
              <w:divsChild>
                <w:div w:id="1139419712">
                  <w:marLeft w:val="0"/>
                  <w:marRight w:val="0"/>
                  <w:marTop w:val="0"/>
                  <w:marBottom w:val="0"/>
                  <w:divBdr>
                    <w:top w:val="none" w:sz="0" w:space="0" w:color="auto"/>
                    <w:left w:val="none" w:sz="0" w:space="0" w:color="auto"/>
                    <w:bottom w:val="none" w:sz="0" w:space="0" w:color="auto"/>
                    <w:right w:val="none" w:sz="0" w:space="0" w:color="auto"/>
                  </w:divBdr>
                </w:div>
              </w:divsChild>
            </w:div>
            <w:div w:id="1226333061">
              <w:marLeft w:val="0"/>
              <w:marRight w:val="0"/>
              <w:marTop w:val="0"/>
              <w:marBottom w:val="0"/>
              <w:divBdr>
                <w:top w:val="none" w:sz="0" w:space="0" w:color="auto"/>
                <w:left w:val="none" w:sz="0" w:space="0" w:color="auto"/>
                <w:bottom w:val="none" w:sz="0" w:space="0" w:color="auto"/>
                <w:right w:val="none" w:sz="0" w:space="0" w:color="auto"/>
              </w:divBdr>
              <w:divsChild>
                <w:div w:id="2129543618">
                  <w:marLeft w:val="0"/>
                  <w:marRight w:val="0"/>
                  <w:marTop w:val="0"/>
                  <w:marBottom w:val="0"/>
                  <w:divBdr>
                    <w:top w:val="none" w:sz="0" w:space="0" w:color="auto"/>
                    <w:left w:val="none" w:sz="0" w:space="0" w:color="auto"/>
                    <w:bottom w:val="none" w:sz="0" w:space="0" w:color="auto"/>
                    <w:right w:val="none" w:sz="0" w:space="0" w:color="auto"/>
                  </w:divBdr>
                </w:div>
              </w:divsChild>
            </w:div>
            <w:div w:id="1705516353">
              <w:marLeft w:val="0"/>
              <w:marRight w:val="0"/>
              <w:marTop w:val="0"/>
              <w:marBottom w:val="0"/>
              <w:divBdr>
                <w:top w:val="none" w:sz="0" w:space="0" w:color="auto"/>
                <w:left w:val="none" w:sz="0" w:space="0" w:color="auto"/>
                <w:bottom w:val="none" w:sz="0" w:space="0" w:color="auto"/>
                <w:right w:val="none" w:sz="0" w:space="0" w:color="auto"/>
              </w:divBdr>
              <w:divsChild>
                <w:div w:id="723914716">
                  <w:marLeft w:val="0"/>
                  <w:marRight w:val="0"/>
                  <w:marTop w:val="0"/>
                  <w:marBottom w:val="0"/>
                  <w:divBdr>
                    <w:top w:val="none" w:sz="0" w:space="0" w:color="auto"/>
                    <w:left w:val="none" w:sz="0" w:space="0" w:color="auto"/>
                    <w:bottom w:val="none" w:sz="0" w:space="0" w:color="auto"/>
                    <w:right w:val="none" w:sz="0" w:space="0" w:color="auto"/>
                  </w:divBdr>
                </w:div>
              </w:divsChild>
            </w:div>
            <w:div w:id="253174918">
              <w:marLeft w:val="0"/>
              <w:marRight w:val="0"/>
              <w:marTop w:val="0"/>
              <w:marBottom w:val="0"/>
              <w:divBdr>
                <w:top w:val="none" w:sz="0" w:space="0" w:color="auto"/>
                <w:left w:val="none" w:sz="0" w:space="0" w:color="auto"/>
                <w:bottom w:val="none" w:sz="0" w:space="0" w:color="auto"/>
                <w:right w:val="none" w:sz="0" w:space="0" w:color="auto"/>
              </w:divBdr>
              <w:divsChild>
                <w:div w:id="1409814696">
                  <w:marLeft w:val="0"/>
                  <w:marRight w:val="0"/>
                  <w:marTop w:val="0"/>
                  <w:marBottom w:val="0"/>
                  <w:divBdr>
                    <w:top w:val="none" w:sz="0" w:space="0" w:color="auto"/>
                    <w:left w:val="none" w:sz="0" w:space="0" w:color="auto"/>
                    <w:bottom w:val="none" w:sz="0" w:space="0" w:color="auto"/>
                    <w:right w:val="none" w:sz="0" w:space="0" w:color="auto"/>
                  </w:divBdr>
                </w:div>
              </w:divsChild>
            </w:div>
            <w:div w:id="135151144">
              <w:marLeft w:val="0"/>
              <w:marRight w:val="0"/>
              <w:marTop w:val="0"/>
              <w:marBottom w:val="0"/>
              <w:divBdr>
                <w:top w:val="none" w:sz="0" w:space="0" w:color="auto"/>
                <w:left w:val="none" w:sz="0" w:space="0" w:color="auto"/>
                <w:bottom w:val="none" w:sz="0" w:space="0" w:color="auto"/>
                <w:right w:val="none" w:sz="0" w:space="0" w:color="auto"/>
              </w:divBdr>
              <w:divsChild>
                <w:div w:id="1283731579">
                  <w:marLeft w:val="0"/>
                  <w:marRight w:val="0"/>
                  <w:marTop w:val="0"/>
                  <w:marBottom w:val="0"/>
                  <w:divBdr>
                    <w:top w:val="none" w:sz="0" w:space="0" w:color="auto"/>
                    <w:left w:val="none" w:sz="0" w:space="0" w:color="auto"/>
                    <w:bottom w:val="none" w:sz="0" w:space="0" w:color="auto"/>
                    <w:right w:val="none" w:sz="0" w:space="0" w:color="auto"/>
                  </w:divBdr>
                </w:div>
              </w:divsChild>
            </w:div>
            <w:div w:id="1144539218">
              <w:marLeft w:val="0"/>
              <w:marRight w:val="0"/>
              <w:marTop w:val="0"/>
              <w:marBottom w:val="0"/>
              <w:divBdr>
                <w:top w:val="none" w:sz="0" w:space="0" w:color="auto"/>
                <w:left w:val="none" w:sz="0" w:space="0" w:color="auto"/>
                <w:bottom w:val="none" w:sz="0" w:space="0" w:color="auto"/>
                <w:right w:val="none" w:sz="0" w:space="0" w:color="auto"/>
              </w:divBdr>
              <w:divsChild>
                <w:div w:id="583536706">
                  <w:marLeft w:val="0"/>
                  <w:marRight w:val="0"/>
                  <w:marTop w:val="0"/>
                  <w:marBottom w:val="0"/>
                  <w:divBdr>
                    <w:top w:val="none" w:sz="0" w:space="0" w:color="auto"/>
                    <w:left w:val="none" w:sz="0" w:space="0" w:color="auto"/>
                    <w:bottom w:val="none" w:sz="0" w:space="0" w:color="auto"/>
                    <w:right w:val="none" w:sz="0" w:space="0" w:color="auto"/>
                  </w:divBdr>
                </w:div>
              </w:divsChild>
            </w:div>
            <w:div w:id="87585935">
              <w:marLeft w:val="0"/>
              <w:marRight w:val="0"/>
              <w:marTop w:val="0"/>
              <w:marBottom w:val="0"/>
              <w:divBdr>
                <w:top w:val="none" w:sz="0" w:space="0" w:color="auto"/>
                <w:left w:val="none" w:sz="0" w:space="0" w:color="auto"/>
                <w:bottom w:val="none" w:sz="0" w:space="0" w:color="auto"/>
                <w:right w:val="none" w:sz="0" w:space="0" w:color="auto"/>
              </w:divBdr>
              <w:divsChild>
                <w:div w:id="537402537">
                  <w:marLeft w:val="0"/>
                  <w:marRight w:val="0"/>
                  <w:marTop w:val="0"/>
                  <w:marBottom w:val="0"/>
                  <w:divBdr>
                    <w:top w:val="none" w:sz="0" w:space="0" w:color="auto"/>
                    <w:left w:val="none" w:sz="0" w:space="0" w:color="auto"/>
                    <w:bottom w:val="none" w:sz="0" w:space="0" w:color="auto"/>
                    <w:right w:val="none" w:sz="0" w:space="0" w:color="auto"/>
                  </w:divBdr>
                </w:div>
              </w:divsChild>
            </w:div>
            <w:div w:id="1389375682">
              <w:marLeft w:val="0"/>
              <w:marRight w:val="0"/>
              <w:marTop w:val="0"/>
              <w:marBottom w:val="0"/>
              <w:divBdr>
                <w:top w:val="none" w:sz="0" w:space="0" w:color="auto"/>
                <w:left w:val="none" w:sz="0" w:space="0" w:color="auto"/>
                <w:bottom w:val="none" w:sz="0" w:space="0" w:color="auto"/>
                <w:right w:val="none" w:sz="0" w:space="0" w:color="auto"/>
              </w:divBdr>
              <w:divsChild>
                <w:div w:id="1105265733">
                  <w:marLeft w:val="0"/>
                  <w:marRight w:val="0"/>
                  <w:marTop w:val="0"/>
                  <w:marBottom w:val="0"/>
                  <w:divBdr>
                    <w:top w:val="none" w:sz="0" w:space="0" w:color="auto"/>
                    <w:left w:val="none" w:sz="0" w:space="0" w:color="auto"/>
                    <w:bottom w:val="none" w:sz="0" w:space="0" w:color="auto"/>
                    <w:right w:val="none" w:sz="0" w:space="0" w:color="auto"/>
                  </w:divBdr>
                </w:div>
              </w:divsChild>
            </w:div>
            <w:div w:id="868765214">
              <w:marLeft w:val="0"/>
              <w:marRight w:val="0"/>
              <w:marTop w:val="0"/>
              <w:marBottom w:val="0"/>
              <w:divBdr>
                <w:top w:val="none" w:sz="0" w:space="0" w:color="auto"/>
                <w:left w:val="none" w:sz="0" w:space="0" w:color="auto"/>
                <w:bottom w:val="none" w:sz="0" w:space="0" w:color="auto"/>
                <w:right w:val="none" w:sz="0" w:space="0" w:color="auto"/>
              </w:divBdr>
              <w:divsChild>
                <w:div w:id="116030757">
                  <w:marLeft w:val="0"/>
                  <w:marRight w:val="0"/>
                  <w:marTop w:val="0"/>
                  <w:marBottom w:val="0"/>
                  <w:divBdr>
                    <w:top w:val="none" w:sz="0" w:space="0" w:color="auto"/>
                    <w:left w:val="none" w:sz="0" w:space="0" w:color="auto"/>
                    <w:bottom w:val="none" w:sz="0" w:space="0" w:color="auto"/>
                    <w:right w:val="none" w:sz="0" w:space="0" w:color="auto"/>
                  </w:divBdr>
                </w:div>
              </w:divsChild>
            </w:div>
            <w:div w:id="6107412">
              <w:marLeft w:val="0"/>
              <w:marRight w:val="0"/>
              <w:marTop w:val="0"/>
              <w:marBottom w:val="0"/>
              <w:divBdr>
                <w:top w:val="none" w:sz="0" w:space="0" w:color="auto"/>
                <w:left w:val="none" w:sz="0" w:space="0" w:color="auto"/>
                <w:bottom w:val="none" w:sz="0" w:space="0" w:color="auto"/>
                <w:right w:val="none" w:sz="0" w:space="0" w:color="auto"/>
              </w:divBdr>
              <w:divsChild>
                <w:div w:id="1671177796">
                  <w:marLeft w:val="0"/>
                  <w:marRight w:val="0"/>
                  <w:marTop w:val="0"/>
                  <w:marBottom w:val="0"/>
                  <w:divBdr>
                    <w:top w:val="none" w:sz="0" w:space="0" w:color="auto"/>
                    <w:left w:val="none" w:sz="0" w:space="0" w:color="auto"/>
                    <w:bottom w:val="none" w:sz="0" w:space="0" w:color="auto"/>
                    <w:right w:val="none" w:sz="0" w:space="0" w:color="auto"/>
                  </w:divBdr>
                </w:div>
              </w:divsChild>
            </w:div>
            <w:div w:id="549918581">
              <w:marLeft w:val="0"/>
              <w:marRight w:val="0"/>
              <w:marTop w:val="0"/>
              <w:marBottom w:val="0"/>
              <w:divBdr>
                <w:top w:val="none" w:sz="0" w:space="0" w:color="auto"/>
                <w:left w:val="none" w:sz="0" w:space="0" w:color="auto"/>
                <w:bottom w:val="none" w:sz="0" w:space="0" w:color="auto"/>
                <w:right w:val="none" w:sz="0" w:space="0" w:color="auto"/>
              </w:divBdr>
              <w:divsChild>
                <w:div w:id="1885749894">
                  <w:marLeft w:val="0"/>
                  <w:marRight w:val="0"/>
                  <w:marTop w:val="0"/>
                  <w:marBottom w:val="0"/>
                  <w:divBdr>
                    <w:top w:val="none" w:sz="0" w:space="0" w:color="auto"/>
                    <w:left w:val="none" w:sz="0" w:space="0" w:color="auto"/>
                    <w:bottom w:val="none" w:sz="0" w:space="0" w:color="auto"/>
                    <w:right w:val="none" w:sz="0" w:space="0" w:color="auto"/>
                  </w:divBdr>
                </w:div>
              </w:divsChild>
            </w:div>
            <w:div w:id="1635745691">
              <w:marLeft w:val="0"/>
              <w:marRight w:val="0"/>
              <w:marTop w:val="0"/>
              <w:marBottom w:val="0"/>
              <w:divBdr>
                <w:top w:val="none" w:sz="0" w:space="0" w:color="auto"/>
                <w:left w:val="none" w:sz="0" w:space="0" w:color="auto"/>
                <w:bottom w:val="none" w:sz="0" w:space="0" w:color="auto"/>
                <w:right w:val="none" w:sz="0" w:space="0" w:color="auto"/>
              </w:divBdr>
              <w:divsChild>
                <w:div w:id="2051804460">
                  <w:marLeft w:val="0"/>
                  <w:marRight w:val="0"/>
                  <w:marTop w:val="0"/>
                  <w:marBottom w:val="0"/>
                  <w:divBdr>
                    <w:top w:val="none" w:sz="0" w:space="0" w:color="auto"/>
                    <w:left w:val="none" w:sz="0" w:space="0" w:color="auto"/>
                    <w:bottom w:val="none" w:sz="0" w:space="0" w:color="auto"/>
                    <w:right w:val="none" w:sz="0" w:space="0" w:color="auto"/>
                  </w:divBdr>
                </w:div>
              </w:divsChild>
            </w:div>
            <w:div w:id="279528833">
              <w:marLeft w:val="0"/>
              <w:marRight w:val="0"/>
              <w:marTop w:val="0"/>
              <w:marBottom w:val="0"/>
              <w:divBdr>
                <w:top w:val="none" w:sz="0" w:space="0" w:color="auto"/>
                <w:left w:val="none" w:sz="0" w:space="0" w:color="auto"/>
                <w:bottom w:val="none" w:sz="0" w:space="0" w:color="auto"/>
                <w:right w:val="none" w:sz="0" w:space="0" w:color="auto"/>
              </w:divBdr>
              <w:divsChild>
                <w:div w:id="473329592">
                  <w:marLeft w:val="0"/>
                  <w:marRight w:val="0"/>
                  <w:marTop w:val="0"/>
                  <w:marBottom w:val="0"/>
                  <w:divBdr>
                    <w:top w:val="none" w:sz="0" w:space="0" w:color="auto"/>
                    <w:left w:val="none" w:sz="0" w:space="0" w:color="auto"/>
                    <w:bottom w:val="none" w:sz="0" w:space="0" w:color="auto"/>
                    <w:right w:val="none" w:sz="0" w:space="0" w:color="auto"/>
                  </w:divBdr>
                </w:div>
              </w:divsChild>
            </w:div>
            <w:div w:id="1211923029">
              <w:marLeft w:val="0"/>
              <w:marRight w:val="0"/>
              <w:marTop w:val="0"/>
              <w:marBottom w:val="0"/>
              <w:divBdr>
                <w:top w:val="none" w:sz="0" w:space="0" w:color="auto"/>
                <w:left w:val="none" w:sz="0" w:space="0" w:color="auto"/>
                <w:bottom w:val="none" w:sz="0" w:space="0" w:color="auto"/>
                <w:right w:val="none" w:sz="0" w:space="0" w:color="auto"/>
              </w:divBdr>
              <w:divsChild>
                <w:div w:id="49577608">
                  <w:marLeft w:val="0"/>
                  <w:marRight w:val="0"/>
                  <w:marTop w:val="0"/>
                  <w:marBottom w:val="0"/>
                  <w:divBdr>
                    <w:top w:val="none" w:sz="0" w:space="0" w:color="auto"/>
                    <w:left w:val="none" w:sz="0" w:space="0" w:color="auto"/>
                    <w:bottom w:val="none" w:sz="0" w:space="0" w:color="auto"/>
                    <w:right w:val="none" w:sz="0" w:space="0" w:color="auto"/>
                  </w:divBdr>
                </w:div>
              </w:divsChild>
            </w:div>
            <w:div w:id="784275968">
              <w:marLeft w:val="0"/>
              <w:marRight w:val="0"/>
              <w:marTop w:val="0"/>
              <w:marBottom w:val="0"/>
              <w:divBdr>
                <w:top w:val="none" w:sz="0" w:space="0" w:color="auto"/>
                <w:left w:val="none" w:sz="0" w:space="0" w:color="auto"/>
                <w:bottom w:val="none" w:sz="0" w:space="0" w:color="auto"/>
                <w:right w:val="none" w:sz="0" w:space="0" w:color="auto"/>
              </w:divBdr>
              <w:divsChild>
                <w:div w:id="3437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5459">
          <w:marLeft w:val="0"/>
          <w:marRight w:val="0"/>
          <w:marTop w:val="0"/>
          <w:marBottom w:val="0"/>
          <w:divBdr>
            <w:top w:val="none" w:sz="0" w:space="0" w:color="auto"/>
            <w:left w:val="none" w:sz="0" w:space="0" w:color="auto"/>
            <w:bottom w:val="none" w:sz="0" w:space="0" w:color="auto"/>
            <w:right w:val="none" w:sz="0" w:space="0" w:color="auto"/>
          </w:divBdr>
          <w:divsChild>
            <w:div w:id="621377509">
              <w:marLeft w:val="0"/>
              <w:marRight w:val="0"/>
              <w:marTop w:val="0"/>
              <w:marBottom w:val="0"/>
              <w:divBdr>
                <w:top w:val="none" w:sz="0" w:space="0" w:color="auto"/>
                <w:left w:val="none" w:sz="0" w:space="0" w:color="auto"/>
                <w:bottom w:val="none" w:sz="0" w:space="0" w:color="auto"/>
                <w:right w:val="none" w:sz="0" w:space="0" w:color="auto"/>
              </w:divBdr>
              <w:divsChild>
                <w:div w:id="1411346864">
                  <w:marLeft w:val="0"/>
                  <w:marRight w:val="0"/>
                  <w:marTop w:val="0"/>
                  <w:marBottom w:val="0"/>
                  <w:divBdr>
                    <w:top w:val="none" w:sz="0" w:space="0" w:color="auto"/>
                    <w:left w:val="none" w:sz="0" w:space="0" w:color="auto"/>
                    <w:bottom w:val="none" w:sz="0" w:space="0" w:color="auto"/>
                    <w:right w:val="none" w:sz="0" w:space="0" w:color="auto"/>
                  </w:divBdr>
                </w:div>
              </w:divsChild>
            </w:div>
            <w:div w:id="925457828">
              <w:marLeft w:val="0"/>
              <w:marRight w:val="0"/>
              <w:marTop w:val="0"/>
              <w:marBottom w:val="0"/>
              <w:divBdr>
                <w:top w:val="none" w:sz="0" w:space="0" w:color="auto"/>
                <w:left w:val="none" w:sz="0" w:space="0" w:color="auto"/>
                <w:bottom w:val="none" w:sz="0" w:space="0" w:color="auto"/>
                <w:right w:val="none" w:sz="0" w:space="0" w:color="auto"/>
              </w:divBdr>
              <w:divsChild>
                <w:div w:id="11579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5744">
          <w:marLeft w:val="0"/>
          <w:marRight w:val="0"/>
          <w:marTop w:val="0"/>
          <w:marBottom w:val="0"/>
          <w:divBdr>
            <w:top w:val="none" w:sz="0" w:space="0" w:color="auto"/>
            <w:left w:val="none" w:sz="0" w:space="0" w:color="auto"/>
            <w:bottom w:val="none" w:sz="0" w:space="0" w:color="auto"/>
            <w:right w:val="none" w:sz="0" w:space="0" w:color="auto"/>
          </w:divBdr>
          <w:divsChild>
            <w:div w:id="1470053746">
              <w:marLeft w:val="0"/>
              <w:marRight w:val="0"/>
              <w:marTop w:val="0"/>
              <w:marBottom w:val="0"/>
              <w:divBdr>
                <w:top w:val="none" w:sz="0" w:space="0" w:color="auto"/>
                <w:left w:val="none" w:sz="0" w:space="0" w:color="auto"/>
                <w:bottom w:val="none" w:sz="0" w:space="0" w:color="auto"/>
                <w:right w:val="none" w:sz="0" w:space="0" w:color="auto"/>
              </w:divBdr>
              <w:divsChild>
                <w:div w:id="1343122889">
                  <w:marLeft w:val="0"/>
                  <w:marRight w:val="0"/>
                  <w:marTop w:val="0"/>
                  <w:marBottom w:val="0"/>
                  <w:divBdr>
                    <w:top w:val="none" w:sz="0" w:space="0" w:color="auto"/>
                    <w:left w:val="none" w:sz="0" w:space="0" w:color="auto"/>
                    <w:bottom w:val="none" w:sz="0" w:space="0" w:color="auto"/>
                    <w:right w:val="none" w:sz="0" w:space="0" w:color="auto"/>
                  </w:divBdr>
                </w:div>
              </w:divsChild>
            </w:div>
            <w:div w:id="556163476">
              <w:marLeft w:val="0"/>
              <w:marRight w:val="0"/>
              <w:marTop w:val="0"/>
              <w:marBottom w:val="0"/>
              <w:divBdr>
                <w:top w:val="none" w:sz="0" w:space="0" w:color="auto"/>
                <w:left w:val="none" w:sz="0" w:space="0" w:color="auto"/>
                <w:bottom w:val="none" w:sz="0" w:space="0" w:color="auto"/>
                <w:right w:val="none" w:sz="0" w:space="0" w:color="auto"/>
              </w:divBdr>
              <w:divsChild>
                <w:div w:id="1263415917">
                  <w:marLeft w:val="0"/>
                  <w:marRight w:val="0"/>
                  <w:marTop w:val="0"/>
                  <w:marBottom w:val="0"/>
                  <w:divBdr>
                    <w:top w:val="none" w:sz="0" w:space="0" w:color="auto"/>
                    <w:left w:val="none" w:sz="0" w:space="0" w:color="auto"/>
                    <w:bottom w:val="none" w:sz="0" w:space="0" w:color="auto"/>
                    <w:right w:val="none" w:sz="0" w:space="0" w:color="auto"/>
                  </w:divBdr>
                </w:div>
              </w:divsChild>
            </w:div>
            <w:div w:id="598416778">
              <w:marLeft w:val="0"/>
              <w:marRight w:val="0"/>
              <w:marTop w:val="0"/>
              <w:marBottom w:val="0"/>
              <w:divBdr>
                <w:top w:val="none" w:sz="0" w:space="0" w:color="auto"/>
                <w:left w:val="none" w:sz="0" w:space="0" w:color="auto"/>
                <w:bottom w:val="none" w:sz="0" w:space="0" w:color="auto"/>
                <w:right w:val="none" w:sz="0" w:space="0" w:color="auto"/>
              </w:divBdr>
              <w:divsChild>
                <w:div w:id="10301584">
                  <w:marLeft w:val="0"/>
                  <w:marRight w:val="0"/>
                  <w:marTop w:val="0"/>
                  <w:marBottom w:val="0"/>
                  <w:divBdr>
                    <w:top w:val="none" w:sz="0" w:space="0" w:color="auto"/>
                    <w:left w:val="none" w:sz="0" w:space="0" w:color="auto"/>
                    <w:bottom w:val="none" w:sz="0" w:space="0" w:color="auto"/>
                    <w:right w:val="none" w:sz="0" w:space="0" w:color="auto"/>
                  </w:divBdr>
                </w:div>
              </w:divsChild>
            </w:div>
            <w:div w:id="612634465">
              <w:marLeft w:val="0"/>
              <w:marRight w:val="0"/>
              <w:marTop w:val="0"/>
              <w:marBottom w:val="0"/>
              <w:divBdr>
                <w:top w:val="none" w:sz="0" w:space="0" w:color="auto"/>
                <w:left w:val="none" w:sz="0" w:space="0" w:color="auto"/>
                <w:bottom w:val="none" w:sz="0" w:space="0" w:color="auto"/>
                <w:right w:val="none" w:sz="0" w:space="0" w:color="auto"/>
              </w:divBdr>
              <w:divsChild>
                <w:div w:id="1079443607">
                  <w:marLeft w:val="0"/>
                  <w:marRight w:val="0"/>
                  <w:marTop w:val="0"/>
                  <w:marBottom w:val="0"/>
                  <w:divBdr>
                    <w:top w:val="none" w:sz="0" w:space="0" w:color="auto"/>
                    <w:left w:val="none" w:sz="0" w:space="0" w:color="auto"/>
                    <w:bottom w:val="none" w:sz="0" w:space="0" w:color="auto"/>
                    <w:right w:val="none" w:sz="0" w:space="0" w:color="auto"/>
                  </w:divBdr>
                </w:div>
              </w:divsChild>
            </w:div>
            <w:div w:id="1028261347">
              <w:marLeft w:val="0"/>
              <w:marRight w:val="0"/>
              <w:marTop w:val="0"/>
              <w:marBottom w:val="0"/>
              <w:divBdr>
                <w:top w:val="none" w:sz="0" w:space="0" w:color="auto"/>
                <w:left w:val="none" w:sz="0" w:space="0" w:color="auto"/>
                <w:bottom w:val="none" w:sz="0" w:space="0" w:color="auto"/>
                <w:right w:val="none" w:sz="0" w:space="0" w:color="auto"/>
              </w:divBdr>
              <w:divsChild>
                <w:div w:id="1991904969">
                  <w:marLeft w:val="0"/>
                  <w:marRight w:val="0"/>
                  <w:marTop w:val="0"/>
                  <w:marBottom w:val="0"/>
                  <w:divBdr>
                    <w:top w:val="none" w:sz="0" w:space="0" w:color="auto"/>
                    <w:left w:val="none" w:sz="0" w:space="0" w:color="auto"/>
                    <w:bottom w:val="none" w:sz="0" w:space="0" w:color="auto"/>
                    <w:right w:val="none" w:sz="0" w:space="0" w:color="auto"/>
                  </w:divBdr>
                </w:div>
              </w:divsChild>
            </w:div>
            <w:div w:id="730812245">
              <w:marLeft w:val="0"/>
              <w:marRight w:val="0"/>
              <w:marTop w:val="0"/>
              <w:marBottom w:val="0"/>
              <w:divBdr>
                <w:top w:val="none" w:sz="0" w:space="0" w:color="auto"/>
                <w:left w:val="none" w:sz="0" w:space="0" w:color="auto"/>
                <w:bottom w:val="none" w:sz="0" w:space="0" w:color="auto"/>
                <w:right w:val="none" w:sz="0" w:space="0" w:color="auto"/>
              </w:divBdr>
              <w:divsChild>
                <w:div w:id="1415205828">
                  <w:marLeft w:val="0"/>
                  <w:marRight w:val="0"/>
                  <w:marTop w:val="0"/>
                  <w:marBottom w:val="0"/>
                  <w:divBdr>
                    <w:top w:val="none" w:sz="0" w:space="0" w:color="auto"/>
                    <w:left w:val="none" w:sz="0" w:space="0" w:color="auto"/>
                    <w:bottom w:val="none" w:sz="0" w:space="0" w:color="auto"/>
                    <w:right w:val="none" w:sz="0" w:space="0" w:color="auto"/>
                  </w:divBdr>
                </w:div>
              </w:divsChild>
            </w:div>
            <w:div w:id="538594201">
              <w:marLeft w:val="0"/>
              <w:marRight w:val="0"/>
              <w:marTop w:val="0"/>
              <w:marBottom w:val="0"/>
              <w:divBdr>
                <w:top w:val="none" w:sz="0" w:space="0" w:color="auto"/>
                <w:left w:val="none" w:sz="0" w:space="0" w:color="auto"/>
                <w:bottom w:val="none" w:sz="0" w:space="0" w:color="auto"/>
                <w:right w:val="none" w:sz="0" w:space="0" w:color="auto"/>
              </w:divBdr>
              <w:divsChild>
                <w:div w:id="291250402">
                  <w:marLeft w:val="0"/>
                  <w:marRight w:val="0"/>
                  <w:marTop w:val="0"/>
                  <w:marBottom w:val="0"/>
                  <w:divBdr>
                    <w:top w:val="none" w:sz="0" w:space="0" w:color="auto"/>
                    <w:left w:val="none" w:sz="0" w:space="0" w:color="auto"/>
                    <w:bottom w:val="none" w:sz="0" w:space="0" w:color="auto"/>
                    <w:right w:val="none" w:sz="0" w:space="0" w:color="auto"/>
                  </w:divBdr>
                </w:div>
              </w:divsChild>
            </w:div>
            <w:div w:id="465393467">
              <w:marLeft w:val="0"/>
              <w:marRight w:val="0"/>
              <w:marTop w:val="0"/>
              <w:marBottom w:val="0"/>
              <w:divBdr>
                <w:top w:val="none" w:sz="0" w:space="0" w:color="auto"/>
                <w:left w:val="none" w:sz="0" w:space="0" w:color="auto"/>
                <w:bottom w:val="none" w:sz="0" w:space="0" w:color="auto"/>
                <w:right w:val="none" w:sz="0" w:space="0" w:color="auto"/>
              </w:divBdr>
              <w:divsChild>
                <w:div w:id="1284119117">
                  <w:marLeft w:val="0"/>
                  <w:marRight w:val="0"/>
                  <w:marTop w:val="0"/>
                  <w:marBottom w:val="0"/>
                  <w:divBdr>
                    <w:top w:val="none" w:sz="0" w:space="0" w:color="auto"/>
                    <w:left w:val="none" w:sz="0" w:space="0" w:color="auto"/>
                    <w:bottom w:val="none" w:sz="0" w:space="0" w:color="auto"/>
                    <w:right w:val="none" w:sz="0" w:space="0" w:color="auto"/>
                  </w:divBdr>
                </w:div>
              </w:divsChild>
            </w:div>
            <w:div w:id="1058668828">
              <w:marLeft w:val="0"/>
              <w:marRight w:val="0"/>
              <w:marTop w:val="0"/>
              <w:marBottom w:val="0"/>
              <w:divBdr>
                <w:top w:val="none" w:sz="0" w:space="0" w:color="auto"/>
                <w:left w:val="none" w:sz="0" w:space="0" w:color="auto"/>
                <w:bottom w:val="none" w:sz="0" w:space="0" w:color="auto"/>
                <w:right w:val="none" w:sz="0" w:space="0" w:color="auto"/>
              </w:divBdr>
              <w:divsChild>
                <w:div w:id="640233056">
                  <w:marLeft w:val="0"/>
                  <w:marRight w:val="0"/>
                  <w:marTop w:val="0"/>
                  <w:marBottom w:val="0"/>
                  <w:divBdr>
                    <w:top w:val="none" w:sz="0" w:space="0" w:color="auto"/>
                    <w:left w:val="none" w:sz="0" w:space="0" w:color="auto"/>
                    <w:bottom w:val="none" w:sz="0" w:space="0" w:color="auto"/>
                    <w:right w:val="none" w:sz="0" w:space="0" w:color="auto"/>
                  </w:divBdr>
                </w:div>
              </w:divsChild>
            </w:div>
            <w:div w:id="520046794">
              <w:marLeft w:val="0"/>
              <w:marRight w:val="0"/>
              <w:marTop w:val="0"/>
              <w:marBottom w:val="0"/>
              <w:divBdr>
                <w:top w:val="none" w:sz="0" w:space="0" w:color="auto"/>
                <w:left w:val="none" w:sz="0" w:space="0" w:color="auto"/>
                <w:bottom w:val="none" w:sz="0" w:space="0" w:color="auto"/>
                <w:right w:val="none" w:sz="0" w:space="0" w:color="auto"/>
              </w:divBdr>
              <w:divsChild>
                <w:div w:id="198668840">
                  <w:marLeft w:val="0"/>
                  <w:marRight w:val="0"/>
                  <w:marTop w:val="0"/>
                  <w:marBottom w:val="0"/>
                  <w:divBdr>
                    <w:top w:val="none" w:sz="0" w:space="0" w:color="auto"/>
                    <w:left w:val="none" w:sz="0" w:space="0" w:color="auto"/>
                    <w:bottom w:val="none" w:sz="0" w:space="0" w:color="auto"/>
                    <w:right w:val="none" w:sz="0" w:space="0" w:color="auto"/>
                  </w:divBdr>
                </w:div>
              </w:divsChild>
            </w:div>
            <w:div w:id="505632121">
              <w:marLeft w:val="0"/>
              <w:marRight w:val="0"/>
              <w:marTop w:val="0"/>
              <w:marBottom w:val="0"/>
              <w:divBdr>
                <w:top w:val="none" w:sz="0" w:space="0" w:color="auto"/>
                <w:left w:val="none" w:sz="0" w:space="0" w:color="auto"/>
                <w:bottom w:val="none" w:sz="0" w:space="0" w:color="auto"/>
                <w:right w:val="none" w:sz="0" w:space="0" w:color="auto"/>
              </w:divBdr>
              <w:divsChild>
                <w:div w:id="2045207066">
                  <w:marLeft w:val="0"/>
                  <w:marRight w:val="0"/>
                  <w:marTop w:val="0"/>
                  <w:marBottom w:val="0"/>
                  <w:divBdr>
                    <w:top w:val="none" w:sz="0" w:space="0" w:color="auto"/>
                    <w:left w:val="none" w:sz="0" w:space="0" w:color="auto"/>
                    <w:bottom w:val="none" w:sz="0" w:space="0" w:color="auto"/>
                    <w:right w:val="none" w:sz="0" w:space="0" w:color="auto"/>
                  </w:divBdr>
                </w:div>
              </w:divsChild>
            </w:div>
            <w:div w:id="781190046">
              <w:marLeft w:val="0"/>
              <w:marRight w:val="0"/>
              <w:marTop w:val="0"/>
              <w:marBottom w:val="0"/>
              <w:divBdr>
                <w:top w:val="none" w:sz="0" w:space="0" w:color="auto"/>
                <w:left w:val="none" w:sz="0" w:space="0" w:color="auto"/>
                <w:bottom w:val="none" w:sz="0" w:space="0" w:color="auto"/>
                <w:right w:val="none" w:sz="0" w:space="0" w:color="auto"/>
              </w:divBdr>
              <w:divsChild>
                <w:div w:id="348071593">
                  <w:marLeft w:val="0"/>
                  <w:marRight w:val="0"/>
                  <w:marTop w:val="0"/>
                  <w:marBottom w:val="0"/>
                  <w:divBdr>
                    <w:top w:val="none" w:sz="0" w:space="0" w:color="auto"/>
                    <w:left w:val="none" w:sz="0" w:space="0" w:color="auto"/>
                    <w:bottom w:val="none" w:sz="0" w:space="0" w:color="auto"/>
                    <w:right w:val="none" w:sz="0" w:space="0" w:color="auto"/>
                  </w:divBdr>
                </w:div>
              </w:divsChild>
            </w:div>
            <w:div w:id="62416596">
              <w:marLeft w:val="0"/>
              <w:marRight w:val="0"/>
              <w:marTop w:val="0"/>
              <w:marBottom w:val="0"/>
              <w:divBdr>
                <w:top w:val="none" w:sz="0" w:space="0" w:color="auto"/>
                <w:left w:val="none" w:sz="0" w:space="0" w:color="auto"/>
                <w:bottom w:val="none" w:sz="0" w:space="0" w:color="auto"/>
                <w:right w:val="none" w:sz="0" w:space="0" w:color="auto"/>
              </w:divBdr>
              <w:divsChild>
                <w:div w:id="1401249292">
                  <w:marLeft w:val="0"/>
                  <w:marRight w:val="0"/>
                  <w:marTop w:val="0"/>
                  <w:marBottom w:val="0"/>
                  <w:divBdr>
                    <w:top w:val="none" w:sz="0" w:space="0" w:color="auto"/>
                    <w:left w:val="none" w:sz="0" w:space="0" w:color="auto"/>
                    <w:bottom w:val="none" w:sz="0" w:space="0" w:color="auto"/>
                    <w:right w:val="none" w:sz="0" w:space="0" w:color="auto"/>
                  </w:divBdr>
                </w:div>
              </w:divsChild>
            </w:div>
            <w:div w:id="1836336607">
              <w:marLeft w:val="0"/>
              <w:marRight w:val="0"/>
              <w:marTop w:val="0"/>
              <w:marBottom w:val="0"/>
              <w:divBdr>
                <w:top w:val="none" w:sz="0" w:space="0" w:color="auto"/>
                <w:left w:val="none" w:sz="0" w:space="0" w:color="auto"/>
                <w:bottom w:val="none" w:sz="0" w:space="0" w:color="auto"/>
                <w:right w:val="none" w:sz="0" w:space="0" w:color="auto"/>
              </w:divBdr>
              <w:divsChild>
                <w:div w:id="1866209898">
                  <w:marLeft w:val="0"/>
                  <w:marRight w:val="0"/>
                  <w:marTop w:val="0"/>
                  <w:marBottom w:val="0"/>
                  <w:divBdr>
                    <w:top w:val="none" w:sz="0" w:space="0" w:color="auto"/>
                    <w:left w:val="none" w:sz="0" w:space="0" w:color="auto"/>
                    <w:bottom w:val="none" w:sz="0" w:space="0" w:color="auto"/>
                    <w:right w:val="none" w:sz="0" w:space="0" w:color="auto"/>
                  </w:divBdr>
                </w:div>
              </w:divsChild>
            </w:div>
            <w:div w:id="424960076">
              <w:marLeft w:val="0"/>
              <w:marRight w:val="0"/>
              <w:marTop w:val="0"/>
              <w:marBottom w:val="0"/>
              <w:divBdr>
                <w:top w:val="none" w:sz="0" w:space="0" w:color="auto"/>
                <w:left w:val="none" w:sz="0" w:space="0" w:color="auto"/>
                <w:bottom w:val="none" w:sz="0" w:space="0" w:color="auto"/>
                <w:right w:val="none" w:sz="0" w:space="0" w:color="auto"/>
              </w:divBdr>
              <w:divsChild>
                <w:div w:id="244874469">
                  <w:marLeft w:val="0"/>
                  <w:marRight w:val="0"/>
                  <w:marTop w:val="0"/>
                  <w:marBottom w:val="0"/>
                  <w:divBdr>
                    <w:top w:val="none" w:sz="0" w:space="0" w:color="auto"/>
                    <w:left w:val="none" w:sz="0" w:space="0" w:color="auto"/>
                    <w:bottom w:val="none" w:sz="0" w:space="0" w:color="auto"/>
                    <w:right w:val="none" w:sz="0" w:space="0" w:color="auto"/>
                  </w:divBdr>
                </w:div>
              </w:divsChild>
            </w:div>
            <w:div w:id="1932161133">
              <w:marLeft w:val="0"/>
              <w:marRight w:val="0"/>
              <w:marTop w:val="0"/>
              <w:marBottom w:val="0"/>
              <w:divBdr>
                <w:top w:val="none" w:sz="0" w:space="0" w:color="auto"/>
                <w:left w:val="none" w:sz="0" w:space="0" w:color="auto"/>
                <w:bottom w:val="none" w:sz="0" w:space="0" w:color="auto"/>
                <w:right w:val="none" w:sz="0" w:space="0" w:color="auto"/>
              </w:divBdr>
              <w:divsChild>
                <w:div w:id="1926066270">
                  <w:marLeft w:val="0"/>
                  <w:marRight w:val="0"/>
                  <w:marTop w:val="0"/>
                  <w:marBottom w:val="0"/>
                  <w:divBdr>
                    <w:top w:val="none" w:sz="0" w:space="0" w:color="auto"/>
                    <w:left w:val="none" w:sz="0" w:space="0" w:color="auto"/>
                    <w:bottom w:val="none" w:sz="0" w:space="0" w:color="auto"/>
                    <w:right w:val="none" w:sz="0" w:space="0" w:color="auto"/>
                  </w:divBdr>
                </w:div>
              </w:divsChild>
            </w:div>
            <w:div w:id="801074196">
              <w:marLeft w:val="0"/>
              <w:marRight w:val="0"/>
              <w:marTop w:val="0"/>
              <w:marBottom w:val="0"/>
              <w:divBdr>
                <w:top w:val="none" w:sz="0" w:space="0" w:color="auto"/>
                <w:left w:val="none" w:sz="0" w:space="0" w:color="auto"/>
                <w:bottom w:val="none" w:sz="0" w:space="0" w:color="auto"/>
                <w:right w:val="none" w:sz="0" w:space="0" w:color="auto"/>
              </w:divBdr>
              <w:divsChild>
                <w:div w:id="1024595103">
                  <w:marLeft w:val="0"/>
                  <w:marRight w:val="0"/>
                  <w:marTop w:val="0"/>
                  <w:marBottom w:val="0"/>
                  <w:divBdr>
                    <w:top w:val="none" w:sz="0" w:space="0" w:color="auto"/>
                    <w:left w:val="none" w:sz="0" w:space="0" w:color="auto"/>
                    <w:bottom w:val="none" w:sz="0" w:space="0" w:color="auto"/>
                    <w:right w:val="none" w:sz="0" w:space="0" w:color="auto"/>
                  </w:divBdr>
                </w:div>
              </w:divsChild>
            </w:div>
            <w:div w:id="1814902911">
              <w:marLeft w:val="0"/>
              <w:marRight w:val="0"/>
              <w:marTop w:val="0"/>
              <w:marBottom w:val="0"/>
              <w:divBdr>
                <w:top w:val="none" w:sz="0" w:space="0" w:color="auto"/>
                <w:left w:val="none" w:sz="0" w:space="0" w:color="auto"/>
                <w:bottom w:val="none" w:sz="0" w:space="0" w:color="auto"/>
                <w:right w:val="none" w:sz="0" w:space="0" w:color="auto"/>
              </w:divBdr>
              <w:divsChild>
                <w:div w:id="1619028649">
                  <w:marLeft w:val="0"/>
                  <w:marRight w:val="0"/>
                  <w:marTop w:val="0"/>
                  <w:marBottom w:val="0"/>
                  <w:divBdr>
                    <w:top w:val="none" w:sz="0" w:space="0" w:color="auto"/>
                    <w:left w:val="none" w:sz="0" w:space="0" w:color="auto"/>
                    <w:bottom w:val="none" w:sz="0" w:space="0" w:color="auto"/>
                    <w:right w:val="none" w:sz="0" w:space="0" w:color="auto"/>
                  </w:divBdr>
                </w:div>
              </w:divsChild>
            </w:div>
            <w:div w:id="1767144979">
              <w:marLeft w:val="0"/>
              <w:marRight w:val="0"/>
              <w:marTop w:val="0"/>
              <w:marBottom w:val="0"/>
              <w:divBdr>
                <w:top w:val="none" w:sz="0" w:space="0" w:color="auto"/>
                <w:left w:val="none" w:sz="0" w:space="0" w:color="auto"/>
                <w:bottom w:val="none" w:sz="0" w:space="0" w:color="auto"/>
                <w:right w:val="none" w:sz="0" w:space="0" w:color="auto"/>
              </w:divBdr>
              <w:divsChild>
                <w:div w:id="29697009">
                  <w:marLeft w:val="0"/>
                  <w:marRight w:val="0"/>
                  <w:marTop w:val="0"/>
                  <w:marBottom w:val="0"/>
                  <w:divBdr>
                    <w:top w:val="none" w:sz="0" w:space="0" w:color="auto"/>
                    <w:left w:val="none" w:sz="0" w:space="0" w:color="auto"/>
                    <w:bottom w:val="none" w:sz="0" w:space="0" w:color="auto"/>
                    <w:right w:val="none" w:sz="0" w:space="0" w:color="auto"/>
                  </w:divBdr>
                </w:div>
              </w:divsChild>
            </w:div>
            <w:div w:id="616522120">
              <w:marLeft w:val="0"/>
              <w:marRight w:val="0"/>
              <w:marTop w:val="0"/>
              <w:marBottom w:val="0"/>
              <w:divBdr>
                <w:top w:val="none" w:sz="0" w:space="0" w:color="auto"/>
                <w:left w:val="none" w:sz="0" w:space="0" w:color="auto"/>
                <w:bottom w:val="none" w:sz="0" w:space="0" w:color="auto"/>
                <w:right w:val="none" w:sz="0" w:space="0" w:color="auto"/>
              </w:divBdr>
              <w:divsChild>
                <w:div w:id="1534465990">
                  <w:marLeft w:val="0"/>
                  <w:marRight w:val="0"/>
                  <w:marTop w:val="0"/>
                  <w:marBottom w:val="0"/>
                  <w:divBdr>
                    <w:top w:val="none" w:sz="0" w:space="0" w:color="auto"/>
                    <w:left w:val="none" w:sz="0" w:space="0" w:color="auto"/>
                    <w:bottom w:val="none" w:sz="0" w:space="0" w:color="auto"/>
                    <w:right w:val="none" w:sz="0" w:space="0" w:color="auto"/>
                  </w:divBdr>
                </w:div>
              </w:divsChild>
            </w:div>
            <w:div w:id="1000160160">
              <w:marLeft w:val="0"/>
              <w:marRight w:val="0"/>
              <w:marTop w:val="0"/>
              <w:marBottom w:val="0"/>
              <w:divBdr>
                <w:top w:val="none" w:sz="0" w:space="0" w:color="auto"/>
                <w:left w:val="none" w:sz="0" w:space="0" w:color="auto"/>
                <w:bottom w:val="none" w:sz="0" w:space="0" w:color="auto"/>
                <w:right w:val="none" w:sz="0" w:space="0" w:color="auto"/>
              </w:divBdr>
              <w:divsChild>
                <w:div w:id="1204710719">
                  <w:marLeft w:val="0"/>
                  <w:marRight w:val="0"/>
                  <w:marTop w:val="0"/>
                  <w:marBottom w:val="0"/>
                  <w:divBdr>
                    <w:top w:val="none" w:sz="0" w:space="0" w:color="auto"/>
                    <w:left w:val="none" w:sz="0" w:space="0" w:color="auto"/>
                    <w:bottom w:val="none" w:sz="0" w:space="0" w:color="auto"/>
                    <w:right w:val="none" w:sz="0" w:space="0" w:color="auto"/>
                  </w:divBdr>
                </w:div>
              </w:divsChild>
            </w:div>
            <w:div w:id="1377198489">
              <w:marLeft w:val="0"/>
              <w:marRight w:val="0"/>
              <w:marTop w:val="0"/>
              <w:marBottom w:val="0"/>
              <w:divBdr>
                <w:top w:val="none" w:sz="0" w:space="0" w:color="auto"/>
                <w:left w:val="none" w:sz="0" w:space="0" w:color="auto"/>
                <w:bottom w:val="none" w:sz="0" w:space="0" w:color="auto"/>
                <w:right w:val="none" w:sz="0" w:space="0" w:color="auto"/>
              </w:divBdr>
              <w:divsChild>
                <w:div w:id="89935014">
                  <w:marLeft w:val="0"/>
                  <w:marRight w:val="0"/>
                  <w:marTop w:val="0"/>
                  <w:marBottom w:val="0"/>
                  <w:divBdr>
                    <w:top w:val="none" w:sz="0" w:space="0" w:color="auto"/>
                    <w:left w:val="none" w:sz="0" w:space="0" w:color="auto"/>
                    <w:bottom w:val="none" w:sz="0" w:space="0" w:color="auto"/>
                    <w:right w:val="none" w:sz="0" w:space="0" w:color="auto"/>
                  </w:divBdr>
                  <w:divsChild>
                    <w:div w:id="1196427815">
                      <w:marLeft w:val="0"/>
                      <w:marRight w:val="0"/>
                      <w:marTop w:val="0"/>
                      <w:marBottom w:val="0"/>
                      <w:divBdr>
                        <w:top w:val="none" w:sz="0" w:space="0" w:color="auto"/>
                        <w:left w:val="none" w:sz="0" w:space="0" w:color="auto"/>
                        <w:bottom w:val="none" w:sz="0" w:space="0" w:color="auto"/>
                        <w:right w:val="none" w:sz="0" w:space="0" w:color="auto"/>
                      </w:divBdr>
                    </w:div>
                  </w:divsChild>
                </w:div>
                <w:div w:id="842939078">
                  <w:marLeft w:val="0"/>
                  <w:marRight w:val="0"/>
                  <w:marTop w:val="0"/>
                  <w:marBottom w:val="0"/>
                  <w:divBdr>
                    <w:top w:val="none" w:sz="0" w:space="0" w:color="auto"/>
                    <w:left w:val="none" w:sz="0" w:space="0" w:color="auto"/>
                    <w:bottom w:val="none" w:sz="0" w:space="0" w:color="auto"/>
                    <w:right w:val="none" w:sz="0" w:space="0" w:color="auto"/>
                  </w:divBdr>
                  <w:divsChild>
                    <w:div w:id="4633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6352">
              <w:marLeft w:val="0"/>
              <w:marRight w:val="0"/>
              <w:marTop w:val="0"/>
              <w:marBottom w:val="0"/>
              <w:divBdr>
                <w:top w:val="none" w:sz="0" w:space="0" w:color="auto"/>
                <w:left w:val="none" w:sz="0" w:space="0" w:color="auto"/>
                <w:bottom w:val="none" w:sz="0" w:space="0" w:color="auto"/>
                <w:right w:val="none" w:sz="0" w:space="0" w:color="auto"/>
              </w:divBdr>
              <w:divsChild>
                <w:div w:id="120687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53343">
          <w:marLeft w:val="0"/>
          <w:marRight w:val="0"/>
          <w:marTop w:val="0"/>
          <w:marBottom w:val="0"/>
          <w:divBdr>
            <w:top w:val="none" w:sz="0" w:space="0" w:color="auto"/>
            <w:left w:val="none" w:sz="0" w:space="0" w:color="auto"/>
            <w:bottom w:val="none" w:sz="0" w:space="0" w:color="auto"/>
            <w:right w:val="none" w:sz="0" w:space="0" w:color="auto"/>
          </w:divBdr>
          <w:divsChild>
            <w:div w:id="1909607315">
              <w:marLeft w:val="0"/>
              <w:marRight w:val="0"/>
              <w:marTop w:val="0"/>
              <w:marBottom w:val="0"/>
              <w:divBdr>
                <w:top w:val="none" w:sz="0" w:space="0" w:color="auto"/>
                <w:left w:val="none" w:sz="0" w:space="0" w:color="auto"/>
                <w:bottom w:val="none" w:sz="0" w:space="0" w:color="auto"/>
                <w:right w:val="none" w:sz="0" w:space="0" w:color="auto"/>
              </w:divBdr>
              <w:divsChild>
                <w:div w:id="1050110676">
                  <w:marLeft w:val="0"/>
                  <w:marRight w:val="0"/>
                  <w:marTop w:val="0"/>
                  <w:marBottom w:val="0"/>
                  <w:divBdr>
                    <w:top w:val="none" w:sz="0" w:space="0" w:color="auto"/>
                    <w:left w:val="none" w:sz="0" w:space="0" w:color="auto"/>
                    <w:bottom w:val="none" w:sz="0" w:space="0" w:color="auto"/>
                    <w:right w:val="none" w:sz="0" w:space="0" w:color="auto"/>
                  </w:divBdr>
                </w:div>
              </w:divsChild>
            </w:div>
            <w:div w:id="1205218297">
              <w:marLeft w:val="0"/>
              <w:marRight w:val="0"/>
              <w:marTop w:val="0"/>
              <w:marBottom w:val="0"/>
              <w:divBdr>
                <w:top w:val="none" w:sz="0" w:space="0" w:color="auto"/>
                <w:left w:val="none" w:sz="0" w:space="0" w:color="auto"/>
                <w:bottom w:val="none" w:sz="0" w:space="0" w:color="auto"/>
                <w:right w:val="none" w:sz="0" w:space="0" w:color="auto"/>
              </w:divBdr>
              <w:divsChild>
                <w:div w:id="1701591389">
                  <w:marLeft w:val="0"/>
                  <w:marRight w:val="0"/>
                  <w:marTop w:val="0"/>
                  <w:marBottom w:val="0"/>
                  <w:divBdr>
                    <w:top w:val="none" w:sz="0" w:space="0" w:color="auto"/>
                    <w:left w:val="none" w:sz="0" w:space="0" w:color="auto"/>
                    <w:bottom w:val="none" w:sz="0" w:space="0" w:color="auto"/>
                    <w:right w:val="none" w:sz="0" w:space="0" w:color="auto"/>
                  </w:divBdr>
                </w:div>
              </w:divsChild>
            </w:div>
            <w:div w:id="1037047463">
              <w:marLeft w:val="0"/>
              <w:marRight w:val="0"/>
              <w:marTop w:val="0"/>
              <w:marBottom w:val="0"/>
              <w:divBdr>
                <w:top w:val="none" w:sz="0" w:space="0" w:color="auto"/>
                <w:left w:val="none" w:sz="0" w:space="0" w:color="auto"/>
                <w:bottom w:val="none" w:sz="0" w:space="0" w:color="auto"/>
                <w:right w:val="none" w:sz="0" w:space="0" w:color="auto"/>
              </w:divBdr>
              <w:divsChild>
                <w:div w:id="290094861">
                  <w:marLeft w:val="0"/>
                  <w:marRight w:val="0"/>
                  <w:marTop w:val="0"/>
                  <w:marBottom w:val="0"/>
                  <w:divBdr>
                    <w:top w:val="none" w:sz="0" w:space="0" w:color="auto"/>
                    <w:left w:val="none" w:sz="0" w:space="0" w:color="auto"/>
                    <w:bottom w:val="none" w:sz="0" w:space="0" w:color="auto"/>
                    <w:right w:val="none" w:sz="0" w:space="0" w:color="auto"/>
                  </w:divBdr>
                </w:div>
              </w:divsChild>
            </w:div>
            <w:div w:id="1537768113">
              <w:marLeft w:val="0"/>
              <w:marRight w:val="0"/>
              <w:marTop w:val="0"/>
              <w:marBottom w:val="0"/>
              <w:divBdr>
                <w:top w:val="none" w:sz="0" w:space="0" w:color="auto"/>
                <w:left w:val="none" w:sz="0" w:space="0" w:color="auto"/>
                <w:bottom w:val="none" w:sz="0" w:space="0" w:color="auto"/>
                <w:right w:val="none" w:sz="0" w:space="0" w:color="auto"/>
              </w:divBdr>
              <w:divsChild>
                <w:div w:id="361244173">
                  <w:marLeft w:val="0"/>
                  <w:marRight w:val="0"/>
                  <w:marTop w:val="0"/>
                  <w:marBottom w:val="0"/>
                  <w:divBdr>
                    <w:top w:val="none" w:sz="0" w:space="0" w:color="auto"/>
                    <w:left w:val="none" w:sz="0" w:space="0" w:color="auto"/>
                    <w:bottom w:val="none" w:sz="0" w:space="0" w:color="auto"/>
                    <w:right w:val="none" w:sz="0" w:space="0" w:color="auto"/>
                  </w:divBdr>
                </w:div>
              </w:divsChild>
            </w:div>
            <w:div w:id="1786924378">
              <w:marLeft w:val="0"/>
              <w:marRight w:val="0"/>
              <w:marTop w:val="0"/>
              <w:marBottom w:val="0"/>
              <w:divBdr>
                <w:top w:val="none" w:sz="0" w:space="0" w:color="auto"/>
                <w:left w:val="none" w:sz="0" w:space="0" w:color="auto"/>
                <w:bottom w:val="none" w:sz="0" w:space="0" w:color="auto"/>
                <w:right w:val="none" w:sz="0" w:space="0" w:color="auto"/>
              </w:divBdr>
              <w:divsChild>
                <w:div w:id="376979253">
                  <w:marLeft w:val="0"/>
                  <w:marRight w:val="0"/>
                  <w:marTop w:val="0"/>
                  <w:marBottom w:val="0"/>
                  <w:divBdr>
                    <w:top w:val="none" w:sz="0" w:space="0" w:color="auto"/>
                    <w:left w:val="none" w:sz="0" w:space="0" w:color="auto"/>
                    <w:bottom w:val="none" w:sz="0" w:space="0" w:color="auto"/>
                    <w:right w:val="none" w:sz="0" w:space="0" w:color="auto"/>
                  </w:divBdr>
                </w:div>
              </w:divsChild>
            </w:div>
            <w:div w:id="791217508">
              <w:marLeft w:val="0"/>
              <w:marRight w:val="0"/>
              <w:marTop w:val="0"/>
              <w:marBottom w:val="0"/>
              <w:divBdr>
                <w:top w:val="none" w:sz="0" w:space="0" w:color="auto"/>
                <w:left w:val="none" w:sz="0" w:space="0" w:color="auto"/>
                <w:bottom w:val="none" w:sz="0" w:space="0" w:color="auto"/>
                <w:right w:val="none" w:sz="0" w:space="0" w:color="auto"/>
              </w:divBdr>
              <w:divsChild>
                <w:div w:id="520510488">
                  <w:marLeft w:val="0"/>
                  <w:marRight w:val="0"/>
                  <w:marTop w:val="0"/>
                  <w:marBottom w:val="0"/>
                  <w:divBdr>
                    <w:top w:val="none" w:sz="0" w:space="0" w:color="auto"/>
                    <w:left w:val="none" w:sz="0" w:space="0" w:color="auto"/>
                    <w:bottom w:val="none" w:sz="0" w:space="0" w:color="auto"/>
                    <w:right w:val="none" w:sz="0" w:space="0" w:color="auto"/>
                  </w:divBdr>
                </w:div>
              </w:divsChild>
            </w:div>
            <w:div w:id="1387215681">
              <w:marLeft w:val="0"/>
              <w:marRight w:val="0"/>
              <w:marTop w:val="0"/>
              <w:marBottom w:val="0"/>
              <w:divBdr>
                <w:top w:val="none" w:sz="0" w:space="0" w:color="auto"/>
                <w:left w:val="none" w:sz="0" w:space="0" w:color="auto"/>
                <w:bottom w:val="none" w:sz="0" w:space="0" w:color="auto"/>
                <w:right w:val="none" w:sz="0" w:space="0" w:color="auto"/>
              </w:divBdr>
              <w:divsChild>
                <w:div w:id="1137722405">
                  <w:marLeft w:val="0"/>
                  <w:marRight w:val="0"/>
                  <w:marTop w:val="0"/>
                  <w:marBottom w:val="0"/>
                  <w:divBdr>
                    <w:top w:val="none" w:sz="0" w:space="0" w:color="auto"/>
                    <w:left w:val="none" w:sz="0" w:space="0" w:color="auto"/>
                    <w:bottom w:val="none" w:sz="0" w:space="0" w:color="auto"/>
                    <w:right w:val="none" w:sz="0" w:space="0" w:color="auto"/>
                  </w:divBdr>
                </w:div>
              </w:divsChild>
            </w:div>
            <w:div w:id="578977345">
              <w:marLeft w:val="0"/>
              <w:marRight w:val="0"/>
              <w:marTop w:val="0"/>
              <w:marBottom w:val="0"/>
              <w:divBdr>
                <w:top w:val="none" w:sz="0" w:space="0" w:color="auto"/>
                <w:left w:val="none" w:sz="0" w:space="0" w:color="auto"/>
                <w:bottom w:val="none" w:sz="0" w:space="0" w:color="auto"/>
                <w:right w:val="none" w:sz="0" w:space="0" w:color="auto"/>
              </w:divBdr>
              <w:divsChild>
                <w:div w:id="1340309380">
                  <w:marLeft w:val="0"/>
                  <w:marRight w:val="0"/>
                  <w:marTop w:val="0"/>
                  <w:marBottom w:val="0"/>
                  <w:divBdr>
                    <w:top w:val="none" w:sz="0" w:space="0" w:color="auto"/>
                    <w:left w:val="none" w:sz="0" w:space="0" w:color="auto"/>
                    <w:bottom w:val="none" w:sz="0" w:space="0" w:color="auto"/>
                    <w:right w:val="none" w:sz="0" w:space="0" w:color="auto"/>
                  </w:divBdr>
                </w:div>
              </w:divsChild>
            </w:div>
            <w:div w:id="1855219865">
              <w:marLeft w:val="0"/>
              <w:marRight w:val="0"/>
              <w:marTop w:val="0"/>
              <w:marBottom w:val="0"/>
              <w:divBdr>
                <w:top w:val="none" w:sz="0" w:space="0" w:color="auto"/>
                <w:left w:val="none" w:sz="0" w:space="0" w:color="auto"/>
                <w:bottom w:val="none" w:sz="0" w:space="0" w:color="auto"/>
                <w:right w:val="none" w:sz="0" w:space="0" w:color="auto"/>
              </w:divBdr>
              <w:divsChild>
                <w:div w:id="850222116">
                  <w:marLeft w:val="0"/>
                  <w:marRight w:val="0"/>
                  <w:marTop w:val="0"/>
                  <w:marBottom w:val="0"/>
                  <w:divBdr>
                    <w:top w:val="none" w:sz="0" w:space="0" w:color="auto"/>
                    <w:left w:val="none" w:sz="0" w:space="0" w:color="auto"/>
                    <w:bottom w:val="none" w:sz="0" w:space="0" w:color="auto"/>
                    <w:right w:val="none" w:sz="0" w:space="0" w:color="auto"/>
                  </w:divBdr>
                </w:div>
              </w:divsChild>
            </w:div>
            <w:div w:id="1738047306">
              <w:marLeft w:val="0"/>
              <w:marRight w:val="0"/>
              <w:marTop w:val="0"/>
              <w:marBottom w:val="0"/>
              <w:divBdr>
                <w:top w:val="none" w:sz="0" w:space="0" w:color="auto"/>
                <w:left w:val="none" w:sz="0" w:space="0" w:color="auto"/>
                <w:bottom w:val="none" w:sz="0" w:space="0" w:color="auto"/>
                <w:right w:val="none" w:sz="0" w:space="0" w:color="auto"/>
              </w:divBdr>
              <w:divsChild>
                <w:div w:id="1776827676">
                  <w:marLeft w:val="0"/>
                  <w:marRight w:val="0"/>
                  <w:marTop w:val="0"/>
                  <w:marBottom w:val="0"/>
                  <w:divBdr>
                    <w:top w:val="none" w:sz="0" w:space="0" w:color="auto"/>
                    <w:left w:val="none" w:sz="0" w:space="0" w:color="auto"/>
                    <w:bottom w:val="none" w:sz="0" w:space="0" w:color="auto"/>
                    <w:right w:val="none" w:sz="0" w:space="0" w:color="auto"/>
                  </w:divBdr>
                </w:div>
              </w:divsChild>
            </w:div>
            <w:div w:id="624239313">
              <w:marLeft w:val="0"/>
              <w:marRight w:val="0"/>
              <w:marTop w:val="0"/>
              <w:marBottom w:val="0"/>
              <w:divBdr>
                <w:top w:val="none" w:sz="0" w:space="0" w:color="auto"/>
                <w:left w:val="none" w:sz="0" w:space="0" w:color="auto"/>
                <w:bottom w:val="none" w:sz="0" w:space="0" w:color="auto"/>
                <w:right w:val="none" w:sz="0" w:space="0" w:color="auto"/>
              </w:divBdr>
              <w:divsChild>
                <w:div w:id="1884975937">
                  <w:marLeft w:val="0"/>
                  <w:marRight w:val="0"/>
                  <w:marTop w:val="0"/>
                  <w:marBottom w:val="0"/>
                  <w:divBdr>
                    <w:top w:val="none" w:sz="0" w:space="0" w:color="auto"/>
                    <w:left w:val="none" w:sz="0" w:space="0" w:color="auto"/>
                    <w:bottom w:val="none" w:sz="0" w:space="0" w:color="auto"/>
                    <w:right w:val="none" w:sz="0" w:space="0" w:color="auto"/>
                  </w:divBdr>
                </w:div>
              </w:divsChild>
            </w:div>
            <w:div w:id="118572531">
              <w:marLeft w:val="0"/>
              <w:marRight w:val="0"/>
              <w:marTop w:val="0"/>
              <w:marBottom w:val="0"/>
              <w:divBdr>
                <w:top w:val="none" w:sz="0" w:space="0" w:color="auto"/>
                <w:left w:val="none" w:sz="0" w:space="0" w:color="auto"/>
                <w:bottom w:val="none" w:sz="0" w:space="0" w:color="auto"/>
                <w:right w:val="none" w:sz="0" w:space="0" w:color="auto"/>
              </w:divBdr>
              <w:divsChild>
                <w:div w:id="1183125585">
                  <w:marLeft w:val="0"/>
                  <w:marRight w:val="0"/>
                  <w:marTop w:val="0"/>
                  <w:marBottom w:val="0"/>
                  <w:divBdr>
                    <w:top w:val="none" w:sz="0" w:space="0" w:color="auto"/>
                    <w:left w:val="none" w:sz="0" w:space="0" w:color="auto"/>
                    <w:bottom w:val="none" w:sz="0" w:space="0" w:color="auto"/>
                    <w:right w:val="none" w:sz="0" w:space="0" w:color="auto"/>
                  </w:divBdr>
                </w:div>
              </w:divsChild>
            </w:div>
            <w:div w:id="107043390">
              <w:marLeft w:val="0"/>
              <w:marRight w:val="0"/>
              <w:marTop w:val="0"/>
              <w:marBottom w:val="0"/>
              <w:divBdr>
                <w:top w:val="none" w:sz="0" w:space="0" w:color="auto"/>
                <w:left w:val="none" w:sz="0" w:space="0" w:color="auto"/>
                <w:bottom w:val="none" w:sz="0" w:space="0" w:color="auto"/>
                <w:right w:val="none" w:sz="0" w:space="0" w:color="auto"/>
              </w:divBdr>
              <w:divsChild>
                <w:div w:id="415588452">
                  <w:marLeft w:val="0"/>
                  <w:marRight w:val="0"/>
                  <w:marTop w:val="0"/>
                  <w:marBottom w:val="0"/>
                  <w:divBdr>
                    <w:top w:val="none" w:sz="0" w:space="0" w:color="auto"/>
                    <w:left w:val="none" w:sz="0" w:space="0" w:color="auto"/>
                    <w:bottom w:val="none" w:sz="0" w:space="0" w:color="auto"/>
                    <w:right w:val="none" w:sz="0" w:space="0" w:color="auto"/>
                  </w:divBdr>
                </w:div>
              </w:divsChild>
            </w:div>
            <w:div w:id="2001813546">
              <w:marLeft w:val="0"/>
              <w:marRight w:val="0"/>
              <w:marTop w:val="0"/>
              <w:marBottom w:val="0"/>
              <w:divBdr>
                <w:top w:val="none" w:sz="0" w:space="0" w:color="auto"/>
                <w:left w:val="none" w:sz="0" w:space="0" w:color="auto"/>
                <w:bottom w:val="none" w:sz="0" w:space="0" w:color="auto"/>
                <w:right w:val="none" w:sz="0" w:space="0" w:color="auto"/>
              </w:divBdr>
              <w:divsChild>
                <w:div w:id="432827840">
                  <w:marLeft w:val="0"/>
                  <w:marRight w:val="0"/>
                  <w:marTop w:val="0"/>
                  <w:marBottom w:val="0"/>
                  <w:divBdr>
                    <w:top w:val="none" w:sz="0" w:space="0" w:color="auto"/>
                    <w:left w:val="none" w:sz="0" w:space="0" w:color="auto"/>
                    <w:bottom w:val="none" w:sz="0" w:space="0" w:color="auto"/>
                    <w:right w:val="none" w:sz="0" w:space="0" w:color="auto"/>
                  </w:divBdr>
                </w:div>
              </w:divsChild>
            </w:div>
            <w:div w:id="1162164130">
              <w:marLeft w:val="0"/>
              <w:marRight w:val="0"/>
              <w:marTop w:val="0"/>
              <w:marBottom w:val="0"/>
              <w:divBdr>
                <w:top w:val="none" w:sz="0" w:space="0" w:color="auto"/>
                <w:left w:val="none" w:sz="0" w:space="0" w:color="auto"/>
                <w:bottom w:val="none" w:sz="0" w:space="0" w:color="auto"/>
                <w:right w:val="none" w:sz="0" w:space="0" w:color="auto"/>
              </w:divBdr>
              <w:divsChild>
                <w:div w:id="830096264">
                  <w:marLeft w:val="0"/>
                  <w:marRight w:val="0"/>
                  <w:marTop w:val="0"/>
                  <w:marBottom w:val="0"/>
                  <w:divBdr>
                    <w:top w:val="none" w:sz="0" w:space="0" w:color="auto"/>
                    <w:left w:val="none" w:sz="0" w:space="0" w:color="auto"/>
                    <w:bottom w:val="none" w:sz="0" w:space="0" w:color="auto"/>
                    <w:right w:val="none" w:sz="0" w:space="0" w:color="auto"/>
                  </w:divBdr>
                </w:div>
              </w:divsChild>
            </w:div>
            <w:div w:id="1424567056">
              <w:marLeft w:val="0"/>
              <w:marRight w:val="0"/>
              <w:marTop w:val="0"/>
              <w:marBottom w:val="0"/>
              <w:divBdr>
                <w:top w:val="none" w:sz="0" w:space="0" w:color="auto"/>
                <w:left w:val="none" w:sz="0" w:space="0" w:color="auto"/>
                <w:bottom w:val="none" w:sz="0" w:space="0" w:color="auto"/>
                <w:right w:val="none" w:sz="0" w:space="0" w:color="auto"/>
              </w:divBdr>
              <w:divsChild>
                <w:div w:id="1761371749">
                  <w:marLeft w:val="0"/>
                  <w:marRight w:val="0"/>
                  <w:marTop w:val="0"/>
                  <w:marBottom w:val="0"/>
                  <w:divBdr>
                    <w:top w:val="none" w:sz="0" w:space="0" w:color="auto"/>
                    <w:left w:val="none" w:sz="0" w:space="0" w:color="auto"/>
                    <w:bottom w:val="none" w:sz="0" w:space="0" w:color="auto"/>
                    <w:right w:val="none" w:sz="0" w:space="0" w:color="auto"/>
                  </w:divBdr>
                </w:div>
              </w:divsChild>
            </w:div>
            <w:div w:id="2077779782">
              <w:marLeft w:val="0"/>
              <w:marRight w:val="0"/>
              <w:marTop w:val="0"/>
              <w:marBottom w:val="0"/>
              <w:divBdr>
                <w:top w:val="none" w:sz="0" w:space="0" w:color="auto"/>
                <w:left w:val="none" w:sz="0" w:space="0" w:color="auto"/>
                <w:bottom w:val="none" w:sz="0" w:space="0" w:color="auto"/>
                <w:right w:val="none" w:sz="0" w:space="0" w:color="auto"/>
              </w:divBdr>
              <w:divsChild>
                <w:div w:id="502818296">
                  <w:marLeft w:val="0"/>
                  <w:marRight w:val="0"/>
                  <w:marTop w:val="0"/>
                  <w:marBottom w:val="0"/>
                  <w:divBdr>
                    <w:top w:val="none" w:sz="0" w:space="0" w:color="auto"/>
                    <w:left w:val="none" w:sz="0" w:space="0" w:color="auto"/>
                    <w:bottom w:val="none" w:sz="0" w:space="0" w:color="auto"/>
                    <w:right w:val="none" w:sz="0" w:space="0" w:color="auto"/>
                  </w:divBdr>
                </w:div>
              </w:divsChild>
            </w:div>
            <w:div w:id="1202742472">
              <w:marLeft w:val="0"/>
              <w:marRight w:val="0"/>
              <w:marTop w:val="0"/>
              <w:marBottom w:val="0"/>
              <w:divBdr>
                <w:top w:val="none" w:sz="0" w:space="0" w:color="auto"/>
                <w:left w:val="none" w:sz="0" w:space="0" w:color="auto"/>
                <w:bottom w:val="none" w:sz="0" w:space="0" w:color="auto"/>
                <w:right w:val="none" w:sz="0" w:space="0" w:color="auto"/>
              </w:divBdr>
              <w:divsChild>
                <w:div w:id="2085030898">
                  <w:marLeft w:val="0"/>
                  <w:marRight w:val="0"/>
                  <w:marTop w:val="0"/>
                  <w:marBottom w:val="0"/>
                  <w:divBdr>
                    <w:top w:val="none" w:sz="0" w:space="0" w:color="auto"/>
                    <w:left w:val="none" w:sz="0" w:space="0" w:color="auto"/>
                    <w:bottom w:val="none" w:sz="0" w:space="0" w:color="auto"/>
                    <w:right w:val="none" w:sz="0" w:space="0" w:color="auto"/>
                  </w:divBdr>
                </w:div>
              </w:divsChild>
            </w:div>
            <w:div w:id="1552111878">
              <w:marLeft w:val="0"/>
              <w:marRight w:val="0"/>
              <w:marTop w:val="0"/>
              <w:marBottom w:val="0"/>
              <w:divBdr>
                <w:top w:val="none" w:sz="0" w:space="0" w:color="auto"/>
                <w:left w:val="none" w:sz="0" w:space="0" w:color="auto"/>
                <w:bottom w:val="none" w:sz="0" w:space="0" w:color="auto"/>
                <w:right w:val="none" w:sz="0" w:space="0" w:color="auto"/>
              </w:divBdr>
              <w:divsChild>
                <w:div w:id="1790513896">
                  <w:marLeft w:val="0"/>
                  <w:marRight w:val="0"/>
                  <w:marTop w:val="0"/>
                  <w:marBottom w:val="0"/>
                  <w:divBdr>
                    <w:top w:val="none" w:sz="0" w:space="0" w:color="auto"/>
                    <w:left w:val="none" w:sz="0" w:space="0" w:color="auto"/>
                    <w:bottom w:val="none" w:sz="0" w:space="0" w:color="auto"/>
                    <w:right w:val="none" w:sz="0" w:space="0" w:color="auto"/>
                  </w:divBdr>
                </w:div>
              </w:divsChild>
            </w:div>
            <w:div w:id="1687442636">
              <w:marLeft w:val="0"/>
              <w:marRight w:val="0"/>
              <w:marTop w:val="0"/>
              <w:marBottom w:val="0"/>
              <w:divBdr>
                <w:top w:val="none" w:sz="0" w:space="0" w:color="auto"/>
                <w:left w:val="none" w:sz="0" w:space="0" w:color="auto"/>
                <w:bottom w:val="none" w:sz="0" w:space="0" w:color="auto"/>
                <w:right w:val="none" w:sz="0" w:space="0" w:color="auto"/>
              </w:divBdr>
              <w:divsChild>
                <w:div w:id="1544974743">
                  <w:marLeft w:val="0"/>
                  <w:marRight w:val="0"/>
                  <w:marTop w:val="0"/>
                  <w:marBottom w:val="0"/>
                  <w:divBdr>
                    <w:top w:val="none" w:sz="0" w:space="0" w:color="auto"/>
                    <w:left w:val="none" w:sz="0" w:space="0" w:color="auto"/>
                    <w:bottom w:val="none" w:sz="0" w:space="0" w:color="auto"/>
                    <w:right w:val="none" w:sz="0" w:space="0" w:color="auto"/>
                  </w:divBdr>
                </w:div>
              </w:divsChild>
            </w:div>
            <w:div w:id="2092583778">
              <w:marLeft w:val="0"/>
              <w:marRight w:val="0"/>
              <w:marTop w:val="0"/>
              <w:marBottom w:val="0"/>
              <w:divBdr>
                <w:top w:val="none" w:sz="0" w:space="0" w:color="auto"/>
                <w:left w:val="none" w:sz="0" w:space="0" w:color="auto"/>
                <w:bottom w:val="none" w:sz="0" w:space="0" w:color="auto"/>
                <w:right w:val="none" w:sz="0" w:space="0" w:color="auto"/>
              </w:divBdr>
              <w:divsChild>
                <w:div w:id="1238979927">
                  <w:marLeft w:val="0"/>
                  <w:marRight w:val="0"/>
                  <w:marTop w:val="0"/>
                  <w:marBottom w:val="0"/>
                  <w:divBdr>
                    <w:top w:val="none" w:sz="0" w:space="0" w:color="auto"/>
                    <w:left w:val="none" w:sz="0" w:space="0" w:color="auto"/>
                    <w:bottom w:val="none" w:sz="0" w:space="0" w:color="auto"/>
                    <w:right w:val="none" w:sz="0" w:space="0" w:color="auto"/>
                  </w:divBdr>
                </w:div>
              </w:divsChild>
            </w:div>
            <w:div w:id="984310928">
              <w:marLeft w:val="0"/>
              <w:marRight w:val="0"/>
              <w:marTop w:val="0"/>
              <w:marBottom w:val="0"/>
              <w:divBdr>
                <w:top w:val="none" w:sz="0" w:space="0" w:color="auto"/>
                <w:left w:val="none" w:sz="0" w:space="0" w:color="auto"/>
                <w:bottom w:val="none" w:sz="0" w:space="0" w:color="auto"/>
                <w:right w:val="none" w:sz="0" w:space="0" w:color="auto"/>
              </w:divBdr>
              <w:divsChild>
                <w:div w:id="496264654">
                  <w:marLeft w:val="0"/>
                  <w:marRight w:val="0"/>
                  <w:marTop w:val="0"/>
                  <w:marBottom w:val="0"/>
                  <w:divBdr>
                    <w:top w:val="none" w:sz="0" w:space="0" w:color="auto"/>
                    <w:left w:val="none" w:sz="0" w:space="0" w:color="auto"/>
                    <w:bottom w:val="none" w:sz="0" w:space="0" w:color="auto"/>
                    <w:right w:val="none" w:sz="0" w:space="0" w:color="auto"/>
                  </w:divBdr>
                </w:div>
              </w:divsChild>
            </w:div>
            <w:div w:id="1156334258">
              <w:marLeft w:val="0"/>
              <w:marRight w:val="0"/>
              <w:marTop w:val="0"/>
              <w:marBottom w:val="0"/>
              <w:divBdr>
                <w:top w:val="none" w:sz="0" w:space="0" w:color="auto"/>
                <w:left w:val="none" w:sz="0" w:space="0" w:color="auto"/>
                <w:bottom w:val="none" w:sz="0" w:space="0" w:color="auto"/>
                <w:right w:val="none" w:sz="0" w:space="0" w:color="auto"/>
              </w:divBdr>
              <w:divsChild>
                <w:div w:id="242683660">
                  <w:marLeft w:val="0"/>
                  <w:marRight w:val="0"/>
                  <w:marTop w:val="0"/>
                  <w:marBottom w:val="0"/>
                  <w:divBdr>
                    <w:top w:val="none" w:sz="0" w:space="0" w:color="auto"/>
                    <w:left w:val="none" w:sz="0" w:space="0" w:color="auto"/>
                    <w:bottom w:val="none" w:sz="0" w:space="0" w:color="auto"/>
                    <w:right w:val="none" w:sz="0" w:space="0" w:color="auto"/>
                  </w:divBdr>
                </w:div>
              </w:divsChild>
            </w:div>
            <w:div w:id="474219012">
              <w:marLeft w:val="0"/>
              <w:marRight w:val="0"/>
              <w:marTop w:val="0"/>
              <w:marBottom w:val="0"/>
              <w:divBdr>
                <w:top w:val="none" w:sz="0" w:space="0" w:color="auto"/>
                <w:left w:val="none" w:sz="0" w:space="0" w:color="auto"/>
                <w:bottom w:val="none" w:sz="0" w:space="0" w:color="auto"/>
                <w:right w:val="none" w:sz="0" w:space="0" w:color="auto"/>
              </w:divBdr>
              <w:divsChild>
                <w:div w:id="830488861">
                  <w:marLeft w:val="0"/>
                  <w:marRight w:val="0"/>
                  <w:marTop w:val="0"/>
                  <w:marBottom w:val="0"/>
                  <w:divBdr>
                    <w:top w:val="none" w:sz="0" w:space="0" w:color="auto"/>
                    <w:left w:val="none" w:sz="0" w:space="0" w:color="auto"/>
                    <w:bottom w:val="none" w:sz="0" w:space="0" w:color="auto"/>
                    <w:right w:val="none" w:sz="0" w:space="0" w:color="auto"/>
                  </w:divBdr>
                </w:div>
              </w:divsChild>
            </w:div>
            <w:div w:id="888342631">
              <w:marLeft w:val="0"/>
              <w:marRight w:val="0"/>
              <w:marTop w:val="0"/>
              <w:marBottom w:val="0"/>
              <w:divBdr>
                <w:top w:val="none" w:sz="0" w:space="0" w:color="auto"/>
                <w:left w:val="none" w:sz="0" w:space="0" w:color="auto"/>
                <w:bottom w:val="none" w:sz="0" w:space="0" w:color="auto"/>
                <w:right w:val="none" w:sz="0" w:space="0" w:color="auto"/>
              </w:divBdr>
              <w:divsChild>
                <w:div w:id="1323122227">
                  <w:marLeft w:val="0"/>
                  <w:marRight w:val="0"/>
                  <w:marTop w:val="0"/>
                  <w:marBottom w:val="0"/>
                  <w:divBdr>
                    <w:top w:val="none" w:sz="0" w:space="0" w:color="auto"/>
                    <w:left w:val="none" w:sz="0" w:space="0" w:color="auto"/>
                    <w:bottom w:val="none" w:sz="0" w:space="0" w:color="auto"/>
                    <w:right w:val="none" w:sz="0" w:space="0" w:color="auto"/>
                  </w:divBdr>
                </w:div>
              </w:divsChild>
            </w:div>
            <w:div w:id="1885679947">
              <w:marLeft w:val="0"/>
              <w:marRight w:val="0"/>
              <w:marTop w:val="0"/>
              <w:marBottom w:val="0"/>
              <w:divBdr>
                <w:top w:val="none" w:sz="0" w:space="0" w:color="auto"/>
                <w:left w:val="none" w:sz="0" w:space="0" w:color="auto"/>
                <w:bottom w:val="none" w:sz="0" w:space="0" w:color="auto"/>
                <w:right w:val="none" w:sz="0" w:space="0" w:color="auto"/>
              </w:divBdr>
              <w:divsChild>
                <w:div w:id="1696417770">
                  <w:marLeft w:val="0"/>
                  <w:marRight w:val="0"/>
                  <w:marTop w:val="0"/>
                  <w:marBottom w:val="0"/>
                  <w:divBdr>
                    <w:top w:val="none" w:sz="0" w:space="0" w:color="auto"/>
                    <w:left w:val="none" w:sz="0" w:space="0" w:color="auto"/>
                    <w:bottom w:val="none" w:sz="0" w:space="0" w:color="auto"/>
                    <w:right w:val="none" w:sz="0" w:space="0" w:color="auto"/>
                  </w:divBdr>
                </w:div>
              </w:divsChild>
            </w:div>
            <w:div w:id="1116828608">
              <w:marLeft w:val="0"/>
              <w:marRight w:val="0"/>
              <w:marTop w:val="0"/>
              <w:marBottom w:val="0"/>
              <w:divBdr>
                <w:top w:val="none" w:sz="0" w:space="0" w:color="auto"/>
                <w:left w:val="none" w:sz="0" w:space="0" w:color="auto"/>
                <w:bottom w:val="none" w:sz="0" w:space="0" w:color="auto"/>
                <w:right w:val="none" w:sz="0" w:space="0" w:color="auto"/>
              </w:divBdr>
              <w:divsChild>
                <w:div w:id="301884812">
                  <w:marLeft w:val="0"/>
                  <w:marRight w:val="0"/>
                  <w:marTop w:val="0"/>
                  <w:marBottom w:val="0"/>
                  <w:divBdr>
                    <w:top w:val="none" w:sz="0" w:space="0" w:color="auto"/>
                    <w:left w:val="none" w:sz="0" w:space="0" w:color="auto"/>
                    <w:bottom w:val="none" w:sz="0" w:space="0" w:color="auto"/>
                    <w:right w:val="none" w:sz="0" w:space="0" w:color="auto"/>
                  </w:divBdr>
                </w:div>
              </w:divsChild>
            </w:div>
            <w:div w:id="1334339362">
              <w:marLeft w:val="0"/>
              <w:marRight w:val="0"/>
              <w:marTop w:val="0"/>
              <w:marBottom w:val="0"/>
              <w:divBdr>
                <w:top w:val="none" w:sz="0" w:space="0" w:color="auto"/>
                <w:left w:val="none" w:sz="0" w:space="0" w:color="auto"/>
                <w:bottom w:val="none" w:sz="0" w:space="0" w:color="auto"/>
                <w:right w:val="none" w:sz="0" w:space="0" w:color="auto"/>
              </w:divBdr>
              <w:divsChild>
                <w:div w:id="699206302">
                  <w:marLeft w:val="0"/>
                  <w:marRight w:val="0"/>
                  <w:marTop w:val="0"/>
                  <w:marBottom w:val="0"/>
                  <w:divBdr>
                    <w:top w:val="none" w:sz="0" w:space="0" w:color="auto"/>
                    <w:left w:val="none" w:sz="0" w:space="0" w:color="auto"/>
                    <w:bottom w:val="none" w:sz="0" w:space="0" w:color="auto"/>
                    <w:right w:val="none" w:sz="0" w:space="0" w:color="auto"/>
                  </w:divBdr>
                </w:div>
              </w:divsChild>
            </w:div>
            <w:div w:id="1202858723">
              <w:marLeft w:val="0"/>
              <w:marRight w:val="0"/>
              <w:marTop w:val="0"/>
              <w:marBottom w:val="0"/>
              <w:divBdr>
                <w:top w:val="none" w:sz="0" w:space="0" w:color="auto"/>
                <w:left w:val="none" w:sz="0" w:space="0" w:color="auto"/>
                <w:bottom w:val="none" w:sz="0" w:space="0" w:color="auto"/>
                <w:right w:val="none" w:sz="0" w:space="0" w:color="auto"/>
              </w:divBdr>
              <w:divsChild>
                <w:div w:id="874732402">
                  <w:marLeft w:val="0"/>
                  <w:marRight w:val="0"/>
                  <w:marTop w:val="0"/>
                  <w:marBottom w:val="0"/>
                  <w:divBdr>
                    <w:top w:val="none" w:sz="0" w:space="0" w:color="auto"/>
                    <w:left w:val="none" w:sz="0" w:space="0" w:color="auto"/>
                    <w:bottom w:val="none" w:sz="0" w:space="0" w:color="auto"/>
                    <w:right w:val="none" w:sz="0" w:space="0" w:color="auto"/>
                  </w:divBdr>
                </w:div>
              </w:divsChild>
            </w:div>
            <w:div w:id="1604339937">
              <w:marLeft w:val="0"/>
              <w:marRight w:val="0"/>
              <w:marTop w:val="0"/>
              <w:marBottom w:val="0"/>
              <w:divBdr>
                <w:top w:val="none" w:sz="0" w:space="0" w:color="auto"/>
                <w:left w:val="none" w:sz="0" w:space="0" w:color="auto"/>
                <w:bottom w:val="none" w:sz="0" w:space="0" w:color="auto"/>
                <w:right w:val="none" w:sz="0" w:space="0" w:color="auto"/>
              </w:divBdr>
              <w:divsChild>
                <w:div w:id="1621958450">
                  <w:marLeft w:val="0"/>
                  <w:marRight w:val="0"/>
                  <w:marTop w:val="0"/>
                  <w:marBottom w:val="0"/>
                  <w:divBdr>
                    <w:top w:val="none" w:sz="0" w:space="0" w:color="auto"/>
                    <w:left w:val="none" w:sz="0" w:space="0" w:color="auto"/>
                    <w:bottom w:val="none" w:sz="0" w:space="0" w:color="auto"/>
                    <w:right w:val="none" w:sz="0" w:space="0" w:color="auto"/>
                  </w:divBdr>
                </w:div>
              </w:divsChild>
            </w:div>
            <w:div w:id="1625110741">
              <w:marLeft w:val="0"/>
              <w:marRight w:val="0"/>
              <w:marTop w:val="0"/>
              <w:marBottom w:val="0"/>
              <w:divBdr>
                <w:top w:val="none" w:sz="0" w:space="0" w:color="auto"/>
                <w:left w:val="none" w:sz="0" w:space="0" w:color="auto"/>
                <w:bottom w:val="none" w:sz="0" w:space="0" w:color="auto"/>
                <w:right w:val="none" w:sz="0" w:space="0" w:color="auto"/>
              </w:divBdr>
              <w:divsChild>
                <w:div w:id="75246701">
                  <w:marLeft w:val="0"/>
                  <w:marRight w:val="0"/>
                  <w:marTop w:val="0"/>
                  <w:marBottom w:val="0"/>
                  <w:divBdr>
                    <w:top w:val="none" w:sz="0" w:space="0" w:color="auto"/>
                    <w:left w:val="none" w:sz="0" w:space="0" w:color="auto"/>
                    <w:bottom w:val="none" w:sz="0" w:space="0" w:color="auto"/>
                    <w:right w:val="none" w:sz="0" w:space="0" w:color="auto"/>
                  </w:divBdr>
                </w:div>
              </w:divsChild>
            </w:div>
            <w:div w:id="461850432">
              <w:marLeft w:val="0"/>
              <w:marRight w:val="0"/>
              <w:marTop w:val="0"/>
              <w:marBottom w:val="0"/>
              <w:divBdr>
                <w:top w:val="none" w:sz="0" w:space="0" w:color="auto"/>
                <w:left w:val="none" w:sz="0" w:space="0" w:color="auto"/>
                <w:bottom w:val="none" w:sz="0" w:space="0" w:color="auto"/>
                <w:right w:val="none" w:sz="0" w:space="0" w:color="auto"/>
              </w:divBdr>
              <w:divsChild>
                <w:div w:id="1358190896">
                  <w:marLeft w:val="0"/>
                  <w:marRight w:val="0"/>
                  <w:marTop w:val="0"/>
                  <w:marBottom w:val="0"/>
                  <w:divBdr>
                    <w:top w:val="none" w:sz="0" w:space="0" w:color="auto"/>
                    <w:left w:val="none" w:sz="0" w:space="0" w:color="auto"/>
                    <w:bottom w:val="none" w:sz="0" w:space="0" w:color="auto"/>
                    <w:right w:val="none" w:sz="0" w:space="0" w:color="auto"/>
                  </w:divBdr>
                </w:div>
              </w:divsChild>
            </w:div>
            <w:div w:id="1444375152">
              <w:marLeft w:val="0"/>
              <w:marRight w:val="0"/>
              <w:marTop w:val="0"/>
              <w:marBottom w:val="0"/>
              <w:divBdr>
                <w:top w:val="none" w:sz="0" w:space="0" w:color="auto"/>
                <w:left w:val="none" w:sz="0" w:space="0" w:color="auto"/>
                <w:bottom w:val="none" w:sz="0" w:space="0" w:color="auto"/>
                <w:right w:val="none" w:sz="0" w:space="0" w:color="auto"/>
              </w:divBdr>
              <w:divsChild>
                <w:div w:id="1825463378">
                  <w:marLeft w:val="0"/>
                  <w:marRight w:val="0"/>
                  <w:marTop w:val="0"/>
                  <w:marBottom w:val="0"/>
                  <w:divBdr>
                    <w:top w:val="none" w:sz="0" w:space="0" w:color="auto"/>
                    <w:left w:val="none" w:sz="0" w:space="0" w:color="auto"/>
                    <w:bottom w:val="none" w:sz="0" w:space="0" w:color="auto"/>
                    <w:right w:val="none" w:sz="0" w:space="0" w:color="auto"/>
                  </w:divBdr>
                </w:div>
              </w:divsChild>
            </w:div>
            <w:div w:id="851797062">
              <w:marLeft w:val="0"/>
              <w:marRight w:val="0"/>
              <w:marTop w:val="0"/>
              <w:marBottom w:val="0"/>
              <w:divBdr>
                <w:top w:val="none" w:sz="0" w:space="0" w:color="auto"/>
                <w:left w:val="none" w:sz="0" w:space="0" w:color="auto"/>
                <w:bottom w:val="none" w:sz="0" w:space="0" w:color="auto"/>
                <w:right w:val="none" w:sz="0" w:space="0" w:color="auto"/>
              </w:divBdr>
              <w:divsChild>
                <w:div w:id="2015104919">
                  <w:marLeft w:val="0"/>
                  <w:marRight w:val="0"/>
                  <w:marTop w:val="0"/>
                  <w:marBottom w:val="0"/>
                  <w:divBdr>
                    <w:top w:val="none" w:sz="0" w:space="0" w:color="auto"/>
                    <w:left w:val="none" w:sz="0" w:space="0" w:color="auto"/>
                    <w:bottom w:val="none" w:sz="0" w:space="0" w:color="auto"/>
                    <w:right w:val="none" w:sz="0" w:space="0" w:color="auto"/>
                  </w:divBdr>
                </w:div>
              </w:divsChild>
            </w:div>
            <w:div w:id="78529116">
              <w:marLeft w:val="0"/>
              <w:marRight w:val="0"/>
              <w:marTop w:val="0"/>
              <w:marBottom w:val="0"/>
              <w:divBdr>
                <w:top w:val="none" w:sz="0" w:space="0" w:color="auto"/>
                <w:left w:val="none" w:sz="0" w:space="0" w:color="auto"/>
                <w:bottom w:val="none" w:sz="0" w:space="0" w:color="auto"/>
                <w:right w:val="none" w:sz="0" w:space="0" w:color="auto"/>
              </w:divBdr>
              <w:divsChild>
                <w:div w:id="1787236657">
                  <w:marLeft w:val="0"/>
                  <w:marRight w:val="0"/>
                  <w:marTop w:val="0"/>
                  <w:marBottom w:val="0"/>
                  <w:divBdr>
                    <w:top w:val="none" w:sz="0" w:space="0" w:color="auto"/>
                    <w:left w:val="none" w:sz="0" w:space="0" w:color="auto"/>
                    <w:bottom w:val="none" w:sz="0" w:space="0" w:color="auto"/>
                    <w:right w:val="none" w:sz="0" w:space="0" w:color="auto"/>
                  </w:divBdr>
                </w:div>
              </w:divsChild>
            </w:div>
            <w:div w:id="1865554190">
              <w:marLeft w:val="0"/>
              <w:marRight w:val="0"/>
              <w:marTop w:val="0"/>
              <w:marBottom w:val="0"/>
              <w:divBdr>
                <w:top w:val="none" w:sz="0" w:space="0" w:color="auto"/>
                <w:left w:val="none" w:sz="0" w:space="0" w:color="auto"/>
                <w:bottom w:val="none" w:sz="0" w:space="0" w:color="auto"/>
                <w:right w:val="none" w:sz="0" w:space="0" w:color="auto"/>
              </w:divBdr>
              <w:divsChild>
                <w:div w:id="1708603896">
                  <w:marLeft w:val="0"/>
                  <w:marRight w:val="0"/>
                  <w:marTop w:val="0"/>
                  <w:marBottom w:val="0"/>
                  <w:divBdr>
                    <w:top w:val="none" w:sz="0" w:space="0" w:color="auto"/>
                    <w:left w:val="none" w:sz="0" w:space="0" w:color="auto"/>
                    <w:bottom w:val="none" w:sz="0" w:space="0" w:color="auto"/>
                    <w:right w:val="none" w:sz="0" w:space="0" w:color="auto"/>
                  </w:divBdr>
                </w:div>
              </w:divsChild>
            </w:div>
            <w:div w:id="730739761">
              <w:marLeft w:val="0"/>
              <w:marRight w:val="0"/>
              <w:marTop w:val="0"/>
              <w:marBottom w:val="0"/>
              <w:divBdr>
                <w:top w:val="none" w:sz="0" w:space="0" w:color="auto"/>
                <w:left w:val="none" w:sz="0" w:space="0" w:color="auto"/>
                <w:bottom w:val="none" w:sz="0" w:space="0" w:color="auto"/>
                <w:right w:val="none" w:sz="0" w:space="0" w:color="auto"/>
              </w:divBdr>
              <w:divsChild>
                <w:div w:id="1265842601">
                  <w:marLeft w:val="0"/>
                  <w:marRight w:val="0"/>
                  <w:marTop w:val="0"/>
                  <w:marBottom w:val="0"/>
                  <w:divBdr>
                    <w:top w:val="none" w:sz="0" w:space="0" w:color="auto"/>
                    <w:left w:val="none" w:sz="0" w:space="0" w:color="auto"/>
                    <w:bottom w:val="none" w:sz="0" w:space="0" w:color="auto"/>
                    <w:right w:val="none" w:sz="0" w:space="0" w:color="auto"/>
                  </w:divBdr>
                </w:div>
              </w:divsChild>
            </w:div>
            <w:div w:id="34892375">
              <w:marLeft w:val="0"/>
              <w:marRight w:val="0"/>
              <w:marTop w:val="0"/>
              <w:marBottom w:val="0"/>
              <w:divBdr>
                <w:top w:val="none" w:sz="0" w:space="0" w:color="auto"/>
                <w:left w:val="none" w:sz="0" w:space="0" w:color="auto"/>
                <w:bottom w:val="none" w:sz="0" w:space="0" w:color="auto"/>
                <w:right w:val="none" w:sz="0" w:space="0" w:color="auto"/>
              </w:divBdr>
              <w:divsChild>
                <w:div w:id="1406954367">
                  <w:marLeft w:val="0"/>
                  <w:marRight w:val="0"/>
                  <w:marTop w:val="0"/>
                  <w:marBottom w:val="0"/>
                  <w:divBdr>
                    <w:top w:val="none" w:sz="0" w:space="0" w:color="auto"/>
                    <w:left w:val="none" w:sz="0" w:space="0" w:color="auto"/>
                    <w:bottom w:val="none" w:sz="0" w:space="0" w:color="auto"/>
                    <w:right w:val="none" w:sz="0" w:space="0" w:color="auto"/>
                  </w:divBdr>
                </w:div>
              </w:divsChild>
            </w:div>
            <w:div w:id="178665654">
              <w:marLeft w:val="0"/>
              <w:marRight w:val="0"/>
              <w:marTop w:val="0"/>
              <w:marBottom w:val="0"/>
              <w:divBdr>
                <w:top w:val="none" w:sz="0" w:space="0" w:color="auto"/>
                <w:left w:val="none" w:sz="0" w:space="0" w:color="auto"/>
                <w:bottom w:val="none" w:sz="0" w:space="0" w:color="auto"/>
                <w:right w:val="none" w:sz="0" w:space="0" w:color="auto"/>
              </w:divBdr>
              <w:divsChild>
                <w:div w:id="777334467">
                  <w:marLeft w:val="0"/>
                  <w:marRight w:val="0"/>
                  <w:marTop w:val="0"/>
                  <w:marBottom w:val="0"/>
                  <w:divBdr>
                    <w:top w:val="none" w:sz="0" w:space="0" w:color="auto"/>
                    <w:left w:val="none" w:sz="0" w:space="0" w:color="auto"/>
                    <w:bottom w:val="none" w:sz="0" w:space="0" w:color="auto"/>
                    <w:right w:val="none" w:sz="0" w:space="0" w:color="auto"/>
                  </w:divBdr>
                </w:div>
              </w:divsChild>
            </w:div>
            <w:div w:id="100731453">
              <w:marLeft w:val="0"/>
              <w:marRight w:val="0"/>
              <w:marTop w:val="0"/>
              <w:marBottom w:val="0"/>
              <w:divBdr>
                <w:top w:val="none" w:sz="0" w:space="0" w:color="auto"/>
                <w:left w:val="none" w:sz="0" w:space="0" w:color="auto"/>
                <w:bottom w:val="none" w:sz="0" w:space="0" w:color="auto"/>
                <w:right w:val="none" w:sz="0" w:space="0" w:color="auto"/>
              </w:divBdr>
              <w:divsChild>
                <w:div w:id="823352336">
                  <w:marLeft w:val="0"/>
                  <w:marRight w:val="0"/>
                  <w:marTop w:val="0"/>
                  <w:marBottom w:val="0"/>
                  <w:divBdr>
                    <w:top w:val="none" w:sz="0" w:space="0" w:color="auto"/>
                    <w:left w:val="none" w:sz="0" w:space="0" w:color="auto"/>
                    <w:bottom w:val="none" w:sz="0" w:space="0" w:color="auto"/>
                    <w:right w:val="none" w:sz="0" w:space="0" w:color="auto"/>
                  </w:divBdr>
                </w:div>
              </w:divsChild>
            </w:div>
            <w:div w:id="1963031919">
              <w:marLeft w:val="0"/>
              <w:marRight w:val="0"/>
              <w:marTop w:val="0"/>
              <w:marBottom w:val="0"/>
              <w:divBdr>
                <w:top w:val="none" w:sz="0" w:space="0" w:color="auto"/>
                <w:left w:val="none" w:sz="0" w:space="0" w:color="auto"/>
                <w:bottom w:val="none" w:sz="0" w:space="0" w:color="auto"/>
                <w:right w:val="none" w:sz="0" w:space="0" w:color="auto"/>
              </w:divBdr>
              <w:divsChild>
                <w:div w:id="1405760709">
                  <w:marLeft w:val="0"/>
                  <w:marRight w:val="0"/>
                  <w:marTop w:val="0"/>
                  <w:marBottom w:val="0"/>
                  <w:divBdr>
                    <w:top w:val="none" w:sz="0" w:space="0" w:color="auto"/>
                    <w:left w:val="none" w:sz="0" w:space="0" w:color="auto"/>
                    <w:bottom w:val="none" w:sz="0" w:space="0" w:color="auto"/>
                    <w:right w:val="none" w:sz="0" w:space="0" w:color="auto"/>
                  </w:divBdr>
                </w:div>
              </w:divsChild>
            </w:div>
            <w:div w:id="1813986144">
              <w:marLeft w:val="0"/>
              <w:marRight w:val="0"/>
              <w:marTop w:val="0"/>
              <w:marBottom w:val="0"/>
              <w:divBdr>
                <w:top w:val="none" w:sz="0" w:space="0" w:color="auto"/>
                <w:left w:val="none" w:sz="0" w:space="0" w:color="auto"/>
                <w:bottom w:val="none" w:sz="0" w:space="0" w:color="auto"/>
                <w:right w:val="none" w:sz="0" w:space="0" w:color="auto"/>
              </w:divBdr>
              <w:divsChild>
                <w:div w:id="650788354">
                  <w:marLeft w:val="0"/>
                  <w:marRight w:val="0"/>
                  <w:marTop w:val="0"/>
                  <w:marBottom w:val="0"/>
                  <w:divBdr>
                    <w:top w:val="none" w:sz="0" w:space="0" w:color="auto"/>
                    <w:left w:val="none" w:sz="0" w:space="0" w:color="auto"/>
                    <w:bottom w:val="none" w:sz="0" w:space="0" w:color="auto"/>
                    <w:right w:val="none" w:sz="0" w:space="0" w:color="auto"/>
                  </w:divBdr>
                </w:div>
              </w:divsChild>
            </w:div>
            <w:div w:id="1356466409">
              <w:marLeft w:val="0"/>
              <w:marRight w:val="0"/>
              <w:marTop w:val="0"/>
              <w:marBottom w:val="0"/>
              <w:divBdr>
                <w:top w:val="none" w:sz="0" w:space="0" w:color="auto"/>
                <w:left w:val="none" w:sz="0" w:space="0" w:color="auto"/>
                <w:bottom w:val="none" w:sz="0" w:space="0" w:color="auto"/>
                <w:right w:val="none" w:sz="0" w:space="0" w:color="auto"/>
              </w:divBdr>
              <w:divsChild>
                <w:div w:id="1648969491">
                  <w:marLeft w:val="0"/>
                  <w:marRight w:val="0"/>
                  <w:marTop w:val="0"/>
                  <w:marBottom w:val="0"/>
                  <w:divBdr>
                    <w:top w:val="none" w:sz="0" w:space="0" w:color="auto"/>
                    <w:left w:val="none" w:sz="0" w:space="0" w:color="auto"/>
                    <w:bottom w:val="none" w:sz="0" w:space="0" w:color="auto"/>
                    <w:right w:val="none" w:sz="0" w:space="0" w:color="auto"/>
                  </w:divBdr>
                </w:div>
              </w:divsChild>
            </w:div>
            <w:div w:id="579481755">
              <w:marLeft w:val="0"/>
              <w:marRight w:val="0"/>
              <w:marTop w:val="0"/>
              <w:marBottom w:val="0"/>
              <w:divBdr>
                <w:top w:val="none" w:sz="0" w:space="0" w:color="auto"/>
                <w:left w:val="none" w:sz="0" w:space="0" w:color="auto"/>
                <w:bottom w:val="none" w:sz="0" w:space="0" w:color="auto"/>
                <w:right w:val="none" w:sz="0" w:space="0" w:color="auto"/>
              </w:divBdr>
              <w:divsChild>
                <w:div w:id="1404639211">
                  <w:marLeft w:val="0"/>
                  <w:marRight w:val="0"/>
                  <w:marTop w:val="0"/>
                  <w:marBottom w:val="0"/>
                  <w:divBdr>
                    <w:top w:val="none" w:sz="0" w:space="0" w:color="auto"/>
                    <w:left w:val="none" w:sz="0" w:space="0" w:color="auto"/>
                    <w:bottom w:val="none" w:sz="0" w:space="0" w:color="auto"/>
                    <w:right w:val="none" w:sz="0" w:space="0" w:color="auto"/>
                  </w:divBdr>
                </w:div>
              </w:divsChild>
            </w:div>
            <w:div w:id="589704700">
              <w:marLeft w:val="0"/>
              <w:marRight w:val="0"/>
              <w:marTop w:val="0"/>
              <w:marBottom w:val="0"/>
              <w:divBdr>
                <w:top w:val="none" w:sz="0" w:space="0" w:color="auto"/>
                <w:left w:val="none" w:sz="0" w:space="0" w:color="auto"/>
                <w:bottom w:val="none" w:sz="0" w:space="0" w:color="auto"/>
                <w:right w:val="none" w:sz="0" w:space="0" w:color="auto"/>
              </w:divBdr>
              <w:divsChild>
                <w:div w:id="926772766">
                  <w:marLeft w:val="0"/>
                  <w:marRight w:val="0"/>
                  <w:marTop w:val="0"/>
                  <w:marBottom w:val="0"/>
                  <w:divBdr>
                    <w:top w:val="none" w:sz="0" w:space="0" w:color="auto"/>
                    <w:left w:val="none" w:sz="0" w:space="0" w:color="auto"/>
                    <w:bottom w:val="none" w:sz="0" w:space="0" w:color="auto"/>
                    <w:right w:val="none" w:sz="0" w:space="0" w:color="auto"/>
                  </w:divBdr>
                </w:div>
              </w:divsChild>
            </w:div>
            <w:div w:id="1952928445">
              <w:marLeft w:val="0"/>
              <w:marRight w:val="0"/>
              <w:marTop w:val="0"/>
              <w:marBottom w:val="0"/>
              <w:divBdr>
                <w:top w:val="none" w:sz="0" w:space="0" w:color="auto"/>
                <w:left w:val="none" w:sz="0" w:space="0" w:color="auto"/>
                <w:bottom w:val="none" w:sz="0" w:space="0" w:color="auto"/>
                <w:right w:val="none" w:sz="0" w:space="0" w:color="auto"/>
              </w:divBdr>
              <w:divsChild>
                <w:div w:id="901061623">
                  <w:marLeft w:val="0"/>
                  <w:marRight w:val="0"/>
                  <w:marTop w:val="0"/>
                  <w:marBottom w:val="0"/>
                  <w:divBdr>
                    <w:top w:val="none" w:sz="0" w:space="0" w:color="auto"/>
                    <w:left w:val="none" w:sz="0" w:space="0" w:color="auto"/>
                    <w:bottom w:val="none" w:sz="0" w:space="0" w:color="auto"/>
                    <w:right w:val="none" w:sz="0" w:space="0" w:color="auto"/>
                  </w:divBdr>
                </w:div>
              </w:divsChild>
            </w:div>
            <w:div w:id="1567642149">
              <w:marLeft w:val="0"/>
              <w:marRight w:val="0"/>
              <w:marTop w:val="0"/>
              <w:marBottom w:val="0"/>
              <w:divBdr>
                <w:top w:val="none" w:sz="0" w:space="0" w:color="auto"/>
                <w:left w:val="none" w:sz="0" w:space="0" w:color="auto"/>
                <w:bottom w:val="none" w:sz="0" w:space="0" w:color="auto"/>
                <w:right w:val="none" w:sz="0" w:space="0" w:color="auto"/>
              </w:divBdr>
              <w:divsChild>
                <w:div w:id="802114137">
                  <w:marLeft w:val="0"/>
                  <w:marRight w:val="0"/>
                  <w:marTop w:val="0"/>
                  <w:marBottom w:val="0"/>
                  <w:divBdr>
                    <w:top w:val="none" w:sz="0" w:space="0" w:color="auto"/>
                    <w:left w:val="none" w:sz="0" w:space="0" w:color="auto"/>
                    <w:bottom w:val="none" w:sz="0" w:space="0" w:color="auto"/>
                    <w:right w:val="none" w:sz="0" w:space="0" w:color="auto"/>
                  </w:divBdr>
                </w:div>
              </w:divsChild>
            </w:div>
            <w:div w:id="1436903703">
              <w:marLeft w:val="0"/>
              <w:marRight w:val="0"/>
              <w:marTop w:val="0"/>
              <w:marBottom w:val="0"/>
              <w:divBdr>
                <w:top w:val="none" w:sz="0" w:space="0" w:color="auto"/>
                <w:left w:val="none" w:sz="0" w:space="0" w:color="auto"/>
                <w:bottom w:val="none" w:sz="0" w:space="0" w:color="auto"/>
                <w:right w:val="none" w:sz="0" w:space="0" w:color="auto"/>
              </w:divBdr>
              <w:divsChild>
                <w:div w:id="1866668897">
                  <w:marLeft w:val="0"/>
                  <w:marRight w:val="0"/>
                  <w:marTop w:val="0"/>
                  <w:marBottom w:val="0"/>
                  <w:divBdr>
                    <w:top w:val="none" w:sz="0" w:space="0" w:color="auto"/>
                    <w:left w:val="none" w:sz="0" w:space="0" w:color="auto"/>
                    <w:bottom w:val="none" w:sz="0" w:space="0" w:color="auto"/>
                    <w:right w:val="none" w:sz="0" w:space="0" w:color="auto"/>
                  </w:divBdr>
                </w:div>
              </w:divsChild>
            </w:div>
            <w:div w:id="619991993">
              <w:marLeft w:val="0"/>
              <w:marRight w:val="0"/>
              <w:marTop w:val="0"/>
              <w:marBottom w:val="0"/>
              <w:divBdr>
                <w:top w:val="none" w:sz="0" w:space="0" w:color="auto"/>
                <w:left w:val="none" w:sz="0" w:space="0" w:color="auto"/>
                <w:bottom w:val="none" w:sz="0" w:space="0" w:color="auto"/>
                <w:right w:val="none" w:sz="0" w:space="0" w:color="auto"/>
              </w:divBdr>
              <w:divsChild>
                <w:div w:id="776408803">
                  <w:marLeft w:val="0"/>
                  <w:marRight w:val="0"/>
                  <w:marTop w:val="0"/>
                  <w:marBottom w:val="0"/>
                  <w:divBdr>
                    <w:top w:val="none" w:sz="0" w:space="0" w:color="auto"/>
                    <w:left w:val="none" w:sz="0" w:space="0" w:color="auto"/>
                    <w:bottom w:val="none" w:sz="0" w:space="0" w:color="auto"/>
                    <w:right w:val="none" w:sz="0" w:space="0" w:color="auto"/>
                  </w:divBdr>
                </w:div>
              </w:divsChild>
            </w:div>
            <w:div w:id="1205486375">
              <w:marLeft w:val="0"/>
              <w:marRight w:val="0"/>
              <w:marTop w:val="0"/>
              <w:marBottom w:val="0"/>
              <w:divBdr>
                <w:top w:val="none" w:sz="0" w:space="0" w:color="auto"/>
                <w:left w:val="none" w:sz="0" w:space="0" w:color="auto"/>
                <w:bottom w:val="none" w:sz="0" w:space="0" w:color="auto"/>
                <w:right w:val="none" w:sz="0" w:space="0" w:color="auto"/>
              </w:divBdr>
              <w:divsChild>
                <w:div w:id="198251967">
                  <w:marLeft w:val="0"/>
                  <w:marRight w:val="0"/>
                  <w:marTop w:val="0"/>
                  <w:marBottom w:val="0"/>
                  <w:divBdr>
                    <w:top w:val="none" w:sz="0" w:space="0" w:color="auto"/>
                    <w:left w:val="none" w:sz="0" w:space="0" w:color="auto"/>
                    <w:bottom w:val="none" w:sz="0" w:space="0" w:color="auto"/>
                    <w:right w:val="none" w:sz="0" w:space="0" w:color="auto"/>
                  </w:divBdr>
                </w:div>
              </w:divsChild>
            </w:div>
            <w:div w:id="845486644">
              <w:marLeft w:val="0"/>
              <w:marRight w:val="0"/>
              <w:marTop w:val="0"/>
              <w:marBottom w:val="0"/>
              <w:divBdr>
                <w:top w:val="none" w:sz="0" w:space="0" w:color="auto"/>
                <w:left w:val="none" w:sz="0" w:space="0" w:color="auto"/>
                <w:bottom w:val="none" w:sz="0" w:space="0" w:color="auto"/>
                <w:right w:val="none" w:sz="0" w:space="0" w:color="auto"/>
              </w:divBdr>
              <w:divsChild>
                <w:div w:id="1572078984">
                  <w:marLeft w:val="0"/>
                  <w:marRight w:val="0"/>
                  <w:marTop w:val="0"/>
                  <w:marBottom w:val="0"/>
                  <w:divBdr>
                    <w:top w:val="none" w:sz="0" w:space="0" w:color="auto"/>
                    <w:left w:val="none" w:sz="0" w:space="0" w:color="auto"/>
                    <w:bottom w:val="none" w:sz="0" w:space="0" w:color="auto"/>
                    <w:right w:val="none" w:sz="0" w:space="0" w:color="auto"/>
                  </w:divBdr>
                </w:div>
              </w:divsChild>
            </w:div>
            <w:div w:id="1274943707">
              <w:marLeft w:val="0"/>
              <w:marRight w:val="0"/>
              <w:marTop w:val="0"/>
              <w:marBottom w:val="0"/>
              <w:divBdr>
                <w:top w:val="none" w:sz="0" w:space="0" w:color="auto"/>
                <w:left w:val="none" w:sz="0" w:space="0" w:color="auto"/>
                <w:bottom w:val="none" w:sz="0" w:space="0" w:color="auto"/>
                <w:right w:val="none" w:sz="0" w:space="0" w:color="auto"/>
              </w:divBdr>
              <w:divsChild>
                <w:div w:id="1178156802">
                  <w:marLeft w:val="0"/>
                  <w:marRight w:val="0"/>
                  <w:marTop w:val="0"/>
                  <w:marBottom w:val="0"/>
                  <w:divBdr>
                    <w:top w:val="none" w:sz="0" w:space="0" w:color="auto"/>
                    <w:left w:val="none" w:sz="0" w:space="0" w:color="auto"/>
                    <w:bottom w:val="none" w:sz="0" w:space="0" w:color="auto"/>
                    <w:right w:val="none" w:sz="0" w:space="0" w:color="auto"/>
                  </w:divBdr>
                </w:div>
              </w:divsChild>
            </w:div>
            <w:div w:id="299502328">
              <w:marLeft w:val="0"/>
              <w:marRight w:val="0"/>
              <w:marTop w:val="0"/>
              <w:marBottom w:val="0"/>
              <w:divBdr>
                <w:top w:val="none" w:sz="0" w:space="0" w:color="auto"/>
                <w:left w:val="none" w:sz="0" w:space="0" w:color="auto"/>
                <w:bottom w:val="none" w:sz="0" w:space="0" w:color="auto"/>
                <w:right w:val="none" w:sz="0" w:space="0" w:color="auto"/>
              </w:divBdr>
              <w:divsChild>
                <w:div w:id="443575874">
                  <w:marLeft w:val="0"/>
                  <w:marRight w:val="0"/>
                  <w:marTop w:val="0"/>
                  <w:marBottom w:val="0"/>
                  <w:divBdr>
                    <w:top w:val="none" w:sz="0" w:space="0" w:color="auto"/>
                    <w:left w:val="none" w:sz="0" w:space="0" w:color="auto"/>
                    <w:bottom w:val="none" w:sz="0" w:space="0" w:color="auto"/>
                    <w:right w:val="none" w:sz="0" w:space="0" w:color="auto"/>
                  </w:divBdr>
                </w:div>
              </w:divsChild>
            </w:div>
            <w:div w:id="1305551200">
              <w:marLeft w:val="0"/>
              <w:marRight w:val="0"/>
              <w:marTop w:val="0"/>
              <w:marBottom w:val="0"/>
              <w:divBdr>
                <w:top w:val="none" w:sz="0" w:space="0" w:color="auto"/>
                <w:left w:val="none" w:sz="0" w:space="0" w:color="auto"/>
                <w:bottom w:val="none" w:sz="0" w:space="0" w:color="auto"/>
                <w:right w:val="none" w:sz="0" w:space="0" w:color="auto"/>
              </w:divBdr>
              <w:divsChild>
                <w:div w:id="1683052132">
                  <w:marLeft w:val="0"/>
                  <w:marRight w:val="0"/>
                  <w:marTop w:val="0"/>
                  <w:marBottom w:val="0"/>
                  <w:divBdr>
                    <w:top w:val="none" w:sz="0" w:space="0" w:color="auto"/>
                    <w:left w:val="none" w:sz="0" w:space="0" w:color="auto"/>
                    <w:bottom w:val="none" w:sz="0" w:space="0" w:color="auto"/>
                    <w:right w:val="none" w:sz="0" w:space="0" w:color="auto"/>
                  </w:divBdr>
                </w:div>
              </w:divsChild>
            </w:div>
            <w:div w:id="1416702659">
              <w:marLeft w:val="0"/>
              <w:marRight w:val="0"/>
              <w:marTop w:val="0"/>
              <w:marBottom w:val="0"/>
              <w:divBdr>
                <w:top w:val="none" w:sz="0" w:space="0" w:color="auto"/>
                <w:left w:val="none" w:sz="0" w:space="0" w:color="auto"/>
                <w:bottom w:val="none" w:sz="0" w:space="0" w:color="auto"/>
                <w:right w:val="none" w:sz="0" w:space="0" w:color="auto"/>
              </w:divBdr>
              <w:divsChild>
                <w:div w:id="1960843601">
                  <w:marLeft w:val="0"/>
                  <w:marRight w:val="0"/>
                  <w:marTop w:val="0"/>
                  <w:marBottom w:val="0"/>
                  <w:divBdr>
                    <w:top w:val="none" w:sz="0" w:space="0" w:color="auto"/>
                    <w:left w:val="none" w:sz="0" w:space="0" w:color="auto"/>
                    <w:bottom w:val="none" w:sz="0" w:space="0" w:color="auto"/>
                    <w:right w:val="none" w:sz="0" w:space="0" w:color="auto"/>
                  </w:divBdr>
                </w:div>
              </w:divsChild>
            </w:div>
            <w:div w:id="1852599902">
              <w:marLeft w:val="0"/>
              <w:marRight w:val="0"/>
              <w:marTop w:val="0"/>
              <w:marBottom w:val="0"/>
              <w:divBdr>
                <w:top w:val="none" w:sz="0" w:space="0" w:color="auto"/>
                <w:left w:val="none" w:sz="0" w:space="0" w:color="auto"/>
                <w:bottom w:val="none" w:sz="0" w:space="0" w:color="auto"/>
                <w:right w:val="none" w:sz="0" w:space="0" w:color="auto"/>
              </w:divBdr>
              <w:divsChild>
                <w:div w:id="208035406">
                  <w:marLeft w:val="0"/>
                  <w:marRight w:val="0"/>
                  <w:marTop w:val="0"/>
                  <w:marBottom w:val="0"/>
                  <w:divBdr>
                    <w:top w:val="none" w:sz="0" w:space="0" w:color="auto"/>
                    <w:left w:val="none" w:sz="0" w:space="0" w:color="auto"/>
                    <w:bottom w:val="none" w:sz="0" w:space="0" w:color="auto"/>
                    <w:right w:val="none" w:sz="0" w:space="0" w:color="auto"/>
                  </w:divBdr>
                </w:div>
              </w:divsChild>
            </w:div>
            <w:div w:id="1157956303">
              <w:marLeft w:val="0"/>
              <w:marRight w:val="0"/>
              <w:marTop w:val="0"/>
              <w:marBottom w:val="0"/>
              <w:divBdr>
                <w:top w:val="none" w:sz="0" w:space="0" w:color="auto"/>
                <w:left w:val="none" w:sz="0" w:space="0" w:color="auto"/>
                <w:bottom w:val="none" w:sz="0" w:space="0" w:color="auto"/>
                <w:right w:val="none" w:sz="0" w:space="0" w:color="auto"/>
              </w:divBdr>
              <w:divsChild>
                <w:div w:id="1185293089">
                  <w:marLeft w:val="0"/>
                  <w:marRight w:val="0"/>
                  <w:marTop w:val="0"/>
                  <w:marBottom w:val="0"/>
                  <w:divBdr>
                    <w:top w:val="none" w:sz="0" w:space="0" w:color="auto"/>
                    <w:left w:val="none" w:sz="0" w:space="0" w:color="auto"/>
                    <w:bottom w:val="none" w:sz="0" w:space="0" w:color="auto"/>
                    <w:right w:val="none" w:sz="0" w:space="0" w:color="auto"/>
                  </w:divBdr>
                </w:div>
              </w:divsChild>
            </w:div>
            <w:div w:id="1817794254">
              <w:marLeft w:val="0"/>
              <w:marRight w:val="0"/>
              <w:marTop w:val="0"/>
              <w:marBottom w:val="0"/>
              <w:divBdr>
                <w:top w:val="none" w:sz="0" w:space="0" w:color="auto"/>
                <w:left w:val="none" w:sz="0" w:space="0" w:color="auto"/>
                <w:bottom w:val="none" w:sz="0" w:space="0" w:color="auto"/>
                <w:right w:val="none" w:sz="0" w:space="0" w:color="auto"/>
              </w:divBdr>
              <w:divsChild>
                <w:div w:id="1180045876">
                  <w:marLeft w:val="0"/>
                  <w:marRight w:val="0"/>
                  <w:marTop w:val="0"/>
                  <w:marBottom w:val="0"/>
                  <w:divBdr>
                    <w:top w:val="none" w:sz="0" w:space="0" w:color="auto"/>
                    <w:left w:val="none" w:sz="0" w:space="0" w:color="auto"/>
                    <w:bottom w:val="none" w:sz="0" w:space="0" w:color="auto"/>
                    <w:right w:val="none" w:sz="0" w:space="0" w:color="auto"/>
                  </w:divBdr>
                </w:div>
              </w:divsChild>
            </w:div>
            <w:div w:id="551767278">
              <w:marLeft w:val="0"/>
              <w:marRight w:val="0"/>
              <w:marTop w:val="0"/>
              <w:marBottom w:val="0"/>
              <w:divBdr>
                <w:top w:val="none" w:sz="0" w:space="0" w:color="auto"/>
                <w:left w:val="none" w:sz="0" w:space="0" w:color="auto"/>
                <w:bottom w:val="none" w:sz="0" w:space="0" w:color="auto"/>
                <w:right w:val="none" w:sz="0" w:space="0" w:color="auto"/>
              </w:divBdr>
              <w:divsChild>
                <w:div w:id="882835480">
                  <w:marLeft w:val="0"/>
                  <w:marRight w:val="0"/>
                  <w:marTop w:val="0"/>
                  <w:marBottom w:val="0"/>
                  <w:divBdr>
                    <w:top w:val="none" w:sz="0" w:space="0" w:color="auto"/>
                    <w:left w:val="none" w:sz="0" w:space="0" w:color="auto"/>
                    <w:bottom w:val="none" w:sz="0" w:space="0" w:color="auto"/>
                    <w:right w:val="none" w:sz="0" w:space="0" w:color="auto"/>
                  </w:divBdr>
                </w:div>
              </w:divsChild>
            </w:div>
            <w:div w:id="1601110282">
              <w:marLeft w:val="0"/>
              <w:marRight w:val="0"/>
              <w:marTop w:val="0"/>
              <w:marBottom w:val="0"/>
              <w:divBdr>
                <w:top w:val="none" w:sz="0" w:space="0" w:color="auto"/>
                <w:left w:val="none" w:sz="0" w:space="0" w:color="auto"/>
                <w:bottom w:val="none" w:sz="0" w:space="0" w:color="auto"/>
                <w:right w:val="none" w:sz="0" w:space="0" w:color="auto"/>
              </w:divBdr>
              <w:divsChild>
                <w:div w:id="1777946008">
                  <w:marLeft w:val="0"/>
                  <w:marRight w:val="0"/>
                  <w:marTop w:val="0"/>
                  <w:marBottom w:val="0"/>
                  <w:divBdr>
                    <w:top w:val="none" w:sz="0" w:space="0" w:color="auto"/>
                    <w:left w:val="none" w:sz="0" w:space="0" w:color="auto"/>
                    <w:bottom w:val="none" w:sz="0" w:space="0" w:color="auto"/>
                    <w:right w:val="none" w:sz="0" w:space="0" w:color="auto"/>
                  </w:divBdr>
                </w:div>
              </w:divsChild>
            </w:div>
            <w:div w:id="647057053">
              <w:marLeft w:val="0"/>
              <w:marRight w:val="0"/>
              <w:marTop w:val="0"/>
              <w:marBottom w:val="0"/>
              <w:divBdr>
                <w:top w:val="none" w:sz="0" w:space="0" w:color="auto"/>
                <w:left w:val="none" w:sz="0" w:space="0" w:color="auto"/>
                <w:bottom w:val="none" w:sz="0" w:space="0" w:color="auto"/>
                <w:right w:val="none" w:sz="0" w:space="0" w:color="auto"/>
              </w:divBdr>
              <w:divsChild>
                <w:div w:id="1552687574">
                  <w:marLeft w:val="0"/>
                  <w:marRight w:val="0"/>
                  <w:marTop w:val="0"/>
                  <w:marBottom w:val="0"/>
                  <w:divBdr>
                    <w:top w:val="none" w:sz="0" w:space="0" w:color="auto"/>
                    <w:left w:val="none" w:sz="0" w:space="0" w:color="auto"/>
                    <w:bottom w:val="none" w:sz="0" w:space="0" w:color="auto"/>
                    <w:right w:val="none" w:sz="0" w:space="0" w:color="auto"/>
                  </w:divBdr>
                </w:div>
              </w:divsChild>
            </w:div>
            <w:div w:id="1519739428">
              <w:marLeft w:val="0"/>
              <w:marRight w:val="0"/>
              <w:marTop w:val="0"/>
              <w:marBottom w:val="0"/>
              <w:divBdr>
                <w:top w:val="none" w:sz="0" w:space="0" w:color="auto"/>
                <w:left w:val="none" w:sz="0" w:space="0" w:color="auto"/>
                <w:bottom w:val="none" w:sz="0" w:space="0" w:color="auto"/>
                <w:right w:val="none" w:sz="0" w:space="0" w:color="auto"/>
              </w:divBdr>
              <w:divsChild>
                <w:div w:id="15545040">
                  <w:marLeft w:val="0"/>
                  <w:marRight w:val="0"/>
                  <w:marTop w:val="0"/>
                  <w:marBottom w:val="0"/>
                  <w:divBdr>
                    <w:top w:val="none" w:sz="0" w:space="0" w:color="auto"/>
                    <w:left w:val="none" w:sz="0" w:space="0" w:color="auto"/>
                    <w:bottom w:val="none" w:sz="0" w:space="0" w:color="auto"/>
                    <w:right w:val="none" w:sz="0" w:space="0" w:color="auto"/>
                  </w:divBdr>
                </w:div>
              </w:divsChild>
            </w:div>
            <w:div w:id="862594348">
              <w:marLeft w:val="0"/>
              <w:marRight w:val="0"/>
              <w:marTop w:val="0"/>
              <w:marBottom w:val="0"/>
              <w:divBdr>
                <w:top w:val="none" w:sz="0" w:space="0" w:color="auto"/>
                <w:left w:val="none" w:sz="0" w:space="0" w:color="auto"/>
                <w:bottom w:val="none" w:sz="0" w:space="0" w:color="auto"/>
                <w:right w:val="none" w:sz="0" w:space="0" w:color="auto"/>
              </w:divBdr>
              <w:divsChild>
                <w:div w:id="904069648">
                  <w:marLeft w:val="0"/>
                  <w:marRight w:val="0"/>
                  <w:marTop w:val="0"/>
                  <w:marBottom w:val="0"/>
                  <w:divBdr>
                    <w:top w:val="none" w:sz="0" w:space="0" w:color="auto"/>
                    <w:left w:val="none" w:sz="0" w:space="0" w:color="auto"/>
                    <w:bottom w:val="none" w:sz="0" w:space="0" w:color="auto"/>
                    <w:right w:val="none" w:sz="0" w:space="0" w:color="auto"/>
                  </w:divBdr>
                </w:div>
              </w:divsChild>
            </w:div>
            <w:div w:id="1910654232">
              <w:marLeft w:val="0"/>
              <w:marRight w:val="0"/>
              <w:marTop w:val="0"/>
              <w:marBottom w:val="0"/>
              <w:divBdr>
                <w:top w:val="none" w:sz="0" w:space="0" w:color="auto"/>
                <w:left w:val="none" w:sz="0" w:space="0" w:color="auto"/>
                <w:bottom w:val="none" w:sz="0" w:space="0" w:color="auto"/>
                <w:right w:val="none" w:sz="0" w:space="0" w:color="auto"/>
              </w:divBdr>
              <w:divsChild>
                <w:div w:id="600455462">
                  <w:marLeft w:val="0"/>
                  <w:marRight w:val="0"/>
                  <w:marTop w:val="0"/>
                  <w:marBottom w:val="0"/>
                  <w:divBdr>
                    <w:top w:val="none" w:sz="0" w:space="0" w:color="auto"/>
                    <w:left w:val="none" w:sz="0" w:space="0" w:color="auto"/>
                    <w:bottom w:val="none" w:sz="0" w:space="0" w:color="auto"/>
                    <w:right w:val="none" w:sz="0" w:space="0" w:color="auto"/>
                  </w:divBdr>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sChild>
                <w:div w:id="1073892802">
                  <w:marLeft w:val="0"/>
                  <w:marRight w:val="0"/>
                  <w:marTop w:val="0"/>
                  <w:marBottom w:val="0"/>
                  <w:divBdr>
                    <w:top w:val="none" w:sz="0" w:space="0" w:color="auto"/>
                    <w:left w:val="none" w:sz="0" w:space="0" w:color="auto"/>
                    <w:bottom w:val="none" w:sz="0" w:space="0" w:color="auto"/>
                    <w:right w:val="none" w:sz="0" w:space="0" w:color="auto"/>
                  </w:divBdr>
                </w:div>
              </w:divsChild>
            </w:div>
            <w:div w:id="781267223">
              <w:marLeft w:val="0"/>
              <w:marRight w:val="0"/>
              <w:marTop w:val="0"/>
              <w:marBottom w:val="0"/>
              <w:divBdr>
                <w:top w:val="none" w:sz="0" w:space="0" w:color="auto"/>
                <w:left w:val="none" w:sz="0" w:space="0" w:color="auto"/>
                <w:bottom w:val="none" w:sz="0" w:space="0" w:color="auto"/>
                <w:right w:val="none" w:sz="0" w:space="0" w:color="auto"/>
              </w:divBdr>
              <w:divsChild>
                <w:div w:id="1149319725">
                  <w:marLeft w:val="0"/>
                  <w:marRight w:val="0"/>
                  <w:marTop w:val="0"/>
                  <w:marBottom w:val="0"/>
                  <w:divBdr>
                    <w:top w:val="none" w:sz="0" w:space="0" w:color="auto"/>
                    <w:left w:val="none" w:sz="0" w:space="0" w:color="auto"/>
                    <w:bottom w:val="none" w:sz="0" w:space="0" w:color="auto"/>
                    <w:right w:val="none" w:sz="0" w:space="0" w:color="auto"/>
                  </w:divBdr>
                  <w:divsChild>
                    <w:div w:id="1722746131">
                      <w:marLeft w:val="0"/>
                      <w:marRight w:val="0"/>
                      <w:marTop w:val="0"/>
                      <w:marBottom w:val="0"/>
                      <w:divBdr>
                        <w:top w:val="none" w:sz="0" w:space="0" w:color="auto"/>
                        <w:left w:val="none" w:sz="0" w:space="0" w:color="auto"/>
                        <w:bottom w:val="none" w:sz="0" w:space="0" w:color="auto"/>
                        <w:right w:val="none" w:sz="0" w:space="0" w:color="auto"/>
                      </w:divBdr>
                    </w:div>
                  </w:divsChild>
                </w:div>
                <w:div w:id="1120563936">
                  <w:marLeft w:val="0"/>
                  <w:marRight w:val="0"/>
                  <w:marTop w:val="0"/>
                  <w:marBottom w:val="0"/>
                  <w:divBdr>
                    <w:top w:val="none" w:sz="0" w:space="0" w:color="auto"/>
                    <w:left w:val="none" w:sz="0" w:space="0" w:color="auto"/>
                    <w:bottom w:val="none" w:sz="0" w:space="0" w:color="auto"/>
                    <w:right w:val="none" w:sz="0" w:space="0" w:color="auto"/>
                  </w:divBdr>
                  <w:divsChild>
                    <w:div w:id="194710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38604">
              <w:marLeft w:val="0"/>
              <w:marRight w:val="0"/>
              <w:marTop w:val="0"/>
              <w:marBottom w:val="0"/>
              <w:divBdr>
                <w:top w:val="none" w:sz="0" w:space="0" w:color="auto"/>
                <w:left w:val="none" w:sz="0" w:space="0" w:color="auto"/>
                <w:bottom w:val="none" w:sz="0" w:space="0" w:color="auto"/>
                <w:right w:val="none" w:sz="0" w:space="0" w:color="auto"/>
              </w:divBdr>
              <w:divsChild>
                <w:div w:id="14564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4386">
          <w:marLeft w:val="0"/>
          <w:marRight w:val="0"/>
          <w:marTop w:val="0"/>
          <w:marBottom w:val="0"/>
          <w:divBdr>
            <w:top w:val="none" w:sz="0" w:space="0" w:color="auto"/>
            <w:left w:val="none" w:sz="0" w:space="0" w:color="auto"/>
            <w:bottom w:val="none" w:sz="0" w:space="0" w:color="auto"/>
            <w:right w:val="none" w:sz="0" w:space="0" w:color="auto"/>
          </w:divBdr>
          <w:divsChild>
            <w:div w:id="1915502948">
              <w:marLeft w:val="0"/>
              <w:marRight w:val="0"/>
              <w:marTop w:val="0"/>
              <w:marBottom w:val="0"/>
              <w:divBdr>
                <w:top w:val="none" w:sz="0" w:space="0" w:color="auto"/>
                <w:left w:val="none" w:sz="0" w:space="0" w:color="auto"/>
                <w:bottom w:val="none" w:sz="0" w:space="0" w:color="auto"/>
                <w:right w:val="none" w:sz="0" w:space="0" w:color="auto"/>
              </w:divBdr>
              <w:divsChild>
                <w:div w:id="781340917">
                  <w:marLeft w:val="0"/>
                  <w:marRight w:val="0"/>
                  <w:marTop w:val="0"/>
                  <w:marBottom w:val="0"/>
                  <w:divBdr>
                    <w:top w:val="none" w:sz="0" w:space="0" w:color="auto"/>
                    <w:left w:val="none" w:sz="0" w:space="0" w:color="auto"/>
                    <w:bottom w:val="none" w:sz="0" w:space="0" w:color="auto"/>
                    <w:right w:val="none" w:sz="0" w:space="0" w:color="auto"/>
                  </w:divBdr>
                </w:div>
              </w:divsChild>
            </w:div>
            <w:div w:id="297298211">
              <w:marLeft w:val="0"/>
              <w:marRight w:val="0"/>
              <w:marTop w:val="0"/>
              <w:marBottom w:val="0"/>
              <w:divBdr>
                <w:top w:val="none" w:sz="0" w:space="0" w:color="auto"/>
                <w:left w:val="none" w:sz="0" w:space="0" w:color="auto"/>
                <w:bottom w:val="none" w:sz="0" w:space="0" w:color="auto"/>
                <w:right w:val="none" w:sz="0" w:space="0" w:color="auto"/>
              </w:divBdr>
              <w:divsChild>
                <w:div w:id="5701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09785">
          <w:marLeft w:val="0"/>
          <w:marRight w:val="0"/>
          <w:marTop w:val="0"/>
          <w:marBottom w:val="0"/>
          <w:divBdr>
            <w:top w:val="none" w:sz="0" w:space="0" w:color="auto"/>
            <w:left w:val="none" w:sz="0" w:space="0" w:color="auto"/>
            <w:bottom w:val="none" w:sz="0" w:space="0" w:color="auto"/>
            <w:right w:val="none" w:sz="0" w:space="0" w:color="auto"/>
          </w:divBdr>
          <w:divsChild>
            <w:div w:id="969634468">
              <w:marLeft w:val="0"/>
              <w:marRight w:val="0"/>
              <w:marTop w:val="0"/>
              <w:marBottom w:val="0"/>
              <w:divBdr>
                <w:top w:val="none" w:sz="0" w:space="0" w:color="auto"/>
                <w:left w:val="none" w:sz="0" w:space="0" w:color="auto"/>
                <w:bottom w:val="none" w:sz="0" w:space="0" w:color="auto"/>
                <w:right w:val="none" w:sz="0" w:space="0" w:color="auto"/>
              </w:divBdr>
              <w:divsChild>
                <w:div w:id="1073116767">
                  <w:marLeft w:val="0"/>
                  <w:marRight w:val="0"/>
                  <w:marTop w:val="0"/>
                  <w:marBottom w:val="0"/>
                  <w:divBdr>
                    <w:top w:val="none" w:sz="0" w:space="0" w:color="auto"/>
                    <w:left w:val="none" w:sz="0" w:space="0" w:color="auto"/>
                    <w:bottom w:val="none" w:sz="0" w:space="0" w:color="auto"/>
                    <w:right w:val="none" w:sz="0" w:space="0" w:color="auto"/>
                  </w:divBdr>
                </w:div>
              </w:divsChild>
            </w:div>
            <w:div w:id="1159618489">
              <w:marLeft w:val="0"/>
              <w:marRight w:val="0"/>
              <w:marTop w:val="0"/>
              <w:marBottom w:val="0"/>
              <w:divBdr>
                <w:top w:val="none" w:sz="0" w:space="0" w:color="auto"/>
                <w:left w:val="none" w:sz="0" w:space="0" w:color="auto"/>
                <w:bottom w:val="none" w:sz="0" w:space="0" w:color="auto"/>
                <w:right w:val="none" w:sz="0" w:space="0" w:color="auto"/>
              </w:divBdr>
              <w:divsChild>
                <w:div w:id="6659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36835">
      <w:bodyDiv w:val="1"/>
      <w:marLeft w:val="0"/>
      <w:marRight w:val="0"/>
      <w:marTop w:val="0"/>
      <w:marBottom w:val="0"/>
      <w:divBdr>
        <w:top w:val="none" w:sz="0" w:space="0" w:color="auto"/>
        <w:left w:val="none" w:sz="0" w:space="0" w:color="auto"/>
        <w:bottom w:val="none" w:sz="0" w:space="0" w:color="auto"/>
        <w:right w:val="none" w:sz="0" w:space="0" w:color="auto"/>
      </w:divBdr>
    </w:div>
    <w:div w:id="1402828396">
      <w:bodyDiv w:val="1"/>
      <w:marLeft w:val="0"/>
      <w:marRight w:val="0"/>
      <w:marTop w:val="0"/>
      <w:marBottom w:val="0"/>
      <w:divBdr>
        <w:top w:val="none" w:sz="0" w:space="0" w:color="auto"/>
        <w:left w:val="none" w:sz="0" w:space="0" w:color="auto"/>
        <w:bottom w:val="none" w:sz="0" w:space="0" w:color="auto"/>
        <w:right w:val="none" w:sz="0" w:space="0" w:color="auto"/>
      </w:divBdr>
    </w:div>
    <w:div w:id="1526089882">
      <w:bodyDiv w:val="1"/>
      <w:marLeft w:val="0"/>
      <w:marRight w:val="0"/>
      <w:marTop w:val="0"/>
      <w:marBottom w:val="0"/>
      <w:divBdr>
        <w:top w:val="none" w:sz="0" w:space="0" w:color="auto"/>
        <w:left w:val="none" w:sz="0" w:space="0" w:color="auto"/>
        <w:bottom w:val="none" w:sz="0" w:space="0" w:color="auto"/>
        <w:right w:val="none" w:sz="0" w:space="0" w:color="auto"/>
      </w:divBdr>
    </w:div>
    <w:div w:id="1621763684">
      <w:bodyDiv w:val="1"/>
      <w:marLeft w:val="0"/>
      <w:marRight w:val="0"/>
      <w:marTop w:val="0"/>
      <w:marBottom w:val="0"/>
      <w:divBdr>
        <w:top w:val="none" w:sz="0" w:space="0" w:color="auto"/>
        <w:left w:val="none" w:sz="0" w:space="0" w:color="auto"/>
        <w:bottom w:val="none" w:sz="0" w:space="0" w:color="auto"/>
        <w:right w:val="none" w:sz="0" w:space="0" w:color="auto"/>
      </w:divBdr>
    </w:div>
    <w:div w:id="204991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l.indiana.edu/teaching-resources/assessing-student-learning/authentic-assessment/index.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FF66A-4059-C746-B4D8-B0AD8214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2714</Words>
  <Characters>15475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Piper Rooney</dc:creator>
  <cp:keywords/>
  <dc:description/>
  <cp:lastModifiedBy>Roger Dickes</cp:lastModifiedBy>
  <cp:revision>4</cp:revision>
  <cp:lastPrinted>2020-03-27T19:57:00Z</cp:lastPrinted>
  <dcterms:created xsi:type="dcterms:W3CDTF">2021-05-04T18:15:00Z</dcterms:created>
  <dcterms:modified xsi:type="dcterms:W3CDTF">2021-11-06T19:47:00Z</dcterms:modified>
</cp:coreProperties>
</file>