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B7564" w14:textId="77777777" w:rsidR="001C592A" w:rsidRPr="005D3E0E" w:rsidRDefault="001C592A" w:rsidP="001C592A">
      <w:pPr>
        <w:widowControl w:val="0"/>
        <w:autoSpaceDE w:val="0"/>
        <w:autoSpaceDN w:val="0"/>
        <w:adjustRightInd w:val="0"/>
        <w:jc w:val="center"/>
        <w:rPr>
          <w:rFonts w:ascii="Arial" w:hAnsi="Arial" w:cs="Arial"/>
          <w:b/>
          <w:color w:val="000000"/>
          <w:sz w:val="40"/>
          <w:szCs w:val="40"/>
        </w:rPr>
      </w:pPr>
      <w:r w:rsidRPr="005D3E0E">
        <w:rPr>
          <w:rFonts w:ascii="Arial" w:hAnsi="Arial" w:cs="Arial"/>
          <w:b/>
          <w:color w:val="000000"/>
          <w:sz w:val="40"/>
          <w:szCs w:val="40"/>
        </w:rPr>
        <w:t xml:space="preserve">CoDE </w:t>
      </w:r>
      <w:r>
        <w:rPr>
          <w:rFonts w:ascii="Arial" w:hAnsi="Arial" w:cs="Arial"/>
          <w:b/>
          <w:color w:val="000000"/>
          <w:sz w:val="40"/>
          <w:szCs w:val="40"/>
        </w:rPr>
        <w:t>Minutes</w:t>
      </w:r>
    </w:p>
    <w:p w14:paraId="23A33EF8" w14:textId="77777777" w:rsidR="001C592A" w:rsidRPr="005D3E0E" w:rsidRDefault="001C592A" w:rsidP="001C592A">
      <w:pPr>
        <w:widowControl w:val="0"/>
        <w:autoSpaceDE w:val="0"/>
        <w:autoSpaceDN w:val="0"/>
        <w:adjustRightInd w:val="0"/>
        <w:jc w:val="center"/>
        <w:rPr>
          <w:rFonts w:ascii="Arial" w:hAnsi="Arial" w:cs="Arial"/>
          <w:color w:val="000000"/>
          <w:sz w:val="28"/>
          <w:szCs w:val="28"/>
        </w:rPr>
      </w:pPr>
      <w:r w:rsidRPr="005D3E0E">
        <w:rPr>
          <w:rFonts w:ascii="Arial" w:hAnsi="Arial" w:cs="Arial"/>
          <w:color w:val="000000"/>
          <w:sz w:val="28"/>
          <w:szCs w:val="28"/>
        </w:rPr>
        <w:t xml:space="preserve">Tuesday, </w:t>
      </w:r>
      <w:r>
        <w:rPr>
          <w:rFonts w:ascii="Arial" w:hAnsi="Arial" w:cs="Arial"/>
          <w:color w:val="000000"/>
          <w:sz w:val="28"/>
          <w:szCs w:val="28"/>
        </w:rPr>
        <w:t>Oct. 22</w:t>
      </w:r>
      <w:r w:rsidRPr="005D3E0E">
        <w:rPr>
          <w:rFonts w:ascii="Arial" w:hAnsi="Arial" w:cs="Arial"/>
          <w:color w:val="000000"/>
          <w:sz w:val="28"/>
          <w:szCs w:val="28"/>
        </w:rPr>
        <w:t>, 2019</w:t>
      </w:r>
    </w:p>
    <w:p w14:paraId="48B36811" w14:textId="77777777" w:rsidR="001C592A" w:rsidRDefault="001C592A" w:rsidP="001C592A">
      <w:pPr>
        <w:widowControl w:val="0"/>
        <w:autoSpaceDE w:val="0"/>
        <w:autoSpaceDN w:val="0"/>
        <w:adjustRightInd w:val="0"/>
        <w:jc w:val="center"/>
        <w:rPr>
          <w:rFonts w:ascii="Arial" w:hAnsi="Arial" w:cs="Arial"/>
          <w:color w:val="000000"/>
          <w:sz w:val="28"/>
          <w:szCs w:val="28"/>
        </w:rPr>
      </w:pPr>
      <w:r w:rsidRPr="005D3E0E">
        <w:rPr>
          <w:rFonts w:ascii="Arial" w:hAnsi="Arial" w:cs="Arial"/>
          <w:color w:val="000000"/>
          <w:sz w:val="28"/>
          <w:szCs w:val="28"/>
        </w:rPr>
        <w:t>12:20-1:30</w:t>
      </w:r>
      <w:r>
        <w:rPr>
          <w:rFonts w:ascii="Arial" w:hAnsi="Arial" w:cs="Arial"/>
          <w:color w:val="000000"/>
          <w:sz w:val="28"/>
          <w:szCs w:val="28"/>
        </w:rPr>
        <w:t>pm</w:t>
      </w:r>
    </w:p>
    <w:p w14:paraId="25AC21F4" w14:textId="77777777" w:rsidR="001C592A" w:rsidRDefault="001C592A" w:rsidP="001C592A">
      <w:pPr>
        <w:widowControl w:val="0"/>
        <w:autoSpaceDE w:val="0"/>
        <w:autoSpaceDN w:val="0"/>
        <w:adjustRightInd w:val="0"/>
        <w:jc w:val="center"/>
        <w:rPr>
          <w:rFonts w:ascii="Arial" w:hAnsi="Arial" w:cs="Arial"/>
          <w:color w:val="000000"/>
          <w:sz w:val="28"/>
          <w:szCs w:val="28"/>
        </w:rPr>
      </w:pPr>
      <w:r>
        <w:rPr>
          <w:rFonts w:ascii="Arial" w:hAnsi="Arial" w:cs="Arial"/>
          <w:color w:val="000000"/>
          <w:sz w:val="28"/>
          <w:szCs w:val="28"/>
        </w:rPr>
        <w:t>SV105</w:t>
      </w:r>
      <w:r w:rsidRPr="005D3E0E">
        <w:rPr>
          <w:rFonts w:ascii="Arial" w:hAnsi="Arial" w:cs="Arial"/>
          <w:color w:val="000000"/>
          <w:sz w:val="28"/>
          <w:szCs w:val="28"/>
        </w:rPr>
        <w:t xml:space="preserve"> </w:t>
      </w:r>
      <w:r>
        <w:rPr>
          <w:rFonts w:ascii="Arial" w:hAnsi="Arial" w:cs="Arial"/>
          <w:color w:val="000000"/>
          <w:sz w:val="28"/>
          <w:szCs w:val="28"/>
        </w:rPr>
        <w:t>(</w:t>
      </w:r>
      <w:r w:rsidRPr="005D3E0E">
        <w:rPr>
          <w:rFonts w:ascii="Arial" w:hAnsi="Arial" w:cs="Arial"/>
          <w:color w:val="000000"/>
          <w:sz w:val="28"/>
          <w:szCs w:val="28"/>
        </w:rPr>
        <w:t>FIC Conference Room</w:t>
      </w:r>
      <w:r>
        <w:rPr>
          <w:rFonts w:ascii="Arial" w:hAnsi="Arial" w:cs="Arial"/>
          <w:color w:val="000000"/>
          <w:sz w:val="28"/>
          <w:szCs w:val="28"/>
        </w:rPr>
        <w:t>)</w:t>
      </w:r>
    </w:p>
    <w:p w14:paraId="579F55F2" w14:textId="77777777" w:rsidR="001C592A" w:rsidRPr="00294A04" w:rsidRDefault="001C592A" w:rsidP="001C592A">
      <w:pPr>
        <w:widowControl w:val="0"/>
        <w:autoSpaceDE w:val="0"/>
        <w:autoSpaceDN w:val="0"/>
        <w:adjustRightInd w:val="0"/>
        <w:jc w:val="center"/>
        <w:rPr>
          <w:rFonts w:ascii="Arial" w:hAnsi="Arial" w:cs="Arial"/>
          <w:color w:val="000000"/>
        </w:rPr>
      </w:pPr>
    </w:p>
    <w:p w14:paraId="16B1099F" w14:textId="77777777" w:rsidR="001C592A" w:rsidRPr="00263EA6" w:rsidRDefault="001C592A" w:rsidP="001C592A">
      <w:pPr>
        <w:widowControl w:val="0"/>
        <w:autoSpaceDE w:val="0"/>
        <w:autoSpaceDN w:val="0"/>
        <w:adjustRightInd w:val="0"/>
        <w:rPr>
          <w:rFonts w:ascii="Arial" w:hAnsi="Arial" w:cs="Arial"/>
        </w:rPr>
      </w:pPr>
      <w:r w:rsidRPr="00263EA6">
        <w:rPr>
          <w:rFonts w:ascii="Arial" w:hAnsi="Arial" w:cs="Arial"/>
          <w:b/>
          <w:bCs/>
        </w:rPr>
        <w:t>Members Present</w:t>
      </w:r>
      <w:r w:rsidRPr="00263EA6">
        <w:rPr>
          <w:rFonts w:ascii="Arial" w:hAnsi="Arial" w:cs="Arial"/>
        </w:rPr>
        <w:t xml:space="preserve">: Alexa Schumacher (Chair), Rachel Ridgway (PSD), Dave Martin (TAD), Amy Oliver (VPAD), Adina Lerner (LIBD), </w:t>
      </w:r>
      <w:r>
        <w:rPr>
          <w:rFonts w:ascii="Arial" w:hAnsi="Arial" w:cs="Arial"/>
        </w:rPr>
        <w:t xml:space="preserve">Jon Gold (KIND - Proxy for </w:t>
      </w:r>
      <w:r w:rsidRPr="00263EA6">
        <w:rPr>
          <w:rFonts w:ascii="Arial" w:hAnsi="Arial" w:cs="Arial"/>
        </w:rPr>
        <w:t xml:space="preserve">Barbara Erfurt), </w:t>
      </w:r>
      <w:r>
        <w:rPr>
          <w:rFonts w:ascii="Arial" w:hAnsi="Arial" w:cs="Arial"/>
        </w:rPr>
        <w:t>Rosemary Kwa</w:t>
      </w:r>
      <w:r w:rsidRPr="00263EA6">
        <w:rPr>
          <w:rFonts w:ascii="Arial" w:hAnsi="Arial" w:cs="Arial"/>
        </w:rPr>
        <w:t xml:space="preserve"> (ENGD), Caryn Panec (NCBUSD), Barbara Assadi (NCESL), Mike Eberts (LAD), Judy Redman (HSD), Cindy Pollack (ADJ</w:t>
      </w:r>
      <w:r>
        <w:rPr>
          <w:rFonts w:ascii="Arial" w:hAnsi="Arial" w:cs="Arial"/>
        </w:rPr>
        <w:t>)</w:t>
      </w:r>
      <w:r w:rsidRPr="00516D18">
        <w:rPr>
          <w:rFonts w:ascii="Arial" w:hAnsi="Arial" w:cs="Arial"/>
        </w:rPr>
        <w:t xml:space="preserve">, </w:t>
      </w:r>
      <w:r>
        <w:rPr>
          <w:rFonts w:ascii="Arial" w:hAnsi="Arial" w:cs="Arial"/>
        </w:rPr>
        <w:t>Beth Kronbeck</w:t>
      </w:r>
      <w:r w:rsidRPr="00516D18">
        <w:rPr>
          <w:rFonts w:ascii="Arial" w:hAnsi="Arial" w:cs="Arial"/>
        </w:rPr>
        <w:t xml:space="preserve"> (SSD</w:t>
      </w:r>
      <w:r>
        <w:rPr>
          <w:rFonts w:ascii="Arial" w:hAnsi="Arial" w:cs="Arial"/>
        </w:rPr>
        <w:t xml:space="preserve"> – Proxy for Roger Bowerman</w:t>
      </w:r>
      <w:r w:rsidRPr="00516D18">
        <w:rPr>
          <w:rFonts w:ascii="Arial" w:hAnsi="Arial" w:cs="Arial"/>
        </w:rPr>
        <w:t xml:space="preserve">), Sandra Romero (MATH), </w:t>
      </w:r>
      <w:r>
        <w:rPr>
          <w:rFonts w:ascii="Arial" w:hAnsi="Arial" w:cs="Arial"/>
        </w:rPr>
        <w:t>John Aque (STSD - Proxy for Molly Mercer), Brian McDonald (CESL</w:t>
      </w:r>
      <w:r w:rsidRPr="00516D18">
        <w:rPr>
          <w:rFonts w:ascii="Arial" w:hAnsi="Arial" w:cs="Arial"/>
        </w:rPr>
        <w:t>)</w:t>
      </w:r>
      <w:r>
        <w:rPr>
          <w:rFonts w:ascii="Arial" w:hAnsi="Arial" w:cs="Arial"/>
        </w:rPr>
        <w:t xml:space="preserve">, and </w:t>
      </w:r>
      <w:r w:rsidRPr="00655E83">
        <w:rPr>
          <w:rFonts w:ascii="Arial" w:eastAsia="Times New Roman" w:hAnsi="Arial" w:cs="Arial"/>
          <w:color w:val="000000"/>
        </w:rPr>
        <w:t>Suzy Semerdzhyan (NCESL</w:t>
      </w:r>
      <w:r>
        <w:rPr>
          <w:rFonts w:ascii="Arial" w:eastAsia="Times New Roman" w:hAnsi="Arial" w:cs="Arial"/>
          <w:color w:val="000000"/>
        </w:rPr>
        <w:t>).</w:t>
      </w:r>
    </w:p>
    <w:p w14:paraId="20CAD109" w14:textId="77777777" w:rsidR="001C592A" w:rsidRPr="00263EA6" w:rsidRDefault="001C592A" w:rsidP="001C592A">
      <w:pPr>
        <w:widowControl w:val="0"/>
        <w:autoSpaceDE w:val="0"/>
        <w:autoSpaceDN w:val="0"/>
        <w:adjustRightInd w:val="0"/>
        <w:rPr>
          <w:rFonts w:ascii="Arial" w:hAnsi="Arial" w:cs="Arial"/>
          <w:color w:val="FF0000"/>
        </w:rPr>
      </w:pPr>
    </w:p>
    <w:p w14:paraId="1FC2098F" w14:textId="77777777" w:rsidR="001C592A" w:rsidRPr="00516D18" w:rsidRDefault="001C592A" w:rsidP="001C592A">
      <w:pPr>
        <w:widowControl w:val="0"/>
        <w:autoSpaceDE w:val="0"/>
        <w:autoSpaceDN w:val="0"/>
        <w:adjustRightInd w:val="0"/>
        <w:rPr>
          <w:rFonts w:ascii="Arial" w:hAnsi="Arial" w:cs="Arial"/>
        </w:rPr>
      </w:pPr>
      <w:r w:rsidRPr="00263EA6">
        <w:rPr>
          <w:rFonts w:ascii="Arial" w:hAnsi="Arial" w:cs="Arial"/>
          <w:b/>
          <w:bCs/>
        </w:rPr>
        <w:t xml:space="preserve">Members Not Present: </w:t>
      </w:r>
      <w:r w:rsidRPr="00516D18">
        <w:rPr>
          <w:rFonts w:ascii="Arial" w:hAnsi="Arial" w:cs="Arial"/>
        </w:rPr>
        <w:t>Molly</w:t>
      </w:r>
      <w:r>
        <w:rPr>
          <w:rFonts w:ascii="Arial" w:hAnsi="Arial" w:cs="Arial"/>
        </w:rPr>
        <w:t xml:space="preserve"> Mercer (STSD) and Ken Taira</w:t>
      </w:r>
      <w:r w:rsidRPr="00263EA6">
        <w:rPr>
          <w:rFonts w:ascii="Arial" w:hAnsi="Arial" w:cs="Arial"/>
        </w:rPr>
        <w:t xml:space="preserve"> (BUSD)</w:t>
      </w:r>
      <w:r>
        <w:rPr>
          <w:rFonts w:ascii="Arial" w:hAnsi="Arial" w:cs="Arial"/>
        </w:rPr>
        <w:t>.</w:t>
      </w:r>
    </w:p>
    <w:p w14:paraId="71F56AC5" w14:textId="77777777" w:rsidR="001C592A" w:rsidRPr="00263EA6" w:rsidRDefault="001C592A" w:rsidP="001C592A">
      <w:pPr>
        <w:widowControl w:val="0"/>
        <w:autoSpaceDE w:val="0"/>
        <w:autoSpaceDN w:val="0"/>
        <w:adjustRightInd w:val="0"/>
        <w:rPr>
          <w:rFonts w:ascii="Arial" w:hAnsi="Arial" w:cs="Arial"/>
          <w:b/>
          <w:bCs/>
        </w:rPr>
      </w:pPr>
    </w:p>
    <w:p w14:paraId="6F0DEDC4" w14:textId="4CFC5435" w:rsidR="001C592A" w:rsidRPr="00261ED8" w:rsidRDefault="001C592A" w:rsidP="001C592A">
      <w:pPr>
        <w:rPr>
          <w:rFonts w:ascii="Arial" w:eastAsia="Times New Roman" w:hAnsi="Arial" w:cs="Arial"/>
          <w:sz w:val="20"/>
          <w:szCs w:val="20"/>
        </w:rPr>
      </w:pPr>
      <w:r w:rsidRPr="00263EA6">
        <w:rPr>
          <w:rFonts w:ascii="Arial" w:hAnsi="Arial" w:cs="Arial"/>
          <w:b/>
          <w:bCs/>
        </w:rPr>
        <w:t>Resources</w:t>
      </w:r>
      <w:r w:rsidRPr="00263EA6">
        <w:rPr>
          <w:rFonts w:ascii="Arial" w:hAnsi="Arial" w:cs="Arial"/>
        </w:rPr>
        <w:t>: Francien Rohrbacher (C&amp;I), Zohara Kaye (Guild</w:t>
      </w:r>
      <w:r>
        <w:rPr>
          <w:rFonts w:ascii="Arial" w:hAnsi="Arial" w:cs="Arial"/>
        </w:rPr>
        <w:t xml:space="preserve">), Caroline </w:t>
      </w:r>
      <w:r w:rsidR="003C3FAB">
        <w:rPr>
          <w:rFonts w:ascii="Arial" w:hAnsi="Arial" w:cs="Arial"/>
        </w:rPr>
        <w:t>H</w:t>
      </w:r>
      <w:r>
        <w:rPr>
          <w:rFonts w:ascii="Arial" w:hAnsi="Arial" w:cs="Arial"/>
        </w:rPr>
        <w:t xml:space="preserve">allam (OER/LIBD), </w:t>
      </w:r>
      <w:r w:rsidRPr="00263EA6">
        <w:rPr>
          <w:rFonts w:ascii="Arial" w:hAnsi="Arial" w:cs="Arial"/>
        </w:rPr>
        <w:t>Eric Hanson</w:t>
      </w:r>
      <w:r>
        <w:rPr>
          <w:rFonts w:ascii="Arial" w:hAnsi="Arial" w:cs="Arial"/>
        </w:rPr>
        <w:t xml:space="preserve"> (</w:t>
      </w:r>
      <w:r w:rsidRPr="00655E83">
        <w:rPr>
          <w:rFonts w:ascii="Arial" w:hAnsi="Arial" w:cs="Arial"/>
        </w:rPr>
        <w:t>Dean),</w:t>
      </w:r>
      <w:r>
        <w:rPr>
          <w:rFonts w:ascii="Arial" w:hAnsi="Arial" w:cs="Arial"/>
        </w:rPr>
        <w:t xml:space="preserve"> </w:t>
      </w:r>
      <w:r>
        <w:rPr>
          <w:rFonts w:ascii="Arial" w:eastAsia="Times New Roman" w:hAnsi="Arial" w:cs="Arial"/>
          <w:color w:val="000000"/>
        </w:rPr>
        <w:t xml:space="preserve">Julie Gamberg (DEFDC), </w:t>
      </w:r>
      <w:r w:rsidRPr="00261ED8">
        <w:rPr>
          <w:rFonts w:ascii="Arial" w:eastAsia="Times New Roman" w:hAnsi="Arial" w:cs="Arial"/>
        </w:rPr>
        <w:t>Carmen Houhannisyan (ASGCC), Jocelyn Perez (ASGCC), Cecilia Nicolas Javier (KIND), Samantha Garagliano (LAD)</w:t>
      </w:r>
      <w:r>
        <w:rPr>
          <w:rFonts w:ascii="Arial" w:eastAsia="Times New Roman" w:hAnsi="Arial" w:cs="Arial"/>
        </w:rPr>
        <w:t xml:space="preserve">, </w:t>
      </w:r>
      <w:r w:rsidRPr="00263EA6">
        <w:rPr>
          <w:rFonts w:ascii="Arial" w:hAnsi="Arial" w:cs="Arial"/>
        </w:rPr>
        <w:t>Piper Rooney</w:t>
      </w:r>
      <w:r>
        <w:rPr>
          <w:rFonts w:ascii="Arial" w:hAnsi="Arial" w:cs="Arial"/>
        </w:rPr>
        <w:t xml:space="preserve"> (Senate), </w:t>
      </w:r>
      <w:r w:rsidRPr="00263EA6">
        <w:rPr>
          <w:rFonts w:ascii="Arial" w:hAnsi="Arial" w:cs="Arial"/>
        </w:rPr>
        <w:t>Jonathan Holt (BIOD)</w:t>
      </w:r>
      <w:r>
        <w:rPr>
          <w:rFonts w:ascii="Arial" w:hAnsi="Arial" w:cs="Arial"/>
        </w:rPr>
        <w:t>, and Jennifer V</w:t>
      </w:r>
      <w:r w:rsidRPr="00533418">
        <w:rPr>
          <w:rFonts w:ascii="Arial" w:hAnsi="Arial" w:cs="Arial"/>
        </w:rPr>
        <w:t xml:space="preserve">illarreal </w:t>
      </w:r>
      <w:r>
        <w:rPr>
          <w:rFonts w:ascii="Arial" w:hAnsi="Arial" w:cs="Arial"/>
        </w:rPr>
        <w:t xml:space="preserve">(Counseling – Proxy for Johanna </w:t>
      </w:r>
      <w:r w:rsidRPr="00533418">
        <w:rPr>
          <w:rFonts w:ascii="Arial" w:hAnsi="Arial" w:cs="Arial"/>
        </w:rPr>
        <w:t>Quintanilla</w:t>
      </w:r>
      <w:r>
        <w:rPr>
          <w:rFonts w:ascii="Arial" w:hAnsi="Arial" w:cs="Arial"/>
        </w:rPr>
        <w:t>).</w:t>
      </w:r>
    </w:p>
    <w:p w14:paraId="04676F1E" w14:textId="77777777" w:rsidR="001C592A" w:rsidRPr="00263EA6" w:rsidRDefault="001C592A" w:rsidP="001C592A">
      <w:pPr>
        <w:widowControl w:val="0"/>
        <w:autoSpaceDE w:val="0"/>
        <w:autoSpaceDN w:val="0"/>
        <w:adjustRightInd w:val="0"/>
        <w:rPr>
          <w:rFonts w:ascii="Arial" w:hAnsi="Arial" w:cs="Arial"/>
          <w:b/>
          <w:bCs/>
          <w:i/>
          <w:iCs/>
          <w:sz w:val="28"/>
          <w:szCs w:val="28"/>
        </w:rPr>
      </w:pPr>
    </w:p>
    <w:p w14:paraId="0F1E8F91" w14:textId="77777777" w:rsidR="001C592A"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 xml:space="preserve">Call to Order </w:t>
      </w:r>
      <w:r>
        <w:rPr>
          <w:rFonts w:ascii="Arial" w:hAnsi="Arial" w:cs="Arial"/>
          <w:b/>
          <w:bCs/>
          <w:i/>
          <w:iCs/>
          <w:color w:val="000000"/>
        </w:rPr>
        <w:t>at 12:26pm</w:t>
      </w:r>
    </w:p>
    <w:p w14:paraId="227673F6" w14:textId="77777777" w:rsidR="001C592A" w:rsidRPr="00A61C76" w:rsidRDefault="001C592A" w:rsidP="001C592A">
      <w:pPr>
        <w:pStyle w:val="ListParagraph"/>
        <w:widowControl w:val="0"/>
        <w:autoSpaceDE w:val="0"/>
        <w:autoSpaceDN w:val="0"/>
        <w:adjustRightInd w:val="0"/>
        <w:ind w:left="1080"/>
        <w:rPr>
          <w:rFonts w:ascii="Arial" w:hAnsi="Arial" w:cs="Arial"/>
          <w:b/>
          <w:bCs/>
          <w:i/>
          <w:iCs/>
          <w:color w:val="000000"/>
        </w:rPr>
      </w:pPr>
    </w:p>
    <w:p w14:paraId="354B6661" w14:textId="77777777" w:rsidR="001C592A" w:rsidRPr="009A6A93"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Comments from the audience on agenda items only</w:t>
      </w:r>
      <w:r w:rsidRPr="00A34FAE">
        <w:rPr>
          <w:rFonts w:ascii="Arial" w:hAnsi="Arial" w:cs="Arial"/>
          <w:bCs/>
          <w:i/>
          <w:iCs/>
          <w:color w:val="000000"/>
        </w:rPr>
        <w:t xml:space="preserve"> </w:t>
      </w:r>
      <w:r>
        <w:rPr>
          <w:rFonts w:ascii="Arial" w:hAnsi="Arial" w:cs="Arial"/>
          <w:bCs/>
          <w:i/>
          <w:iCs/>
          <w:color w:val="000000"/>
        </w:rPr>
        <w:t>–</w:t>
      </w:r>
      <w:r w:rsidRPr="00A34FAE">
        <w:rPr>
          <w:rFonts w:ascii="Arial" w:hAnsi="Arial" w:cs="Arial"/>
          <w:bCs/>
          <w:i/>
          <w:iCs/>
          <w:color w:val="000000"/>
        </w:rPr>
        <w:t xml:space="preserve"> None</w:t>
      </w:r>
    </w:p>
    <w:p w14:paraId="28A3720E" w14:textId="77777777" w:rsidR="001C592A" w:rsidRPr="00A61C76" w:rsidRDefault="001C592A" w:rsidP="001C592A">
      <w:pPr>
        <w:pStyle w:val="ListParagraph"/>
        <w:widowControl w:val="0"/>
        <w:autoSpaceDE w:val="0"/>
        <w:autoSpaceDN w:val="0"/>
        <w:adjustRightInd w:val="0"/>
        <w:ind w:left="1080"/>
        <w:rPr>
          <w:rFonts w:ascii="Arial" w:hAnsi="Arial" w:cs="Arial"/>
          <w:b/>
          <w:bCs/>
          <w:i/>
          <w:iCs/>
          <w:color w:val="000000"/>
        </w:rPr>
      </w:pPr>
    </w:p>
    <w:p w14:paraId="215B3C42" w14:textId="77777777" w:rsidR="001C592A" w:rsidRPr="00A34FAE" w:rsidRDefault="001C592A" w:rsidP="001C592A">
      <w:pPr>
        <w:pStyle w:val="ListParagraph"/>
        <w:widowControl w:val="0"/>
        <w:numPr>
          <w:ilvl w:val="0"/>
          <w:numId w:val="1"/>
        </w:numPr>
        <w:autoSpaceDE w:val="0"/>
        <w:autoSpaceDN w:val="0"/>
        <w:adjustRightInd w:val="0"/>
        <w:rPr>
          <w:rFonts w:ascii="Arial" w:hAnsi="Arial" w:cs="Arial"/>
          <w:b/>
          <w:bCs/>
          <w:i/>
          <w:iCs/>
        </w:rPr>
      </w:pPr>
      <w:r w:rsidRPr="00995B0E">
        <w:rPr>
          <w:rFonts w:ascii="Arial" w:hAnsi="Arial" w:cs="Arial"/>
          <w:b/>
          <w:bCs/>
        </w:rPr>
        <w:t xml:space="preserve">Approval of Minutes – Sept. 24, 2019 </w:t>
      </w:r>
    </w:p>
    <w:p w14:paraId="44237A28" w14:textId="77777777" w:rsidR="001C592A" w:rsidRPr="005D2EBF" w:rsidRDefault="001C592A" w:rsidP="001C592A">
      <w:pPr>
        <w:pStyle w:val="ListParagraph"/>
        <w:widowControl w:val="0"/>
        <w:numPr>
          <w:ilvl w:val="1"/>
          <w:numId w:val="1"/>
        </w:numPr>
        <w:autoSpaceDE w:val="0"/>
        <w:autoSpaceDN w:val="0"/>
        <w:adjustRightInd w:val="0"/>
        <w:ind w:left="1080"/>
        <w:rPr>
          <w:rFonts w:ascii="Arial" w:hAnsi="Arial" w:cs="Arial"/>
          <w:b/>
          <w:bCs/>
          <w:i/>
          <w:iCs/>
          <w:color w:val="000000"/>
        </w:rPr>
      </w:pPr>
      <w:r>
        <w:rPr>
          <w:rFonts w:ascii="Arial" w:hAnsi="Arial" w:cs="Arial"/>
          <w:bCs/>
          <w:i/>
        </w:rPr>
        <w:t xml:space="preserve">Approval with change of </w:t>
      </w:r>
      <w:r w:rsidRPr="00655E83">
        <w:rPr>
          <w:rFonts w:ascii="Arial" w:eastAsia="Times New Roman" w:hAnsi="Arial" w:cs="Arial"/>
          <w:color w:val="000000"/>
        </w:rPr>
        <w:t>Semerdzhyan</w:t>
      </w:r>
      <w:r>
        <w:rPr>
          <w:rFonts w:ascii="Arial" w:eastAsia="Times New Roman" w:hAnsi="Arial" w:cs="Arial"/>
          <w:color w:val="000000"/>
        </w:rPr>
        <w:t xml:space="preserve"> as a voting member, not as a resource. </w:t>
      </w:r>
    </w:p>
    <w:p w14:paraId="201223A1" w14:textId="77777777" w:rsidR="001C592A" w:rsidRPr="005D2EBF" w:rsidRDefault="001C592A" w:rsidP="001C592A">
      <w:pPr>
        <w:pStyle w:val="ListParagraph"/>
        <w:widowControl w:val="0"/>
        <w:numPr>
          <w:ilvl w:val="1"/>
          <w:numId w:val="1"/>
        </w:numPr>
        <w:autoSpaceDE w:val="0"/>
        <w:autoSpaceDN w:val="0"/>
        <w:adjustRightInd w:val="0"/>
        <w:ind w:left="1080"/>
        <w:rPr>
          <w:rFonts w:ascii="Arial" w:hAnsi="Arial" w:cs="Arial"/>
          <w:b/>
          <w:bCs/>
          <w:i/>
          <w:iCs/>
          <w:color w:val="000000"/>
        </w:rPr>
      </w:pPr>
      <w:r w:rsidRPr="005D2EBF">
        <w:rPr>
          <w:rFonts w:ascii="Arial" w:hAnsi="Arial" w:cs="Arial"/>
          <w:bCs/>
          <w:i/>
        </w:rPr>
        <w:t>(MTA: Pollack/Kwa) – Approved</w:t>
      </w:r>
      <w:r>
        <w:rPr>
          <w:rFonts w:ascii="Arial" w:hAnsi="Arial" w:cs="Arial"/>
          <w:bCs/>
          <w:i/>
        </w:rPr>
        <w:t xml:space="preserve"> Unanimously</w:t>
      </w:r>
    </w:p>
    <w:p w14:paraId="72ED9BD2" w14:textId="77777777" w:rsidR="001C592A" w:rsidRPr="005D2EBF" w:rsidRDefault="001C592A" w:rsidP="001C592A">
      <w:pPr>
        <w:pStyle w:val="ListParagraph"/>
        <w:widowControl w:val="0"/>
        <w:autoSpaceDE w:val="0"/>
        <w:autoSpaceDN w:val="0"/>
        <w:adjustRightInd w:val="0"/>
        <w:ind w:left="1080"/>
        <w:rPr>
          <w:rFonts w:ascii="Arial" w:hAnsi="Arial" w:cs="Arial"/>
          <w:b/>
          <w:bCs/>
          <w:i/>
          <w:iCs/>
          <w:color w:val="000000"/>
        </w:rPr>
      </w:pPr>
    </w:p>
    <w:p w14:paraId="207FBA4E" w14:textId="77777777" w:rsidR="001C592A"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 xml:space="preserve">Coordinator’s Report </w:t>
      </w:r>
    </w:p>
    <w:p w14:paraId="5F1B1548" w14:textId="77777777" w:rsidR="001C592A" w:rsidRDefault="001C592A" w:rsidP="001C592A">
      <w:pPr>
        <w:pStyle w:val="ListParagraph"/>
        <w:widowControl w:val="0"/>
        <w:tabs>
          <w:tab w:val="left" w:pos="220"/>
          <w:tab w:val="left" w:pos="720"/>
        </w:tabs>
        <w:autoSpaceDE w:val="0"/>
        <w:autoSpaceDN w:val="0"/>
        <w:adjustRightInd w:val="0"/>
        <w:ind w:left="1080"/>
        <w:rPr>
          <w:rFonts w:ascii="Arial" w:hAnsi="Arial" w:cs="Arial"/>
          <w:b/>
          <w:iCs/>
          <w:color w:val="000000"/>
        </w:rPr>
      </w:pPr>
    </w:p>
    <w:p w14:paraId="2D0C47EB" w14:textId="77777777" w:rsidR="001C592A" w:rsidRPr="005826F1" w:rsidRDefault="001C592A" w:rsidP="001C592A">
      <w:pPr>
        <w:pStyle w:val="ListParagraph"/>
        <w:widowControl w:val="0"/>
        <w:numPr>
          <w:ilvl w:val="0"/>
          <w:numId w:val="2"/>
        </w:numPr>
        <w:tabs>
          <w:tab w:val="left" w:pos="720"/>
          <w:tab w:val="left" w:pos="1080"/>
        </w:tabs>
        <w:autoSpaceDE w:val="0"/>
        <w:autoSpaceDN w:val="0"/>
        <w:adjustRightInd w:val="0"/>
        <w:ind w:left="720"/>
        <w:rPr>
          <w:rFonts w:ascii="Arial" w:hAnsi="Arial" w:cs="Arial"/>
          <w:b/>
          <w:bCs/>
          <w:color w:val="0D0D0D" w:themeColor="text1" w:themeTint="F2"/>
        </w:rPr>
      </w:pPr>
      <w:r w:rsidRPr="005826F1">
        <w:rPr>
          <w:rFonts w:ascii="Arial" w:hAnsi="Arial" w:cs="Arial"/>
          <w:b/>
          <w:bCs/>
          <w:color w:val="0D0D0D" w:themeColor="text1" w:themeTint="F2"/>
        </w:rPr>
        <w:t xml:space="preserve">@ONE DE Certification: New 2020 Dates Now Posted for 2020! </w:t>
      </w:r>
    </w:p>
    <w:p w14:paraId="4B2FD744" w14:textId="77777777" w:rsidR="001C592A" w:rsidRPr="005826F1" w:rsidRDefault="001C592A" w:rsidP="001C592A">
      <w:pPr>
        <w:pStyle w:val="ListParagraph"/>
        <w:widowControl w:val="0"/>
        <w:numPr>
          <w:ilvl w:val="1"/>
          <w:numId w:val="2"/>
        </w:numPr>
        <w:tabs>
          <w:tab w:val="left" w:pos="720"/>
          <w:tab w:val="left" w:pos="1080"/>
        </w:tabs>
        <w:autoSpaceDE w:val="0"/>
        <w:autoSpaceDN w:val="0"/>
        <w:adjustRightInd w:val="0"/>
        <w:ind w:left="1440"/>
        <w:rPr>
          <w:rFonts w:ascii="Arial" w:hAnsi="Arial" w:cs="Arial"/>
          <w:bCs/>
          <w:color w:val="0D0D0D" w:themeColor="text1" w:themeTint="F2"/>
        </w:rPr>
      </w:pPr>
      <w:r w:rsidRPr="005826F1">
        <w:rPr>
          <w:rFonts w:ascii="Arial" w:hAnsi="Arial" w:cs="Arial"/>
          <w:bCs/>
          <w:color w:val="0D0D0D" w:themeColor="text1" w:themeTint="F2"/>
        </w:rPr>
        <w:t xml:space="preserve">Register: </w:t>
      </w:r>
      <w:hyperlink r:id="rId7" w:history="1">
        <w:r w:rsidRPr="005826F1">
          <w:rPr>
            <w:rStyle w:val="Hyperlink"/>
            <w:rFonts w:ascii="Arial" w:hAnsi="Arial" w:cs="Arial"/>
            <w:color w:val="0D0D0D" w:themeColor="text1" w:themeTint="F2"/>
            <w:u w:color="0000FF"/>
          </w:rPr>
          <w:t>https://tinyurl.com/DE-Certification</w:t>
        </w:r>
      </w:hyperlink>
      <w:r w:rsidRPr="005826F1">
        <w:rPr>
          <w:rFonts w:ascii="Arial" w:hAnsi="Arial" w:cs="Arial"/>
          <w:color w:val="0D0D0D" w:themeColor="text1" w:themeTint="F2"/>
          <w:u w:val="single" w:color="0000FF"/>
        </w:rPr>
        <w:t xml:space="preserve"> </w:t>
      </w:r>
    </w:p>
    <w:p w14:paraId="05621DD4" w14:textId="77777777" w:rsidR="001C592A" w:rsidRPr="005826F1" w:rsidRDefault="001C592A" w:rsidP="001C592A">
      <w:pPr>
        <w:widowControl w:val="0"/>
        <w:tabs>
          <w:tab w:val="left" w:pos="720"/>
          <w:tab w:val="left" w:pos="1080"/>
        </w:tabs>
        <w:autoSpaceDE w:val="0"/>
        <w:autoSpaceDN w:val="0"/>
        <w:adjustRightInd w:val="0"/>
        <w:rPr>
          <w:rFonts w:ascii="Arial" w:hAnsi="Arial" w:cs="Arial"/>
          <w:b/>
          <w:bCs/>
          <w:color w:val="0D0D0D" w:themeColor="text1" w:themeTint="F2"/>
        </w:rPr>
      </w:pPr>
    </w:p>
    <w:p w14:paraId="201F047E" w14:textId="77777777" w:rsidR="001C592A" w:rsidRPr="005826F1" w:rsidRDefault="001C592A" w:rsidP="001C592A">
      <w:pPr>
        <w:widowControl w:val="0"/>
        <w:numPr>
          <w:ilvl w:val="0"/>
          <w:numId w:val="2"/>
        </w:numPr>
        <w:tabs>
          <w:tab w:val="left" w:pos="720"/>
          <w:tab w:val="left" w:pos="1080"/>
        </w:tabs>
        <w:autoSpaceDE w:val="0"/>
        <w:autoSpaceDN w:val="0"/>
        <w:adjustRightInd w:val="0"/>
        <w:ind w:left="720"/>
        <w:rPr>
          <w:rFonts w:ascii="Arial" w:hAnsi="Arial" w:cs="Arial"/>
          <w:b/>
          <w:bCs/>
          <w:color w:val="0D0D0D" w:themeColor="text1" w:themeTint="F2"/>
        </w:rPr>
      </w:pPr>
      <w:r w:rsidRPr="005826F1">
        <w:rPr>
          <w:rFonts w:ascii="Arial" w:hAnsi="Arial" w:cs="Arial"/>
          <w:b/>
          <w:bCs/>
          <w:color w:val="0D0D0D" w:themeColor="text1" w:themeTint="F2"/>
        </w:rPr>
        <w:t>“GCC Canvas Sample Course Shell” - On Canvas Commons!</w:t>
      </w:r>
    </w:p>
    <w:p w14:paraId="60FC0B45" w14:textId="77777777" w:rsidR="001C592A" w:rsidRPr="005826F1" w:rsidRDefault="001C592A" w:rsidP="001C592A">
      <w:pPr>
        <w:widowControl w:val="0"/>
        <w:numPr>
          <w:ilvl w:val="1"/>
          <w:numId w:val="2"/>
        </w:numPr>
        <w:tabs>
          <w:tab w:val="left" w:pos="1440"/>
          <w:tab w:val="left" w:pos="1800"/>
        </w:tabs>
        <w:autoSpaceDE w:val="0"/>
        <w:autoSpaceDN w:val="0"/>
        <w:adjustRightInd w:val="0"/>
        <w:ind w:left="1440"/>
        <w:rPr>
          <w:rFonts w:ascii="Arial" w:hAnsi="Arial" w:cs="Arial"/>
          <w:color w:val="0D0D0D" w:themeColor="text1" w:themeTint="F2"/>
        </w:rPr>
      </w:pPr>
      <w:r w:rsidRPr="005826F1">
        <w:rPr>
          <w:rFonts w:ascii="Arial" w:hAnsi="Arial" w:cs="Arial"/>
          <w:color w:val="0D0D0D" w:themeColor="text1" w:themeTint="F2"/>
        </w:rPr>
        <w:t xml:space="preserve">Website: </w:t>
      </w:r>
      <w:hyperlink r:id="rId8" w:history="1">
        <w:r w:rsidRPr="005826F1">
          <w:rPr>
            <w:rStyle w:val="Hyperlink"/>
            <w:rFonts w:ascii="Arial" w:hAnsi="Arial" w:cs="Arial"/>
            <w:color w:val="0D0D0D" w:themeColor="text1" w:themeTint="F2"/>
            <w:u w:color="0000FF"/>
          </w:rPr>
          <w:t>https://tinyurl.com/DE-Fac-Center</w:t>
        </w:r>
      </w:hyperlink>
      <w:r w:rsidRPr="005826F1">
        <w:rPr>
          <w:rFonts w:ascii="Arial" w:hAnsi="Arial" w:cs="Arial"/>
          <w:color w:val="0D0D0D" w:themeColor="text1" w:themeTint="F2"/>
          <w:u w:val="single" w:color="0000FF"/>
        </w:rPr>
        <w:t xml:space="preserve"> </w:t>
      </w:r>
    </w:p>
    <w:p w14:paraId="40494A6E" w14:textId="77777777" w:rsidR="001C592A" w:rsidRPr="005826F1" w:rsidRDefault="001C592A" w:rsidP="001C592A">
      <w:pPr>
        <w:widowControl w:val="0"/>
        <w:tabs>
          <w:tab w:val="left" w:pos="220"/>
          <w:tab w:val="left" w:pos="720"/>
        </w:tabs>
        <w:autoSpaceDE w:val="0"/>
        <w:autoSpaceDN w:val="0"/>
        <w:adjustRightInd w:val="0"/>
        <w:ind w:left="1080"/>
        <w:rPr>
          <w:rFonts w:ascii="Arial" w:hAnsi="Arial" w:cs="Arial"/>
          <w:color w:val="0D0D0D" w:themeColor="text1" w:themeTint="F2"/>
        </w:rPr>
      </w:pPr>
    </w:p>
    <w:p w14:paraId="56B93B2C" w14:textId="77777777" w:rsidR="001C592A" w:rsidRPr="005826F1" w:rsidRDefault="001C592A" w:rsidP="001C592A">
      <w:pPr>
        <w:pStyle w:val="ListParagraph"/>
        <w:numPr>
          <w:ilvl w:val="0"/>
          <w:numId w:val="8"/>
        </w:numPr>
        <w:rPr>
          <w:rFonts w:ascii="Times New Roman" w:eastAsia="Times New Roman" w:hAnsi="Times New Roman" w:cs="Times New Roman"/>
          <w:color w:val="0D0D0D" w:themeColor="text1" w:themeTint="F2"/>
          <w:sz w:val="20"/>
          <w:szCs w:val="20"/>
        </w:rPr>
      </w:pPr>
      <w:r w:rsidRPr="005826F1">
        <w:rPr>
          <w:rFonts w:ascii="Arial" w:hAnsi="Arial" w:cs="Arial"/>
          <w:b/>
          <w:bCs/>
          <w:color w:val="0D0D0D" w:themeColor="text1" w:themeTint="F2"/>
        </w:rPr>
        <w:t>GCC DE Resource Shell: Self-Enroll:</w:t>
      </w:r>
      <w:r w:rsidRPr="005826F1">
        <w:rPr>
          <w:rFonts w:ascii="Arial" w:hAnsi="Arial" w:cs="Arial"/>
          <w:b/>
          <w:bCs/>
          <w:color w:val="0D0D0D" w:themeColor="text1" w:themeTint="F2"/>
          <w:sz w:val="22"/>
          <w:szCs w:val="22"/>
        </w:rPr>
        <w:t xml:space="preserve"> </w:t>
      </w:r>
      <w:hyperlink r:id="rId9" w:history="1">
        <w:r w:rsidRPr="005826F1">
          <w:rPr>
            <w:rStyle w:val="Hyperlink"/>
            <w:rFonts w:ascii="Arial" w:eastAsia="Times New Roman" w:hAnsi="Arial" w:cs="Arial"/>
            <w:bCs/>
            <w:color w:val="0D0D0D" w:themeColor="text1" w:themeTint="F2"/>
            <w:shd w:val="clear" w:color="auto" w:fill="FFFFFF"/>
          </w:rPr>
          <w:t>https://gcc.instructure.com/enroll/YEARDN</w:t>
        </w:r>
      </w:hyperlink>
      <w:r w:rsidRPr="005826F1">
        <w:rPr>
          <w:rFonts w:ascii="Helvetica Neue" w:eastAsia="Times New Roman" w:hAnsi="Helvetica Neue" w:cs="Times New Roman"/>
          <w:bCs/>
          <w:color w:val="0D0D0D" w:themeColor="text1" w:themeTint="F2"/>
          <w:sz w:val="21"/>
          <w:szCs w:val="21"/>
          <w:shd w:val="clear" w:color="auto" w:fill="FFFFFF"/>
        </w:rPr>
        <w:t xml:space="preserve">  </w:t>
      </w:r>
    </w:p>
    <w:p w14:paraId="1B1FDF54" w14:textId="77777777" w:rsidR="001C592A" w:rsidRPr="005826F1" w:rsidRDefault="001C592A" w:rsidP="001C592A">
      <w:pPr>
        <w:widowControl w:val="0"/>
        <w:numPr>
          <w:ilvl w:val="1"/>
          <w:numId w:val="2"/>
        </w:numPr>
        <w:tabs>
          <w:tab w:val="left" w:pos="1440"/>
          <w:tab w:val="left" w:pos="1800"/>
        </w:tabs>
        <w:autoSpaceDE w:val="0"/>
        <w:autoSpaceDN w:val="0"/>
        <w:adjustRightInd w:val="0"/>
        <w:ind w:left="1440"/>
        <w:rPr>
          <w:rFonts w:ascii="Arial" w:hAnsi="Arial" w:cs="Arial"/>
          <w:color w:val="0D0D0D" w:themeColor="text1" w:themeTint="F2"/>
        </w:rPr>
      </w:pPr>
      <w:r w:rsidRPr="005826F1">
        <w:rPr>
          <w:rFonts w:ascii="Arial" w:hAnsi="Arial" w:cs="Arial"/>
          <w:color w:val="0D0D0D" w:themeColor="text1" w:themeTint="F2"/>
        </w:rPr>
        <w:t>Announcements/Reminders will come from Shell/Reduces Emails</w:t>
      </w:r>
    </w:p>
    <w:p w14:paraId="30C752E9" w14:textId="77777777" w:rsidR="001C592A" w:rsidRPr="005826F1" w:rsidRDefault="001C592A" w:rsidP="001C592A">
      <w:pPr>
        <w:widowControl w:val="0"/>
        <w:numPr>
          <w:ilvl w:val="1"/>
          <w:numId w:val="2"/>
        </w:numPr>
        <w:tabs>
          <w:tab w:val="left" w:pos="1440"/>
          <w:tab w:val="left" w:pos="1800"/>
        </w:tabs>
        <w:autoSpaceDE w:val="0"/>
        <w:autoSpaceDN w:val="0"/>
        <w:adjustRightInd w:val="0"/>
        <w:ind w:left="1440"/>
        <w:rPr>
          <w:rFonts w:ascii="Arial" w:hAnsi="Arial" w:cs="Arial"/>
          <w:i/>
          <w:color w:val="0D0D0D" w:themeColor="text1" w:themeTint="F2"/>
        </w:rPr>
      </w:pPr>
      <w:r w:rsidRPr="005826F1">
        <w:rPr>
          <w:rFonts w:ascii="Arial" w:hAnsi="Arial" w:cs="Arial"/>
          <w:bCs/>
          <w:i/>
          <w:iCs/>
          <w:color w:val="0D0D0D" w:themeColor="text1" w:themeTint="F2"/>
        </w:rPr>
        <w:t>Committee on Canvas Tools is now within the DE Resource Shell!</w:t>
      </w:r>
    </w:p>
    <w:p w14:paraId="69C493BA" w14:textId="77777777" w:rsidR="001C592A" w:rsidRPr="005826F1" w:rsidRDefault="001C592A" w:rsidP="001C592A">
      <w:pPr>
        <w:widowControl w:val="0"/>
        <w:numPr>
          <w:ilvl w:val="1"/>
          <w:numId w:val="2"/>
        </w:numPr>
        <w:tabs>
          <w:tab w:val="left" w:pos="1440"/>
          <w:tab w:val="left" w:pos="1800"/>
        </w:tabs>
        <w:autoSpaceDE w:val="0"/>
        <w:autoSpaceDN w:val="0"/>
        <w:adjustRightInd w:val="0"/>
        <w:ind w:left="1440"/>
        <w:rPr>
          <w:rFonts w:ascii="Arial" w:hAnsi="Arial" w:cs="Arial"/>
          <w:i/>
          <w:color w:val="0D0D0D" w:themeColor="text1" w:themeTint="F2"/>
        </w:rPr>
      </w:pPr>
      <w:r w:rsidRPr="005826F1">
        <w:rPr>
          <w:rFonts w:ascii="Arial" w:hAnsi="Arial" w:cs="Arial"/>
          <w:bCs/>
          <w:i/>
          <w:iCs/>
          <w:color w:val="0D0D0D" w:themeColor="text1" w:themeTint="F2"/>
        </w:rPr>
        <w:t>Not Getting Announcements? Turn them on under Settings&gt;Notifications</w:t>
      </w:r>
    </w:p>
    <w:p w14:paraId="356433AB" w14:textId="77777777" w:rsidR="001C592A" w:rsidRPr="005826F1" w:rsidRDefault="001C592A" w:rsidP="001C592A">
      <w:pPr>
        <w:pStyle w:val="ListParagraph"/>
        <w:widowControl w:val="0"/>
        <w:autoSpaceDE w:val="0"/>
        <w:autoSpaceDN w:val="0"/>
        <w:adjustRightInd w:val="0"/>
        <w:ind w:left="1440"/>
        <w:rPr>
          <w:rFonts w:ascii="Arial" w:hAnsi="Arial" w:cs="Arial"/>
          <w:b/>
          <w:bCs/>
          <w:iCs/>
          <w:color w:val="0D0D0D" w:themeColor="text1" w:themeTint="F2"/>
        </w:rPr>
      </w:pPr>
    </w:p>
    <w:p w14:paraId="601EEC94" w14:textId="77777777" w:rsidR="001C592A" w:rsidRPr="005826F1" w:rsidRDefault="001C592A" w:rsidP="001C592A">
      <w:pPr>
        <w:pStyle w:val="ListParagraph"/>
        <w:numPr>
          <w:ilvl w:val="0"/>
          <w:numId w:val="7"/>
        </w:numPr>
        <w:rPr>
          <w:rFonts w:ascii="Arial" w:eastAsia="Times New Roman" w:hAnsi="Arial" w:cs="Arial"/>
          <w:color w:val="0D0D0D" w:themeColor="text1" w:themeTint="F2"/>
        </w:rPr>
      </w:pPr>
      <w:r w:rsidRPr="005826F1">
        <w:rPr>
          <w:rFonts w:ascii="Arial" w:eastAsia="Times New Roman" w:hAnsi="Arial" w:cs="Arial"/>
          <w:b/>
          <w:color w:val="0D0D0D" w:themeColor="text1" w:themeTint="F2"/>
          <w:shd w:val="clear" w:color="auto" w:fill="FFFFFF"/>
        </w:rPr>
        <w:t>Now Available from CVC-OEI!</w:t>
      </w:r>
      <w:r w:rsidRPr="005826F1">
        <w:rPr>
          <w:rFonts w:ascii="Arial" w:eastAsia="Times New Roman" w:hAnsi="Arial" w:cs="Arial"/>
          <w:color w:val="0D0D0D" w:themeColor="text1" w:themeTint="F2"/>
          <w:shd w:val="clear" w:color="auto" w:fill="FFFFFF"/>
        </w:rPr>
        <w:t xml:space="preserve"> Communities of Practice (CoP) for all CCC employees interested in </w:t>
      </w:r>
      <w:r w:rsidRPr="005826F1">
        <w:rPr>
          <w:rFonts w:ascii="Arial" w:eastAsia="Times New Roman" w:hAnsi="Arial" w:cs="Arial"/>
          <w:i/>
          <w:color w:val="0D0D0D" w:themeColor="text1" w:themeTint="F2"/>
          <w:shd w:val="clear" w:color="auto" w:fill="FFFFFF"/>
        </w:rPr>
        <w:t>developing and delivering</w:t>
      </w:r>
      <w:r w:rsidRPr="005826F1">
        <w:rPr>
          <w:rFonts w:ascii="Arial" w:eastAsia="Times New Roman" w:hAnsi="Arial" w:cs="Arial"/>
          <w:color w:val="0D0D0D" w:themeColor="text1" w:themeTint="F2"/>
          <w:shd w:val="clear" w:color="auto" w:fill="FFFFFF"/>
        </w:rPr>
        <w:t xml:space="preserve"> fully online courses that satisfy general education transfer requirements for </w:t>
      </w:r>
      <w:r w:rsidRPr="005826F1">
        <w:rPr>
          <w:rFonts w:ascii="Arial" w:eastAsia="Times New Roman" w:hAnsi="Arial" w:cs="Arial"/>
          <w:b/>
          <w:color w:val="0D0D0D" w:themeColor="text1" w:themeTint="F2"/>
          <w:shd w:val="clear" w:color="auto" w:fill="FFFFFF"/>
        </w:rPr>
        <w:t>oral comm, science labs, and math</w:t>
      </w:r>
      <w:r w:rsidRPr="005826F1">
        <w:rPr>
          <w:rFonts w:ascii="Arial" w:eastAsia="Times New Roman" w:hAnsi="Arial" w:cs="Arial"/>
          <w:color w:val="0D0D0D" w:themeColor="text1" w:themeTint="F2"/>
          <w:shd w:val="clear" w:color="auto" w:fill="FFFFFF"/>
        </w:rPr>
        <w:t xml:space="preserve">. </w:t>
      </w:r>
    </w:p>
    <w:p w14:paraId="1D66D238" w14:textId="77777777" w:rsidR="001C592A" w:rsidRPr="005826F1" w:rsidRDefault="001C592A" w:rsidP="001C592A">
      <w:pPr>
        <w:pStyle w:val="ListParagraph"/>
        <w:numPr>
          <w:ilvl w:val="1"/>
          <w:numId w:val="7"/>
        </w:numPr>
        <w:rPr>
          <w:rFonts w:ascii="Arial" w:eastAsia="Times New Roman" w:hAnsi="Arial" w:cs="Arial"/>
          <w:color w:val="0D0D0D" w:themeColor="text1" w:themeTint="F2"/>
        </w:rPr>
      </w:pPr>
      <w:r w:rsidRPr="005826F1">
        <w:rPr>
          <w:rFonts w:ascii="Arial" w:eastAsia="Times New Roman" w:hAnsi="Arial" w:cs="Arial"/>
          <w:color w:val="0D0D0D" w:themeColor="text1" w:themeTint="F2"/>
        </w:rPr>
        <w:t xml:space="preserve">Email </w:t>
      </w:r>
      <w:r w:rsidRPr="005826F1">
        <w:rPr>
          <w:rFonts w:ascii="Helvetica Neue" w:eastAsia="Times New Roman" w:hAnsi="Helvetica Neue" w:cs="Times New Roman"/>
          <w:b/>
          <w:bCs/>
          <w:color w:val="0D0D0D" w:themeColor="text1" w:themeTint="F2"/>
          <w:sz w:val="23"/>
          <w:szCs w:val="23"/>
        </w:rPr>
        <w:t xml:space="preserve">Logan Murray </w:t>
      </w:r>
      <w:r w:rsidRPr="005826F1">
        <w:rPr>
          <w:rFonts w:ascii="Helvetica Neue" w:eastAsia="Times New Roman" w:hAnsi="Helvetica Neue" w:cs="Times New Roman"/>
          <w:bCs/>
          <w:color w:val="0D0D0D" w:themeColor="text1" w:themeTint="F2"/>
          <w:sz w:val="23"/>
          <w:szCs w:val="23"/>
        </w:rPr>
        <w:t xml:space="preserve">at </w:t>
      </w:r>
      <w:hyperlink r:id="rId10" w:history="1">
        <w:r w:rsidRPr="005826F1">
          <w:rPr>
            <w:rStyle w:val="Hyperlink"/>
            <w:rFonts w:ascii="Helvetica Neue" w:eastAsia="Times New Roman" w:hAnsi="Helvetica Neue" w:cs="Times New Roman"/>
            <w:bCs/>
            <w:color w:val="0D0D0D" w:themeColor="text1" w:themeTint="F2"/>
            <w:sz w:val="23"/>
            <w:szCs w:val="23"/>
          </w:rPr>
          <w:t>lmurray@cvc.edu</w:t>
        </w:r>
      </w:hyperlink>
      <w:r w:rsidRPr="005826F1">
        <w:rPr>
          <w:rFonts w:ascii="Helvetica Neue" w:eastAsia="Times New Roman" w:hAnsi="Helvetica Neue" w:cs="Times New Roman"/>
          <w:b/>
          <w:bCs/>
          <w:color w:val="0D0D0D" w:themeColor="text1" w:themeTint="F2"/>
          <w:sz w:val="23"/>
          <w:szCs w:val="23"/>
          <w:u w:val="single"/>
        </w:rPr>
        <w:t xml:space="preserve"> </w:t>
      </w:r>
      <w:r w:rsidRPr="005826F1">
        <w:rPr>
          <w:rFonts w:ascii="Helvetica Neue" w:eastAsia="Times New Roman" w:hAnsi="Helvetica Neue" w:cs="Times New Roman"/>
          <w:bCs/>
          <w:color w:val="0D0D0D" w:themeColor="text1" w:themeTint="F2"/>
          <w:sz w:val="23"/>
          <w:szCs w:val="23"/>
        </w:rPr>
        <w:t>to be added to these CoP Shells!</w:t>
      </w:r>
    </w:p>
    <w:p w14:paraId="0C9B69C4" w14:textId="77777777" w:rsidR="001C592A" w:rsidRPr="005826F1" w:rsidRDefault="001C592A" w:rsidP="001C592A">
      <w:pPr>
        <w:pStyle w:val="ListParagraph"/>
        <w:numPr>
          <w:ilvl w:val="0"/>
          <w:numId w:val="7"/>
        </w:numPr>
        <w:rPr>
          <w:rFonts w:ascii="Arial" w:eastAsia="Times New Roman" w:hAnsi="Arial" w:cs="Arial"/>
          <w:b/>
          <w:color w:val="0D0D0D" w:themeColor="text1" w:themeTint="F2"/>
        </w:rPr>
      </w:pPr>
      <w:r w:rsidRPr="005826F1">
        <w:rPr>
          <w:rFonts w:ascii="Arial" w:eastAsia="Times New Roman" w:hAnsi="Arial" w:cs="Arial"/>
          <w:b/>
          <w:color w:val="0D0D0D" w:themeColor="text1" w:themeTint="F2"/>
        </w:rPr>
        <w:lastRenderedPageBreak/>
        <w:t>Cranium Café (online counseling) and Languages Other than English</w:t>
      </w:r>
    </w:p>
    <w:p w14:paraId="41353941" w14:textId="77777777" w:rsidR="001C592A" w:rsidRPr="005826F1" w:rsidRDefault="001C592A" w:rsidP="001C592A">
      <w:pPr>
        <w:pStyle w:val="ListParagraph"/>
        <w:numPr>
          <w:ilvl w:val="1"/>
          <w:numId w:val="7"/>
        </w:numPr>
        <w:rPr>
          <w:rFonts w:ascii="Arial" w:eastAsia="Times New Roman" w:hAnsi="Arial" w:cs="Arial"/>
          <w:color w:val="0D0D0D" w:themeColor="text1" w:themeTint="F2"/>
        </w:rPr>
      </w:pPr>
      <w:r w:rsidRPr="005826F1">
        <w:rPr>
          <w:rFonts w:ascii="Arial" w:eastAsia="Times New Roman" w:hAnsi="Arial" w:cs="Arial"/>
          <w:color w:val="0D0D0D" w:themeColor="text1" w:themeTint="F2"/>
        </w:rPr>
        <w:t>Out of compliance with Edu. Code and CA State Academic Senate (p. 2)</w:t>
      </w:r>
    </w:p>
    <w:p w14:paraId="31E23D2B" w14:textId="77777777" w:rsidR="001C592A" w:rsidRPr="005826F1" w:rsidRDefault="001C592A" w:rsidP="001C592A">
      <w:pPr>
        <w:widowControl w:val="0"/>
        <w:autoSpaceDE w:val="0"/>
        <w:autoSpaceDN w:val="0"/>
        <w:adjustRightInd w:val="0"/>
        <w:rPr>
          <w:rFonts w:ascii="Arial" w:hAnsi="Arial" w:cs="Arial"/>
          <w:bCs/>
          <w:iCs/>
          <w:color w:val="0D0D0D" w:themeColor="text1" w:themeTint="F2"/>
        </w:rPr>
      </w:pPr>
    </w:p>
    <w:p w14:paraId="4F516A32" w14:textId="77777777" w:rsidR="001C592A" w:rsidRPr="005826F1" w:rsidRDefault="001C592A" w:rsidP="001C592A">
      <w:pPr>
        <w:widowControl w:val="0"/>
        <w:numPr>
          <w:ilvl w:val="0"/>
          <w:numId w:val="2"/>
        </w:numPr>
        <w:tabs>
          <w:tab w:val="left" w:pos="720"/>
          <w:tab w:val="left" w:pos="1080"/>
        </w:tabs>
        <w:autoSpaceDE w:val="0"/>
        <w:autoSpaceDN w:val="0"/>
        <w:adjustRightInd w:val="0"/>
        <w:ind w:left="720"/>
        <w:rPr>
          <w:rFonts w:ascii="Arial" w:hAnsi="Arial" w:cs="Arial"/>
          <w:b/>
          <w:bCs/>
          <w:color w:val="0D0D0D" w:themeColor="text1" w:themeTint="F2"/>
        </w:rPr>
      </w:pPr>
      <w:r w:rsidRPr="005826F1">
        <w:rPr>
          <w:rFonts w:ascii="Arial" w:hAnsi="Arial" w:cs="Arial"/>
          <w:b/>
          <w:bCs/>
          <w:color w:val="0D0D0D" w:themeColor="text1" w:themeTint="F2"/>
        </w:rPr>
        <w:t xml:space="preserve">Proctorio Pilot is Underway! </w:t>
      </w:r>
    </w:p>
    <w:p w14:paraId="0163D643" w14:textId="77777777" w:rsidR="001C592A" w:rsidRPr="005826F1" w:rsidRDefault="001C592A" w:rsidP="001C592A">
      <w:pPr>
        <w:widowControl w:val="0"/>
        <w:numPr>
          <w:ilvl w:val="1"/>
          <w:numId w:val="2"/>
        </w:numPr>
        <w:tabs>
          <w:tab w:val="left" w:pos="720"/>
          <w:tab w:val="left" w:pos="1080"/>
        </w:tabs>
        <w:autoSpaceDE w:val="0"/>
        <w:autoSpaceDN w:val="0"/>
        <w:adjustRightInd w:val="0"/>
        <w:ind w:left="1440"/>
        <w:rPr>
          <w:rFonts w:ascii="Arial" w:hAnsi="Arial" w:cs="Arial"/>
          <w:bCs/>
          <w:color w:val="0D0D0D" w:themeColor="text1" w:themeTint="F2"/>
        </w:rPr>
      </w:pPr>
      <w:r w:rsidRPr="005826F1">
        <w:rPr>
          <w:rFonts w:ascii="Arial" w:hAnsi="Arial" w:cs="Arial"/>
          <w:bCs/>
          <w:color w:val="0D0D0D" w:themeColor="text1" w:themeTint="F2"/>
        </w:rPr>
        <w:t>Check the DE Faculty Resource Shell Announcement for details on this tool.</w:t>
      </w:r>
    </w:p>
    <w:p w14:paraId="6E1F7080" w14:textId="77777777" w:rsidR="001C592A" w:rsidRPr="005826F1" w:rsidRDefault="001C592A" w:rsidP="001C592A">
      <w:pPr>
        <w:widowControl w:val="0"/>
        <w:numPr>
          <w:ilvl w:val="1"/>
          <w:numId w:val="2"/>
        </w:numPr>
        <w:tabs>
          <w:tab w:val="left" w:pos="720"/>
          <w:tab w:val="left" w:pos="1080"/>
        </w:tabs>
        <w:autoSpaceDE w:val="0"/>
        <w:autoSpaceDN w:val="0"/>
        <w:adjustRightInd w:val="0"/>
        <w:ind w:left="1440"/>
        <w:rPr>
          <w:rFonts w:ascii="Arial" w:hAnsi="Arial" w:cs="Arial"/>
          <w:bCs/>
          <w:color w:val="0D0D0D" w:themeColor="text1" w:themeTint="F2"/>
        </w:rPr>
      </w:pPr>
      <w:r w:rsidRPr="005826F1">
        <w:rPr>
          <w:rFonts w:ascii="Arial" w:hAnsi="Arial" w:cs="Arial"/>
          <w:bCs/>
          <w:color w:val="0D0D0D" w:themeColor="text1" w:themeTint="F2"/>
        </w:rPr>
        <w:t xml:space="preserve">Contact Alexa (de@glendale.edu) to add Proctorio to your Canvas course. </w:t>
      </w:r>
    </w:p>
    <w:p w14:paraId="472BC620" w14:textId="77777777" w:rsidR="001C592A" w:rsidRPr="005826F1" w:rsidRDefault="001C592A" w:rsidP="001C592A">
      <w:pPr>
        <w:widowControl w:val="0"/>
        <w:tabs>
          <w:tab w:val="left" w:pos="720"/>
          <w:tab w:val="left" w:pos="1080"/>
        </w:tabs>
        <w:autoSpaceDE w:val="0"/>
        <w:autoSpaceDN w:val="0"/>
        <w:adjustRightInd w:val="0"/>
        <w:ind w:left="1440"/>
        <w:rPr>
          <w:rFonts w:ascii="Arial" w:hAnsi="Arial" w:cs="Arial"/>
          <w:bCs/>
          <w:color w:val="0D0D0D" w:themeColor="text1" w:themeTint="F2"/>
        </w:rPr>
      </w:pPr>
    </w:p>
    <w:p w14:paraId="755CA718" w14:textId="77777777" w:rsidR="001C592A" w:rsidRPr="005826F1" w:rsidRDefault="001C592A" w:rsidP="001C592A">
      <w:pPr>
        <w:widowControl w:val="0"/>
        <w:numPr>
          <w:ilvl w:val="0"/>
          <w:numId w:val="2"/>
        </w:numPr>
        <w:tabs>
          <w:tab w:val="left" w:pos="720"/>
          <w:tab w:val="left" w:pos="1080"/>
        </w:tabs>
        <w:autoSpaceDE w:val="0"/>
        <w:autoSpaceDN w:val="0"/>
        <w:adjustRightInd w:val="0"/>
        <w:ind w:left="720"/>
        <w:rPr>
          <w:rFonts w:ascii="Arial" w:hAnsi="Arial" w:cs="Arial"/>
          <w:b/>
          <w:bCs/>
          <w:color w:val="0D0D0D" w:themeColor="text1" w:themeTint="F2"/>
        </w:rPr>
      </w:pPr>
      <w:r w:rsidRPr="005826F1">
        <w:rPr>
          <w:rFonts w:ascii="Arial" w:hAnsi="Arial" w:cs="Arial"/>
          <w:b/>
          <w:bCs/>
          <w:color w:val="0D0D0D" w:themeColor="text1" w:themeTint="F2"/>
        </w:rPr>
        <w:t xml:space="preserve">Change </w:t>
      </w:r>
      <w:hyperlink r:id="rId11" w:history="1">
        <w:r w:rsidRPr="005826F1">
          <w:rPr>
            <w:rStyle w:val="Hyperlink"/>
            <w:rFonts w:ascii="Arial" w:hAnsi="Arial" w:cs="Arial"/>
            <w:b/>
            <w:bCs/>
            <w:color w:val="0D0D0D" w:themeColor="text1" w:themeTint="F2"/>
          </w:rPr>
          <w:t>Default Language</w:t>
        </w:r>
      </w:hyperlink>
      <w:r w:rsidRPr="005826F1">
        <w:rPr>
          <w:rFonts w:ascii="Arial" w:hAnsi="Arial" w:cs="Arial"/>
          <w:b/>
          <w:bCs/>
          <w:color w:val="0D0D0D" w:themeColor="text1" w:themeTint="F2"/>
        </w:rPr>
        <w:t xml:space="preserve"> in Canvas as a Student</w:t>
      </w:r>
    </w:p>
    <w:p w14:paraId="7E832C04" w14:textId="77777777" w:rsidR="001C592A" w:rsidRPr="005826F1" w:rsidRDefault="000E7D88" w:rsidP="001C592A">
      <w:pPr>
        <w:pStyle w:val="ListParagraph"/>
        <w:numPr>
          <w:ilvl w:val="1"/>
          <w:numId w:val="2"/>
        </w:numPr>
        <w:ind w:left="1440"/>
        <w:rPr>
          <w:rFonts w:ascii="Arial" w:eastAsia="Times New Roman" w:hAnsi="Arial" w:cs="Arial"/>
          <w:color w:val="0D0D0D" w:themeColor="text1" w:themeTint="F2"/>
        </w:rPr>
      </w:pPr>
      <w:hyperlink r:id="rId12" w:history="1">
        <w:r w:rsidR="001C592A" w:rsidRPr="005826F1">
          <w:rPr>
            <w:rStyle w:val="Hyperlink"/>
            <w:rFonts w:ascii="Arial" w:eastAsia="Times New Roman" w:hAnsi="Arial" w:cs="Arial"/>
            <w:color w:val="0D0D0D" w:themeColor="text1" w:themeTint="F2"/>
          </w:rPr>
          <w:t>https://community.canvaslms.com/docs/DOC-10630-4212710343</w:t>
        </w:r>
      </w:hyperlink>
    </w:p>
    <w:p w14:paraId="093C8FAA" w14:textId="77777777" w:rsidR="001C592A" w:rsidRPr="005826F1" w:rsidRDefault="001C592A" w:rsidP="001C592A">
      <w:pPr>
        <w:pStyle w:val="ListParagraph"/>
        <w:numPr>
          <w:ilvl w:val="1"/>
          <w:numId w:val="2"/>
        </w:numPr>
        <w:ind w:left="1440"/>
        <w:rPr>
          <w:rFonts w:ascii="Arial" w:eastAsia="Times New Roman" w:hAnsi="Arial" w:cs="Arial"/>
          <w:color w:val="0D0D0D" w:themeColor="text1" w:themeTint="F2"/>
        </w:rPr>
      </w:pPr>
      <w:r w:rsidRPr="005826F1">
        <w:rPr>
          <w:rFonts w:ascii="Arial" w:eastAsia="Times New Roman" w:hAnsi="Arial" w:cs="Arial"/>
          <w:color w:val="0D0D0D" w:themeColor="text1" w:themeTint="F2"/>
        </w:rPr>
        <w:t xml:space="preserve">If the Teacher overrides the language, (ESL), a student cannot change it. </w:t>
      </w:r>
    </w:p>
    <w:p w14:paraId="73602A1F" w14:textId="77777777" w:rsidR="001C592A" w:rsidRPr="005826F1" w:rsidRDefault="001C592A" w:rsidP="001C592A">
      <w:pPr>
        <w:pStyle w:val="ListParagraph"/>
        <w:ind w:left="1440"/>
        <w:rPr>
          <w:rFonts w:ascii="Arial" w:eastAsia="Times New Roman" w:hAnsi="Arial" w:cs="Arial"/>
          <w:color w:val="0D0D0D" w:themeColor="text1" w:themeTint="F2"/>
        </w:rPr>
      </w:pPr>
    </w:p>
    <w:p w14:paraId="4B3CDE66" w14:textId="77777777" w:rsidR="001C592A" w:rsidRPr="005826F1" w:rsidRDefault="001C592A" w:rsidP="001C592A">
      <w:pPr>
        <w:pStyle w:val="ListParagraph"/>
        <w:numPr>
          <w:ilvl w:val="0"/>
          <w:numId w:val="2"/>
        </w:numPr>
        <w:ind w:left="720"/>
        <w:rPr>
          <w:rFonts w:ascii="Arial" w:eastAsia="Times New Roman" w:hAnsi="Arial" w:cs="Arial"/>
          <w:b/>
          <w:color w:val="0D0D0D" w:themeColor="text1" w:themeTint="F2"/>
        </w:rPr>
      </w:pPr>
      <w:r w:rsidRPr="005826F1">
        <w:rPr>
          <w:rFonts w:ascii="Arial" w:eastAsia="Times New Roman" w:hAnsi="Arial" w:cs="Arial"/>
          <w:b/>
          <w:color w:val="0D0D0D" w:themeColor="text1" w:themeTint="F2"/>
        </w:rPr>
        <w:t>Switching from Zoom Basic to ConferZoom (inside Canvas)</w:t>
      </w:r>
    </w:p>
    <w:p w14:paraId="792CC1B3" w14:textId="77777777" w:rsidR="001C592A" w:rsidRPr="005826F1" w:rsidRDefault="001C592A" w:rsidP="001C592A">
      <w:pPr>
        <w:pStyle w:val="ListParagraph"/>
        <w:numPr>
          <w:ilvl w:val="1"/>
          <w:numId w:val="2"/>
        </w:numPr>
        <w:ind w:left="1440"/>
        <w:rPr>
          <w:rFonts w:ascii="Arial" w:hAnsi="Arial" w:cs="Arial"/>
          <w:b/>
          <w:bCs/>
          <w:color w:val="0D0D0D" w:themeColor="text1" w:themeTint="F2"/>
        </w:rPr>
      </w:pPr>
      <w:r w:rsidRPr="005826F1">
        <w:rPr>
          <w:rStyle w:val="Strong"/>
          <w:rFonts w:ascii="Arial" w:eastAsia="Times New Roman" w:hAnsi="Arial" w:cs="Arial"/>
          <w:color w:val="0D0D0D" w:themeColor="text1" w:themeTint="F2"/>
          <w:shd w:val="clear" w:color="auto" w:fill="FFFFFF"/>
        </w:rPr>
        <w:t>Confer Tech Support</w:t>
      </w:r>
      <w:r w:rsidRPr="005826F1">
        <w:rPr>
          <w:rFonts w:ascii="Arial" w:eastAsia="Times New Roman" w:hAnsi="Arial" w:cs="Arial"/>
          <w:color w:val="0D0D0D" w:themeColor="text1" w:themeTint="F2"/>
        </w:rPr>
        <w:t xml:space="preserve">, </w:t>
      </w:r>
      <w:r w:rsidRPr="005826F1">
        <w:rPr>
          <w:rFonts w:ascii="Arial" w:eastAsia="Times New Roman" w:hAnsi="Arial" w:cs="Arial"/>
          <w:color w:val="0D0D0D" w:themeColor="text1" w:themeTint="F2"/>
          <w:shd w:val="clear" w:color="auto" w:fill="FFFFFF"/>
        </w:rPr>
        <w:t>1-760-744-1150 x1554</w:t>
      </w:r>
      <w:r w:rsidRPr="005826F1">
        <w:rPr>
          <w:rFonts w:ascii="Arial" w:eastAsia="Times New Roman" w:hAnsi="Arial" w:cs="Arial"/>
          <w:color w:val="0D0D0D" w:themeColor="text1" w:themeTint="F2"/>
        </w:rPr>
        <w:t xml:space="preserve">, </w:t>
      </w:r>
      <w:hyperlink r:id="rId13" w:history="1">
        <w:r w:rsidRPr="005826F1">
          <w:rPr>
            <w:rStyle w:val="Hyperlink"/>
            <w:rFonts w:ascii="Arial" w:eastAsia="Times New Roman" w:hAnsi="Arial" w:cs="Arial"/>
            <w:color w:val="0D0D0D" w:themeColor="text1" w:themeTint="F2"/>
            <w:shd w:val="clear" w:color="auto" w:fill="FFFFFF"/>
          </w:rPr>
          <w:t>support@ccctechconnect.org</w:t>
        </w:r>
      </w:hyperlink>
    </w:p>
    <w:p w14:paraId="450FD747" w14:textId="77777777" w:rsidR="001C592A" w:rsidRPr="005826F1" w:rsidRDefault="001C592A" w:rsidP="001C592A">
      <w:pPr>
        <w:pStyle w:val="ListParagraph"/>
        <w:ind w:left="1440"/>
        <w:rPr>
          <w:rFonts w:ascii="Arial" w:hAnsi="Arial" w:cs="Arial"/>
          <w:b/>
          <w:bCs/>
          <w:color w:val="0D0D0D" w:themeColor="text1" w:themeTint="F2"/>
        </w:rPr>
      </w:pPr>
    </w:p>
    <w:p w14:paraId="0BC2A453" w14:textId="77777777" w:rsidR="001C592A" w:rsidRPr="005826F1" w:rsidRDefault="001C592A" w:rsidP="001C592A">
      <w:pPr>
        <w:pStyle w:val="ListParagraph"/>
        <w:numPr>
          <w:ilvl w:val="0"/>
          <w:numId w:val="2"/>
        </w:numPr>
        <w:ind w:left="720"/>
        <w:rPr>
          <w:rFonts w:ascii="Arial" w:hAnsi="Arial" w:cs="Arial"/>
          <w:b/>
          <w:bCs/>
          <w:color w:val="0D0D0D" w:themeColor="text1" w:themeTint="F2"/>
        </w:rPr>
      </w:pPr>
      <w:r w:rsidRPr="005826F1">
        <w:rPr>
          <w:rFonts w:ascii="Arial" w:eastAsia="Times New Roman" w:hAnsi="Arial" w:cs="Arial"/>
          <w:b/>
          <w:color w:val="0D0D0D" w:themeColor="text1" w:themeTint="F2"/>
        </w:rPr>
        <w:t>New Student Orientation produced by Canvas on Canvas Commons</w:t>
      </w:r>
    </w:p>
    <w:p w14:paraId="4526BC59" w14:textId="77777777" w:rsidR="001C592A" w:rsidRPr="005826F1" w:rsidRDefault="001C592A" w:rsidP="001C592A">
      <w:pPr>
        <w:pStyle w:val="ListParagraph"/>
        <w:numPr>
          <w:ilvl w:val="1"/>
          <w:numId w:val="2"/>
        </w:numPr>
        <w:ind w:left="1440"/>
        <w:rPr>
          <w:rFonts w:ascii="Arial" w:hAnsi="Arial" w:cs="Arial"/>
          <w:bCs/>
          <w:color w:val="0D0D0D" w:themeColor="text1" w:themeTint="F2"/>
        </w:rPr>
      </w:pPr>
      <w:r w:rsidRPr="005826F1">
        <w:rPr>
          <w:rFonts w:ascii="Arial" w:eastAsia="Times New Roman" w:hAnsi="Arial" w:cs="Arial"/>
          <w:color w:val="0D0D0D" w:themeColor="text1" w:themeTint="F2"/>
        </w:rPr>
        <w:t>Self-Paced Course: Passport to Canvas: Quick Start Guide for Students</w:t>
      </w:r>
    </w:p>
    <w:p w14:paraId="7A148502" w14:textId="77777777" w:rsidR="001C592A" w:rsidRPr="005826F1" w:rsidRDefault="001C592A" w:rsidP="001C592A">
      <w:pPr>
        <w:pStyle w:val="ListParagraph"/>
        <w:rPr>
          <w:rFonts w:ascii="Arial" w:hAnsi="Arial" w:cs="Arial"/>
          <w:bCs/>
          <w:color w:val="0D0D0D" w:themeColor="text1" w:themeTint="F2"/>
        </w:rPr>
      </w:pPr>
    </w:p>
    <w:p w14:paraId="003FA666" w14:textId="77777777" w:rsidR="001C592A" w:rsidRPr="005826F1" w:rsidRDefault="001C592A" w:rsidP="001C592A">
      <w:pPr>
        <w:pStyle w:val="ListParagraph"/>
        <w:numPr>
          <w:ilvl w:val="0"/>
          <w:numId w:val="2"/>
        </w:numPr>
        <w:ind w:left="720"/>
        <w:rPr>
          <w:rFonts w:ascii="Arial" w:hAnsi="Arial" w:cs="Arial"/>
          <w:b/>
          <w:bCs/>
          <w:color w:val="0D0D0D" w:themeColor="text1" w:themeTint="F2"/>
        </w:rPr>
      </w:pPr>
      <w:r w:rsidRPr="005826F1">
        <w:rPr>
          <w:rFonts w:ascii="Arial" w:eastAsia="Times New Roman" w:hAnsi="Arial" w:cs="Arial"/>
          <w:b/>
          <w:color w:val="0D0D0D" w:themeColor="text1" w:themeTint="F2"/>
        </w:rPr>
        <w:t>Now Available from Ally – “Accessibility report” for each Canvas Course</w:t>
      </w:r>
    </w:p>
    <w:p w14:paraId="24DF5685" w14:textId="77777777" w:rsidR="001C592A" w:rsidRPr="008A12D1" w:rsidRDefault="001C592A" w:rsidP="001C592A">
      <w:pPr>
        <w:pStyle w:val="ListParagraph"/>
        <w:numPr>
          <w:ilvl w:val="1"/>
          <w:numId w:val="2"/>
        </w:numPr>
        <w:ind w:left="1440"/>
        <w:rPr>
          <w:rFonts w:ascii="Arial" w:hAnsi="Arial" w:cs="Arial"/>
          <w:bCs/>
          <w:color w:val="0D0D0D" w:themeColor="text1" w:themeTint="F2"/>
        </w:rPr>
      </w:pPr>
      <w:r w:rsidRPr="005826F1">
        <w:rPr>
          <w:rFonts w:ascii="Arial" w:eastAsia="Times New Roman" w:hAnsi="Arial" w:cs="Arial"/>
          <w:color w:val="0D0D0D" w:themeColor="text1" w:themeTint="F2"/>
        </w:rPr>
        <w:t>Link is above Settings in your course (left-hand side)</w:t>
      </w:r>
    </w:p>
    <w:p w14:paraId="27070064" w14:textId="77777777" w:rsidR="001C592A" w:rsidRPr="005826F1" w:rsidRDefault="001C592A" w:rsidP="001C592A">
      <w:pPr>
        <w:pStyle w:val="ListParagraph"/>
        <w:ind w:left="1440"/>
        <w:rPr>
          <w:rFonts w:ascii="Arial" w:hAnsi="Arial" w:cs="Arial"/>
          <w:bCs/>
          <w:color w:val="0D0D0D" w:themeColor="text1" w:themeTint="F2"/>
        </w:rPr>
      </w:pPr>
    </w:p>
    <w:p w14:paraId="52A6B68C" w14:textId="77777777" w:rsidR="001C592A" w:rsidRPr="005826F1" w:rsidRDefault="001C592A" w:rsidP="001C592A">
      <w:pPr>
        <w:widowControl w:val="0"/>
        <w:numPr>
          <w:ilvl w:val="0"/>
          <w:numId w:val="2"/>
        </w:numPr>
        <w:tabs>
          <w:tab w:val="left" w:pos="720"/>
          <w:tab w:val="left" w:pos="1080"/>
        </w:tabs>
        <w:autoSpaceDE w:val="0"/>
        <w:autoSpaceDN w:val="0"/>
        <w:adjustRightInd w:val="0"/>
        <w:ind w:left="720"/>
        <w:rPr>
          <w:rFonts w:ascii="Arial" w:hAnsi="Arial" w:cs="Arial"/>
          <w:b/>
          <w:bCs/>
          <w:color w:val="0D0D0D" w:themeColor="text1" w:themeTint="F2"/>
        </w:rPr>
      </w:pPr>
      <w:r w:rsidRPr="005826F1">
        <w:rPr>
          <w:rFonts w:ascii="Arial" w:hAnsi="Arial" w:cs="Arial"/>
          <w:b/>
          <w:bCs/>
          <w:color w:val="0D0D0D" w:themeColor="text1" w:themeTint="F2"/>
        </w:rPr>
        <w:t>Now Available as an Alternative Format for students in Canvas!</w:t>
      </w:r>
    </w:p>
    <w:p w14:paraId="60B5F7DE" w14:textId="77777777" w:rsidR="001C592A" w:rsidRPr="005826F1" w:rsidRDefault="001C592A" w:rsidP="001C592A">
      <w:pPr>
        <w:widowControl w:val="0"/>
        <w:numPr>
          <w:ilvl w:val="1"/>
          <w:numId w:val="2"/>
        </w:numPr>
        <w:tabs>
          <w:tab w:val="left" w:pos="720"/>
          <w:tab w:val="left" w:pos="1080"/>
        </w:tabs>
        <w:autoSpaceDE w:val="0"/>
        <w:autoSpaceDN w:val="0"/>
        <w:adjustRightInd w:val="0"/>
        <w:ind w:left="1440"/>
        <w:rPr>
          <w:rFonts w:ascii="Arial" w:hAnsi="Arial" w:cs="Arial"/>
          <w:bCs/>
          <w:color w:val="0D0D0D" w:themeColor="text1" w:themeTint="F2"/>
        </w:rPr>
      </w:pPr>
      <w:proofErr w:type="spellStart"/>
      <w:r w:rsidRPr="005826F1">
        <w:rPr>
          <w:rFonts w:ascii="Arial" w:hAnsi="Arial" w:cs="Arial"/>
          <w:bCs/>
          <w:color w:val="0D0D0D" w:themeColor="text1" w:themeTint="F2"/>
        </w:rPr>
        <w:t>BeeLine</w:t>
      </w:r>
      <w:proofErr w:type="spellEnd"/>
      <w:r w:rsidRPr="005826F1">
        <w:rPr>
          <w:rFonts w:ascii="Arial" w:hAnsi="Arial" w:cs="Arial"/>
          <w:bCs/>
          <w:color w:val="0D0D0D" w:themeColor="text1" w:themeTint="F2"/>
        </w:rPr>
        <w:t xml:space="preserve"> Reader makes it easier to read on-screen text. </w:t>
      </w:r>
    </w:p>
    <w:p w14:paraId="3FF2E5C7" w14:textId="77777777" w:rsidR="001C592A" w:rsidRPr="005826F1" w:rsidRDefault="001C592A" w:rsidP="001C592A">
      <w:pPr>
        <w:widowControl w:val="0"/>
        <w:tabs>
          <w:tab w:val="left" w:pos="720"/>
          <w:tab w:val="left" w:pos="1080"/>
        </w:tabs>
        <w:autoSpaceDE w:val="0"/>
        <w:autoSpaceDN w:val="0"/>
        <w:adjustRightInd w:val="0"/>
        <w:ind w:left="1440"/>
        <w:rPr>
          <w:rFonts w:ascii="Arial" w:hAnsi="Arial" w:cs="Arial"/>
          <w:bCs/>
          <w:color w:val="0D0D0D" w:themeColor="text1" w:themeTint="F2"/>
        </w:rPr>
      </w:pPr>
    </w:p>
    <w:p w14:paraId="6465CCDF" w14:textId="77777777" w:rsidR="001C592A" w:rsidRPr="005826F1" w:rsidRDefault="001C592A" w:rsidP="001C592A">
      <w:pPr>
        <w:widowControl w:val="0"/>
        <w:numPr>
          <w:ilvl w:val="0"/>
          <w:numId w:val="2"/>
        </w:numPr>
        <w:tabs>
          <w:tab w:val="left" w:pos="720"/>
          <w:tab w:val="left" w:pos="1080"/>
        </w:tabs>
        <w:autoSpaceDE w:val="0"/>
        <w:autoSpaceDN w:val="0"/>
        <w:adjustRightInd w:val="0"/>
        <w:ind w:left="720"/>
        <w:rPr>
          <w:rFonts w:ascii="Arial" w:hAnsi="Arial" w:cs="Arial"/>
          <w:b/>
          <w:bCs/>
          <w:color w:val="0D0D0D" w:themeColor="text1" w:themeTint="F2"/>
        </w:rPr>
      </w:pPr>
      <w:r w:rsidRPr="005826F1">
        <w:rPr>
          <w:rFonts w:ascii="Arial" w:hAnsi="Arial" w:cs="Arial"/>
          <w:b/>
          <w:bCs/>
          <w:color w:val="0D0D0D" w:themeColor="text1" w:themeTint="F2"/>
        </w:rPr>
        <w:t>Approved DE Addenda List Now Available for CoDE and C&amp;I Reps</w:t>
      </w:r>
    </w:p>
    <w:p w14:paraId="30716F17" w14:textId="77777777" w:rsidR="001C592A" w:rsidRPr="005826F1" w:rsidRDefault="000E7D88" w:rsidP="001C592A">
      <w:pPr>
        <w:pStyle w:val="ListParagraph"/>
        <w:numPr>
          <w:ilvl w:val="1"/>
          <w:numId w:val="2"/>
        </w:numPr>
        <w:ind w:left="1440"/>
        <w:rPr>
          <w:rFonts w:ascii="Arial" w:eastAsia="Times New Roman" w:hAnsi="Arial" w:cs="Arial"/>
          <w:color w:val="0D0D0D" w:themeColor="text1" w:themeTint="F2"/>
          <w:sz w:val="18"/>
          <w:szCs w:val="18"/>
        </w:rPr>
      </w:pPr>
      <w:hyperlink r:id="rId14" w:history="1">
        <w:r w:rsidR="001C592A" w:rsidRPr="005826F1">
          <w:rPr>
            <w:rStyle w:val="Hyperlink"/>
            <w:rFonts w:ascii="Arial" w:eastAsia="Times New Roman" w:hAnsi="Arial" w:cs="Arial"/>
            <w:color w:val="0D0D0D" w:themeColor="text1" w:themeTint="F2"/>
            <w:sz w:val="18"/>
            <w:szCs w:val="18"/>
          </w:rPr>
          <w:t>https://www.glendale.edu/class-schedule/distance-education/de-faculty-center/de-policies-procedures</w:t>
        </w:r>
      </w:hyperlink>
      <w:r w:rsidR="001C592A" w:rsidRPr="005826F1">
        <w:rPr>
          <w:rFonts w:ascii="Arial" w:eastAsia="Times New Roman" w:hAnsi="Arial" w:cs="Arial"/>
          <w:color w:val="0D0D0D" w:themeColor="text1" w:themeTint="F2"/>
          <w:sz w:val="18"/>
          <w:szCs w:val="18"/>
        </w:rPr>
        <w:t xml:space="preserve"> </w:t>
      </w:r>
    </w:p>
    <w:p w14:paraId="0ABF844C" w14:textId="77777777" w:rsidR="001C592A" w:rsidRPr="005826F1" w:rsidRDefault="001C592A" w:rsidP="001C592A">
      <w:pPr>
        <w:pStyle w:val="ListParagraph"/>
        <w:numPr>
          <w:ilvl w:val="1"/>
          <w:numId w:val="2"/>
        </w:numPr>
        <w:ind w:left="1440"/>
        <w:rPr>
          <w:rFonts w:ascii="Arial" w:eastAsia="Times New Roman" w:hAnsi="Arial" w:cs="Arial"/>
          <w:color w:val="0D0D0D" w:themeColor="text1" w:themeTint="F2"/>
        </w:rPr>
      </w:pPr>
      <w:r w:rsidRPr="005826F1">
        <w:rPr>
          <w:rFonts w:ascii="Arial" w:eastAsia="Times New Roman" w:hAnsi="Arial" w:cs="Arial"/>
          <w:color w:val="0D0D0D" w:themeColor="text1" w:themeTint="F2"/>
        </w:rPr>
        <w:t>DE Policies and Procedures&gt;Approved Distance Education Addenda List</w:t>
      </w:r>
    </w:p>
    <w:p w14:paraId="70432143" w14:textId="77777777" w:rsidR="001C592A" w:rsidRPr="005826F1" w:rsidRDefault="001C592A" w:rsidP="001C592A">
      <w:pPr>
        <w:pStyle w:val="ListParagraph"/>
        <w:ind w:left="1440"/>
        <w:rPr>
          <w:rFonts w:ascii="Arial" w:eastAsia="Times New Roman" w:hAnsi="Arial" w:cs="Arial"/>
          <w:color w:val="000000" w:themeColor="text1"/>
        </w:rPr>
      </w:pPr>
    </w:p>
    <w:p w14:paraId="5A5FF662" w14:textId="77777777" w:rsidR="001C592A" w:rsidRDefault="001C592A" w:rsidP="001C592A">
      <w:pPr>
        <w:pStyle w:val="ListParagraph"/>
        <w:widowControl w:val="0"/>
        <w:numPr>
          <w:ilvl w:val="0"/>
          <w:numId w:val="2"/>
        </w:numPr>
        <w:tabs>
          <w:tab w:val="left" w:pos="90"/>
          <w:tab w:val="left" w:pos="1080"/>
        </w:tabs>
        <w:autoSpaceDE w:val="0"/>
        <w:autoSpaceDN w:val="0"/>
        <w:adjustRightInd w:val="0"/>
        <w:ind w:left="720"/>
        <w:rPr>
          <w:rFonts w:ascii="Arial" w:hAnsi="Arial" w:cs="Arial"/>
          <w:b/>
          <w:bCs/>
          <w:iCs/>
        </w:rPr>
      </w:pPr>
      <w:r w:rsidRPr="00B53C4D">
        <w:rPr>
          <w:rFonts w:ascii="Arial" w:hAnsi="Arial" w:cs="Arial"/>
          <w:b/>
          <w:bCs/>
          <w:iCs/>
        </w:rPr>
        <w:t xml:space="preserve">Integrating Library </w:t>
      </w:r>
      <w:r w:rsidRPr="00340D71">
        <w:rPr>
          <w:rFonts w:ascii="Arial" w:hAnsi="Arial" w:cs="Arial"/>
          <w:b/>
          <w:bCs/>
          <w:iCs/>
        </w:rPr>
        <w:t>Resources</w:t>
      </w:r>
      <w:r w:rsidRPr="00B53C4D">
        <w:rPr>
          <w:rFonts w:ascii="Arial" w:hAnsi="Arial" w:cs="Arial"/>
          <w:b/>
          <w:bCs/>
          <w:iCs/>
        </w:rPr>
        <w:t xml:space="preserve"> into DE Classes (Zohara Kaye)</w:t>
      </w:r>
    </w:p>
    <w:p w14:paraId="2E7BEEEF" w14:textId="77777777" w:rsidR="001C592A" w:rsidRDefault="001C592A" w:rsidP="001C592A">
      <w:pPr>
        <w:pStyle w:val="ListParagraph"/>
        <w:widowControl w:val="0"/>
        <w:numPr>
          <w:ilvl w:val="1"/>
          <w:numId w:val="2"/>
        </w:numPr>
        <w:tabs>
          <w:tab w:val="left" w:pos="90"/>
          <w:tab w:val="left" w:pos="1080"/>
        </w:tabs>
        <w:autoSpaceDE w:val="0"/>
        <w:autoSpaceDN w:val="0"/>
        <w:adjustRightInd w:val="0"/>
        <w:rPr>
          <w:rFonts w:ascii="Arial" w:hAnsi="Arial" w:cs="Arial"/>
          <w:iCs/>
        </w:rPr>
      </w:pPr>
      <w:r w:rsidRPr="009A6A93">
        <w:rPr>
          <w:rFonts w:ascii="Arial" w:hAnsi="Arial" w:cs="Arial"/>
          <w:iCs/>
        </w:rPr>
        <w:t xml:space="preserve">Find on Commons “Information Competency” </w:t>
      </w:r>
    </w:p>
    <w:p w14:paraId="638A1ECA" w14:textId="77777777" w:rsidR="001C592A" w:rsidRDefault="001C592A" w:rsidP="001C592A">
      <w:pPr>
        <w:pStyle w:val="ListParagraph"/>
        <w:widowControl w:val="0"/>
        <w:numPr>
          <w:ilvl w:val="1"/>
          <w:numId w:val="2"/>
        </w:numPr>
        <w:tabs>
          <w:tab w:val="left" w:pos="90"/>
          <w:tab w:val="left" w:pos="1080"/>
        </w:tabs>
        <w:autoSpaceDE w:val="0"/>
        <w:autoSpaceDN w:val="0"/>
        <w:adjustRightInd w:val="0"/>
        <w:rPr>
          <w:rFonts w:ascii="Arial" w:hAnsi="Arial" w:cs="Arial"/>
          <w:iCs/>
        </w:rPr>
      </w:pPr>
      <w:r>
        <w:rPr>
          <w:rFonts w:ascii="Arial" w:hAnsi="Arial" w:cs="Arial"/>
          <w:iCs/>
        </w:rPr>
        <w:t>Includes OER Textbook Chapters/Using Sources/Multimedia</w:t>
      </w:r>
    </w:p>
    <w:p w14:paraId="44CC0EAA" w14:textId="77777777" w:rsidR="001C592A" w:rsidRPr="009A6A93" w:rsidRDefault="001C592A" w:rsidP="001C592A">
      <w:pPr>
        <w:pStyle w:val="ListParagraph"/>
        <w:widowControl w:val="0"/>
        <w:numPr>
          <w:ilvl w:val="1"/>
          <w:numId w:val="2"/>
        </w:numPr>
        <w:tabs>
          <w:tab w:val="left" w:pos="90"/>
          <w:tab w:val="left" w:pos="1080"/>
        </w:tabs>
        <w:autoSpaceDE w:val="0"/>
        <w:autoSpaceDN w:val="0"/>
        <w:adjustRightInd w:val="0"/>
        <w:rPr>
          <w:rFonts w:ascii="Arial" w:hAnsi="Arial" w:cs="Arial"/>
          <w:iCs/>
        </w:rPr>
      </w:pPr>
      <w:r>
        <w:rPr>
          <w:rFonts w:ascii="Arial" w:hAnsi="Arial" w:cs="Arial"/>
          <w:iCs/>
        </w:rPr>
        <w:t>Zo can create separate enrollment for classes; conceptualized class assignments; online library workshops: email Zo at zkaye@glendale.edu</w:t>
      </w:r>
    </w:p>
    <w:p w14:paraId="635B5D15" w14:textId="77777777" w:rsidR="001C592A" w:rsidRDefault="001C592A" w:rsidP="001C592A">
      <w:pPr>
        <w:pStyle w:val="ListParagraph"/>
        <w:ind w:left="1440"/>
        <w:rPr>
          <w:rFonts w:ascii="Arial" w:eastAsia="Times New Roman" w:hAnsi="Arial" w:cs="Arial"/>
        </w:rPr>
      </w:pPr>
    </w:p>
    <w:p w14:paraId="430ED9DA" w14:textId="77777777" w:rsidR="001C592A" w:rsidRPr="006B6846" w:rsidRDefault="001C592A" w:rsidP="001C592A">
      <w:pPr>
        <w:widowControl w:val="0"/>
        <w:numPr>
          <w:ilvl w:val="0"/>
          <w:numId w:val="3"/>
        </w:numPr>
        <w:tabs>
          <w:tab w:val="left" w:pos="720"/>
        </w:tabs>
        <w:autoSpaceDE w:val="0"/>
        <w:autoSpaceDN w:val="0"/>
        <w:adjustRightInd w:val="0"/>
        <w:ind w:left="1080" w:hanging="1080"/>
        <w:rPr>
          <w:rFonts w:ascii="Arial" w:hAnsi="Arial" w:cs="Arial"/>
          <w:b/>
          <w:bCs/>
          <w:i/>
          <w:iCs/>
        </w:rPr>
      </w:pPr>
      <w:r>
        <w:rPr>
          <w:rFonts w:ascii="Arial" w:hAnsi="Arial" w:cs="Arial"/>
          <w:b/>
          <w:bCs/>
          <w:i/>
          <w:iCs/>
          <w:color w:val="000000"/>
        </w:rPr>
        <w:t xml:space="preserve">Guided Pathways Update from Rachel Ridgway </w:t>
      </w:r>
      <w:r w:rsidRPr="005D2EBF">
        <w:rPr>
          <w:rFonts w:ascii="Arial" w:hAnsi="Arial" w:cs="Arial"/>
          <w:i/>
          <w:iCs/>
          <w:color w:val="000000"/>
        </w:rPr>
        <w:t>- None</w:t>
      </w:r>
    </w:p>
    <w:p w14:paraId="2BC85743" w14:textId="77777777" w:rsidR="001C592A" w:rsidRDefault="001C592A" w:rsidP="001C592A">
      <w:pPr>
        <w:widowControl w:val="0"/>
        <w:numPr>
          <w:ilvl w:val="0"/>
          <w:numId w:val="3"/>
        </w:numPr>
        <w:tabs>
          <w:tab w:val="left" w:pos="720"/>
          <w:tab w:val="left" w:pos="810"/>
        </w:tabs>
        <w:autoSpaceDE w:val="0"/>
        <w:autoSpaceDN w:val="0"/>
        <w:adjustRightInd w:val="0"/>
        <w:ind w:left="900" w:hanging="900"/>
        <w:rPr>
          <w:rFonts w:ascii="Arial" w:hAnsi="Arial" w:cs="Arial"/>
          <w:b/>
          <w:bCs/>
          <w:i/>
          <w:iCs/>
        </w:rPr>
      </w:pPr>
      <w:r w:rsidRPr="008F4A13">
        <w:rPr>
          <w:rFonts w:ascii="Arial" w:hAnsi="Arial" w:cs="Arial"/>
          <w:b/>
          <w:bCs/>
          <w:i/>
          <w:iCs/>
        </w:rPr>
        <w:t>Julie Gamberg – DE Faculty Development Coordinator</w:t>
      </w:r>
    </w:p>
    <w:p w14:paraId="3FC881BA" w14:textId="77777777" w:rsidR="001C592A" w:rsidRDefault="001C592A" w:rsidP="001C592A">
      <w:pPr>
        <w:pStyle w:val="ListParagraph"/>
        <w:widowControl w:val="0"/>
        <w:numPr>
          <w:ilvl w:val="0"/>
          <w:numId w:val="12"/>
        </w:numPr>
        <w:tabs>
          <w:tab w:val="left" w:pos="720"/>
          <w:tab w:val="left" w:pos="810"/>
        </w:tabs>
        <w:autoSpaceDE w:val="0"/>
        <w:autoSpaceDN w:val="0"/>
        <w:adjustRightInd w:val="0"/>
        <w:rPr>
          <w:rFonts w:ascii="Arial" w:hAnsi="Arial" w:cs="Arial"/>
          <w:i/>
          <w:iCs/>
        </w:rPr>
      </w:pPr>
      <w:r w:rsidRPr="008A12D1">
        <w:rPr>
          <w:rFonts w:ascii="Arial" w:hAnsi="Arial" w:cs="Arial"/>
          <w:i/>
          <w:iCs/>
        </w:rPr>
        <w:t>Can</w:t>
      </w:r>
      <w:r>
        <w:rPr>
          <w:rFonts w:ascii="Arial" w:hAnsi="Arial" w:cs="Arial"/>
          <w:i/>
          <w:iCs/>
        </w:rPr>
        <w:t>*</w:t>
      </w:r>
      <w:r w:rsidRPr="008A12D1">
        <w:rPr>
          <w:rFonts w:ascii="Arial" w:hAnsi="Arial" w:cs="Arial"/>
          <w:i/>
          <w:iCs/>
        </w:rPr>
        <w:t>Innovate on Friday, Oct. 25</w:t>
      </w:r>
      <w:r w:rsidRPr="008A12D1">
        <w:rPr>
          <w:rFonts w:ascii="Arial" w:hAnsi="Arial" w:cs="Arial"/>
          <w:i/>
          <w:iCs/>
          <w:vertAlign w:val="superscript"/>
        </w:rPr>
        <w:t>th</w:t>
      </w:r>
      <w:r w:rsidRPr="008A12D1">
        <w:rPr>
          <w:rFonts w:ascii="Arial" w:hAnsi="Arial" w:cs="Arial"/>
          <w:i/>
          <w:iCs/>
        </w:rPr>
        <w:t xml:space="preserve"> in the FIC</w:t>
      </w:r>
      <w:r>
        <w:rPr>
          <w:rFonts w:ascii="Arial" w:hAnsi="Arial" w:cs="Arial"/>
          <w:i/>
          <w:iCs/>
        </w:rPr>
        <w:t xml:space="preserve"> (SV105); </w:t>
      </w:r>
      <w:r w:rsidRPr="008A12D1">
        <w:rPr>
          <w:rFonts w:ascii="Arial" w:hAnsi="Arial" w:cs="Arial"/>
          <w:i/>
          <w:iCs/>
        </w:rPr>
        <w:t>9am-1pm</w:t>
      </w:r>
    </w:p>
    <w:p w14:paraId="0A2594FD" w14:textId="77777777" w:rsidR="001C592A" w:rsidRPr="008A12D1" w:rsidRDefault="001C592A" w:rsidP="001C592A">
      <w:pPr>
        <w:pStyle w:val="ListParagraph"/>
        <w:widowControl w:val="0"/>
        <w:numPr>
          <w:ilvl w:val="0"/>
          <w:numId w:val="12"/>
        </w:numPr>
        <w:tabs>
          <w:tab w:val="left" w:pos="720"/>
          <w:tab w:val="left" w:pos="810"/>
        </w:tabs>
        <w:autoSpaceDE w:val="0"/>
        <w:autoSpaceDN w:val="0"/>
        <w:adjustRightInd w:val="0"/>
        <w:rPr>
          <w:rFonts w:ascii="Arial" w:hAnsi="Arial" w:cs="Arial"/>
          <w:i/>
          <w:iCs/>
        </w:rPr>
      </w:pPr>
      <w:r>
        <w:rPr>
          <w:rFonts w:ascii="Arial" w:hAnsi="Arial" w:cs="Arial"/>
          <w:i/>
          <w:iCs/>
        </w:rPr>
        <w:t>Review online and live DE Workshops at glendale.edu/</w:t>
      </w:r>
      <w:proofErr w:type="spellStart"/>
      <w:r>
        <w:rPr>
          <w:rFonts w:ascii="Arial" w:hAnsi="Arial" w:cs="Arial"/>
          <w:i/>
          <w:iCs/>
        </w:rPr>
        <w:t>gader</w:t>
      </w:r>
      <w:proofErr w:type="spellEnd"/>
    </w:p>
    <w:p w14:paraId="5ED16E46" w14:textId="77777777" w:rsidR="001C592A" w:rsidRDefault="001C592A" w:rsidP="001C592A">
      <w:pPr>
        <w:widowControl w:val="0"/>
        <w:tabs>
          <w:tab w:val="left" w:pos="360"/>
        </w:tabs>
        <w:autoSpaceDE w:val="0"/>
        <w:autoSpaceDN w:val="0"/>
        <w:adjustRightInd w:val="0"/>
        <w:ind w:left="540"/>
        <w:rPr>
          <w:rFonts w:ascii="Arial" w:hAnsi="Arial" w:cs="Arial"/>
          <w:b/>
          <w:bCs/>
          <w:i/>
          <w:iCs/>
        </w:rPr>
      </w:pPr>
      <w:r>
        <w:rPr>
          <w:rFonts w:ascii="Arial" w:hAnsi="Arial" w:cs="Arial"/>
          <w:b/>
          <w:bCs/>
          <w:i/>
          <w:iCs/>
        </w:rPr>
        <w:t xml:space="preserve">   </w:t>
      </w:r>
    </w:p>
    <w:p w14:paraId="23804E65" w14:textId="77777777" w:rsidR="001C592A" w:rsidRDefault="001C592A" w:rsidP="001C592A">
      <w:pPr>
        <w:widowControl w:val="0"/>
        <w:numPr>
          <w:ilvl w:val="0"/>
          <w:numId w:val="3"/>
        </w:numPr>
        <w:tabs>
          <w:tab w:val="left" w:pos="360"/>
        </w:tabs>
        <w:autoSpaceDE w:val="0"/>
        <w:autoSpaceDN w:val="0"/>
        <w:adjustRightInd w:val="0"/>
        <w:ind w:left="540" w:hanging="540"/>
        <w:rPr>
          <w:rFonts w:ascii="Arial" w:hAnsi="Arial" w:cs="Arial"/>
          <w:b/>
          <w:bCs/>
          <w:i/>
          <w:iCs/>
        </w:rPr>
      </w:pPr>
      <w:r w:rsidRPr="00B53C4D">
        <w:rPr>
          <w:rFonts w:ascii="Arial" w:hAnsi="Arial" w:cs="Arial"/>
          <w:b/>
          <w:bCs/>
          <w:i/>
          <w:iCs/>
        </w:rPr>
        <w:t>OEI Steering Committee Update from Eric Hanson</w:t>
      </w:r>
    </w:p>
    <w:p w14:paraId="0C4C3FCD" w14:textId="77777777" w:rsidR="001C592A" w:rsidRPr="008A12D1" w:rsidRDefault="001C592A" w:rsidP="001C592A">
      <w:pPr>
        <w:pStyle w:val="ListParagraph"/>
        <w:widowControl w:val="0"/>
        <w:numPr>
          <w:ilvl w:val="0"/>
          <w:numId w:val="12"/>
        </w:numPr>
        <w:tabs>
          <w:tab w:val="left" w:pos="360"/>
        </w:tabs>
        <w:autoSpaceDE w:val="0"/>
        <w:autoSpaceDN w:val="0"/>
        <w:adjustRightInd w:val="0"/>
        <w:rPr>
          <w:rFonts w:ascii="Arial" w:hAnsi="Arial" w:cs="Arial"/>
          <w:i/>
          <w:iCs/>
        </w:rPr>
      </w:pPr>
      <w:r w:rsidRPr="008A12D1">
        <w:rPr>
          <w:rFonts w:ascii="Arial" w:hAnsi="Arial" w:cs="Arial"/>
          <w:i/>
          <w:iCs/>
        </w:rPr>
        <w:t>In Phase 1 of the Finish Faster Online Set-Up</w:t>
      </w:r>
    </w:p>
    <w:p w14:paraId="64385D68" w14:textId="77777777" w:rsidR="001C592A" w:rsidRPr="008A12D1" w:rsidRDefault="001C592A" w:rsidP="001C592A">
      <w:pPr>
        <w:pStyle w:val="ListParagraph"/>
        <w:widowControl w:val="0"/>
        <w:numPr>
          <w:ilvl w:val="0"/>
          <w:numId w:val="12"/>
        </w:numPr>
        <w:tabs>
          <w:tab w:val="left" w:pos="360"/>
        </w:tabs>
        <w:autoSpaceDE w:val="0"/>
        <w:autoSpaceDN w:val="0"/>
        <w:adjustRightInd w:val="0"/>
        <w:rPr>
          <w:rFonts w:ascii="Arial" w:hAnsi="Arial" w:cs="Arial"/>
          <w:i/>
          <w:iCs/>
        </w:rPr>
      </w:pPr>
      <w:r w:rsidRPr="008A12D1">
        <w:rPr>
          <w:rFonts w:ascii="Arial" w:hAnsi="Arial" w:cs="Arial"/>
          <w:i/>
          <w:iCs/>
        </w:rPr>
        <w:t>Working on 12 OEI Design Academy approved courses</w:t>
      </w:r>
    </w:p>
    <w:p w14:paraId="616458FD" w14:textId="77777777" w:rsidR="001C592A" w:rsidRPr="008A12D1" w:rsidRDefault="001C592A" w:rsidP="001C592A">
      <w:pPr>
        <w:pStyle w:val="ListParagraph"/>
        <w:widowControl w:val="0"/>
        <w:numPr>
          <w:ilvl w:val="0"/>
          <w:numId w:val="12"/>
        </w:numPr>
        <w:tabs>
          <w:tab w:val="left" w:pos="360"/>
        </w:tabs>
        <w:autoSpaceDE w:val="0"/>
        <w:autoSpaceDN w:val="0"/>
        <w:adjustRightInd w:val="0"/>
        <w:rPr>
          <w:rFonts w:ascii="Arial" w:hAnsi="Arial" w:cs="Arial"/>
          <w:i/>
          <w:iCs/>
        </w:rPr>
      </w:pPr>
      <w:r w:rsidRPr="008A12D1">
        <w:rPr>
          <w:rFonts w:ascii="Arial" w:hAnsi="Arial" w:cs="Arial"/>
          <w:i/>
          <w:iCs/>
        </w:rPr>
        <w:t>OEI Approved Courses: 2 Approved; 3 In Review; 6 in 2020</w:t>
      </w:r>
    </w:p>
    <w:p w14:paraId="61B6C590" w14:textId="77777777" w:rsidR="001C592A" w:rsidRDefault="001C592A" w:rsidP="001C592A">
      <w:pPr>
        <w:widowControl w:val="0"/>
        <w:tabs>
          <w:tab w:val="left" w:pos="360"/>
        </w:tabs>
        <w:autoSpaceDE w:val="0"/>
        <w:autoSpaceDN w:val="0"/>
        <w:adjustRightInd w:val="0"/>
        <w:ind w:left="540"/>
        <w:rPr>
          <w:rFonts w:ascii="Arial" w:hAnsi="Arial" w:cs="Arial"/>
          <w:b/>
          <w:bCs/>
          <w:i/>
          <w:iCs/>
        </w:rPr>
      </w:pPr>
    </w:p>
    <w:p w14:paraId="3BC6157B" w14:textId="400E80E5" w:rsidR="001C592A" w:rsidRDefault="001C592A" w:rsidP="001C592A">
      <w:pPr>
        <w:widowControl w:val="0"/>
        <w:numPr>
          <w:ilvl w:val="0"/>
          <w:numId w:val="3"/>
        </w:numPr>
        <w:tabs>
          <w:tab w:val="left" w:pos="360"/>
        </w:tabs>
        <w:autoSpaceDE w:val="0"/>
        <w:autoSpaceDN w:val="0"/>
        <w:adjustRightInd w:val="0"/>
        <w:ind w:hanging="720"/>
        <w:rPr>
          <w:rFonts w:ascii="Arial" w:hAnsi="Arial" w:cs="Arial"/>
          <w:b/>
          <w:bCs/>
          <w:i/>
          <w:iCs/>
        </w:rPr>
      </w:pPr>
      <w:r w:rsidRPr="00411C89">
        <w:rPr>
          <w:rFonts w:ascii="Arial" w:hAnsi="Arial" w:cs="Arial"/>
          <w:b/>
          <w:bCs/>
          <w:i/>
          <w:iCs/>
        </w:rPr>
        <w:t>Call for additional items (for future agendas)</w:t>
      </w:r>
      <w:r w:rsidR="008D651D">
        <w:rPr>
          <w:rFonts w:ascii="Arial" w:hAnsi="Arial" w:cs="Arial"/>
          <w:b/>
          <w:bCs/>
          <w:i/>
          <w:iCs/>
        </w:rPr>
        <w:t xml:space="preserve"> </w:t>
      </w:r>
      <w:r w:rsidR="008D651D" w:rsidRPr="008D651D">
        <w:rPr>
          <w:rFonts w:ascii="Arial" w:hAnsi="Arial" w:cs="Arial"/>
          <w:i/>
          <w:iCs/>
        </w:rPr>
        <w:t>- None</w:t>
      </w:r>
    </w:p>
    <w:p w14:paraId="384ADDD4" w14:textId="77777777" w:rsidR="001C592A" w:rsidRDefault="001C592A" w:rsidP="001C592A">
      <w:pPr>
        <w:widowControl w:val="0"/>
        <w:tabs>
          <w:tab w:val="left" w:pos="360"/>
        </w:tabs>
        <w:autoSpaceDE w:val="0"/>
        <w:autoSpaceDN w:val="0"/>
        <w:adjustRightInd w:val="0"/>
        <w:ind w:left="720"/>
        <w:rPr>
          <w:rFonts w:ascii="Arial" w:hAnsi="Arial" w:cs="Arial"/>
          <w:b/>
          <w:bCs/>
          <w:i/>
          <w:iCs/>
        </w:rPr>
      </w:pPr>
    </w:p>
    <w:p w14:paraId="3932E64D" w14:textId="77777777" w:rsidR="001C592A" w:rsidRPr="005D2EBF" w:rsidRDefault="001C592A" w:rsidP="001C592A">
      <w:pPr>
        <w:widowControl w:val="0"/>
        <w:numPr>
          <w:ilvl w:val="0"/>
          <w:numId w:val="4"/>
        </w:numPr>
        <w:tabs>
          <w:tab w:val="left" w:pos="1080"/>
        </w:tabs>
        <w:autoSpaceDE w:val="0"/>
        <w:autoSpaceDN w:val="0"/>
        <w:adjustRightInd w:val="0"/>
        <w:ind w:left="810" w:hanging="810"/>
        <w:rPr>
          <w:rFonts w:ascii="Arial" w:hAnsi="Arial" w:cs="Arial"/>
          <w:b/>
          <w:bCs/>
          <w:i/>
          <w:iCs/>
        </w:rPr>
      </w:pPr>
      <w:r w:rsidRPr="00B53C4D">
        <w:rPr>
          <w:rFonts w:ascii="Arial" w:hAnsi="Arial" w:cs="Arial"/>
          <w:b/>
          <w:bCs/>
        </w:rPr>
        <w:lastRenderedPageBreak/>
        <w:t>Approval of Agenda</w:t>
      </w:r>
    </w:p>
    <w:p w14:paraId="70B9F0E9" w14:textId="2B2CE888" w:rsidR="001C592A" w:rsidRPr="001C592A" w:rsidRDefault="001C592A" w:rsidP="001C592A">
      <w:pPr>
        <w:pStyle w:val="ListParagraph"/>
        <w:widowControl w:val="0"/>
        <w:numPr>
          <w:ilvl w:val="1"/>
          <w:numId w:val="4"/>
        </w:numPr>
        <w:autoSpaceDE w:val="0"/>
        <w:autoSpaceDN w:val="0"/>
        <w:adjustRightInd w:val="0"/>
        <w:rPr>
          <w:rFonts w:ascii="Arial" w:hAnsi="Arial" w:cs="Arial"/>
          <w:b/>
          <w:bCs/>
          <w:i/>
          <w:iCs/>
          <w:color w:val="000000"/>
        </w:rPr>
      </w:pPr>
      <w:r w:rsidRPr="005D2EBF">
        <w:rPr>
          <w:rFonts w:ascii="Arial" w:hAnsi="Arial" w:cs="Arial"/>
          <w:bCs/>
          <w:i/>
        </w:rPr>
        <w:t>(MTA: Pollack/</w:t>
      </w:r>
      <w:r>
        <w:rPr>
          <w:rFonts w:ascii="Arial" w:hAnsi="Arial" w:cs="Arial"/>
          <w:bCs/>
          <w:i/>
        </w:rPr>
        <w:t>McDonald</w:t>
      </w:r>
      <w:r w:rsidRPr="005D2EBF">
        <w:rPr>
          <w:rFonts w:ascii="Arial" w:hAnsi="Arial" w:cs="Arial"/>
          <w:bCs/>
          <w:i/>
        </w:rPr>
        <w:t>) – Approved</w:t>
      </w:r>
      <w:r>
        <w:rPr>
          <w:rFonts w:ascii="Arial" w:hAnsi="Arial" w:cs="Arial"/>
          <w:bCs/>
          <w:i/>
        </w:rPr>
        <w:t xml:space="preserve"> Unanimously</w:t>
      </w:r>
    </w:p>
    <w:p w14:paraId="74E16D10" w14:textId="77777777" w:rsidR="001C592A" w:rsidRPr="009A6A93" w:rsidRDefault="001C592A" w:rsidP="001C592A">
      <w:pPr>
        <w:pStyle w:val="ListParagraph"/>
        <w:widowControl w:val="0"/>
        <w:numPr>
          <w:ilvl w:val="1"/>
          <w:numId w:val="4"/>
        </w:numPr>
        <w:autoSpaceDE w:val="0"/>
        <w:autoSpaceDN w:val="0"/>
        <w:adjustRightInd w:val="0"/>
        <w:rPr>
          <w:rFonts w:ascii="Arial" w:hAnsi="Arial" w:cs="Arial"/>
          <w:b/>
          <w:bCs/>
          <w:i/>
          <w:iCs/>
          <w:color w:val="000000"/>
        </w:rPr>
      </w:pPr>
    </w:p>
    <w:p w14:paraId="285C0BCA" w14:textId="77777777" w:rsidR="001C592A" w:rsidRPr="00B53C4D" w:rsidRDefault="001C592A" w:rsidP="001C592A">
      <w:pPr>
        <w:widowControl w:val="0"/>
        <w:numPr>
          <w:ilvl w:val="0"/>
          <w:numId w:val="4"/>
        </w:numPr>
        <w:tabs>
          <w:tab w:val="left" w:pos="1080"/>
        </w:tabs>
        <w:autoSpaceDE w:val="0"/>
        <w:autoSpaceDN w:val="0"/>
        <w:adjustRightInd w:val="0"/>
        <w:ind w:left="1080" w:hanging="1080"/>
        <w:rPr>
          <w:rFonts w:ascii="Arial" w:hAnsi="Arial" w:cs="Arial"/>
          <w:b/>
          <w:bCs/>
          <w:i/>
          <w:iCs/>
        </w:rPr>
      </w:pPr>
      <w:r w:rsidRPr="00B53C4D">
        <w:rPr>
          <w:rFonts w:ascii="Arial" w:hAnsi="Arial" w:cs="Arial"/>
          <w:b/>
          <w:bCs/>
        </w:rPr>
        <w:t>High Priority Items</w:t>
      </w:r>
    </w:p>
    <w:p w14:paraId="6E3D02A5" w14:textId="77777777" w:rsidR="001C592A" w:rsidRPr="00B53C4D" w:rsidRDefault="001C592A" w:rsidP="001C592A">
      <w:pPr>
        <w:widowControl w:val="0"/>
        <w:tabs>
          <w:tab w:val="left" w:pos="1080"/>
        </w:tabs>
        <w:autoSpaceDE w:val="0"/>
        <w:autoSpaceDN w:val="0"/>
        <w:adjustRightInd w:val="0"/>
        <w:rPr>
          <w:rFonts w:ascii="Arial" w:hAnsi="Arial" w:cs="Arial"/>
          <w:b/>
          <w:bCs/>
          <w:i/>
          <w:iCs/>
        </w:rPr>
      </w:pPr>
    </w:p>
    <w:p w14:paraId="359B71F9" w14:textId="77777777" w:rsidR="001C592A" w:rsidRPr="007672F5" w:rsidRDefault="001C592A" w:rsidP="001C592A">
      <w:pPr>
        <w:pStyle w:val="ListParagraph"/>
        <w:widowControl w:val="0"/>
        <w:numPr>
          <w:ilvl w:val="0"/>
          <w:numId w:val="10"/>
        </w:numPr>
        <w:tabs>
          <w:tab w:val="left" w:pos="1080"/>
        </w:tabs>
        <w:autoSpaceDE w:val="0"/>
        <w:autoSpaceDN w:val="0"/>
        <w:adjustRightInd w:val="0"/>
        <w:ind w:hanging="1080"/>
        <w:rPr>
          <w:rFonts w:ascii="Arial" w:hAnsi="Arial" w:cs="Arial"/>
          <w:b/>
          <w:bCs/>
          <w:iCs/>
        </w:rPr>
      </w:pPr>
      <w:r w:rsidRPr="007672F5">
        <w:rPr>
          <w:rFonts w:ascii="Arial" w:hAnsi="Arial" w:cs="Arial"/>
          <w:b/>
        </w:rPr>
        <w:t>Approval of DE Addenda Reviews</w:t>
      </w:r>
    </w:p>
    <w:p w14:paraId="27702504" w14:textId="77777777" w:rsidR="001C592A" w:rsidRPr="00C4685E" w:rsidRDefault="001C592A" w:rsidP="001C592A">
      <w:pPr>
        <w:pStyle w:val="ListParagraph"/>
        <w:widowControl w:val="0"/>
        <w:numPr>
          <w:ilvl w:val="1"/>
          <w:numId w:val="11"/>
        </w:numPr>
        <w:tabs>
          <w:tab w:val="left" w:pos="1080"/>
        </w:tabs>
        <w:autoSpaceDE w:val="0"/>
        <w:autoSpaceDN w:val="0"/>
        <w:adjustRightInd w:val="0"/>
        <w:rPr>
          <w:rFonts w:ascii="Arial" w:hAnsi="Arial" w:cs="Arial"/>
          <w:bCs/>
          <w:i/>
          <w:iCs/>
        </w:rPr>
      </w:pPr>
      <w:r w:rsidRPr="00C4685E">
        <w:rPr>
          <w:rFonts w:ascii="Arial" w:hAnsi="Arial" w:cs="Arial"/>
          <w:b/>
        </w:rPr>
        <w:t>ART 132</w:t>
      </w:r>
      <w:r w:rsidRPr="00C4685E">
        <w:rPr>
          <w:rFonts w:ascii="Arial" w:hAnsi="Arial" w:cs="Arial"/>
        </w:rPr>
        <w:t xml:space="preserve"> (Rebecca Hillquist – VPAD – COR: 1/8/17)</w:t>
      </w:r>
    </w:p>
    <w:p w14:paraId="1448CFD7" w14:textId="77777777" w:rsidR="001C592A" w:rsidRPr="00C4685E" w:rsidRDefault="001C592A" w:rsidP="001C592A">
      <w:pPr>
        <w:pStyle w:val="ListParagraph"/>
        <w:widowControl w:val="0"/>
        <w:numPr>
          <w:ilvl w:val="1"/>
          <w:numId w:val="11"/>
        </w:numPr>
        <w:tabs>
          <w:tab w:val="left" w:pos="1080"/>
        </w:tabs>
        <w:autoSpaceDE w:val="0"/>
        <w:autoSpaceDN w:val="0"/>
        <w:adjustRightInd w:val="0"/>
        <w:rPr>
          <w:rFonts w:ascii="Arial" w:hAnsi="Arial" w:cs="Arial"/>
          <w:bCs/>
          <w:i/>
          <w:iCs/>
        </w:rPr>
      </w:pPr>
      <w:r w:rsidRPr="00C4685E">
        <w:rPr>
          <w:rFonts w:ascii="Arial" w:hAnsi="Arial" w:cs="Arial"/>
          <w:b/>
        </w:rPr>
        <w:t>ART 134</w:t>
      </w:r>
      <w:r w:rsidRPr="00C4685E">
        <w:rPr>
          <w:rFonts w:ascii="Arial" w:hAnsi="Arial" w:cs="Arial"/>
        </w:rPr>
        <w:t xml:space="preserve"> (Rebecca Hillquist – VPAD – COR: 1/416)</w:t>
      </w:r>
    </w:p>
    <w:p w14:paraId="485A2639" w14:textId="77777777" w:rsidR="001C592A" w:rsidRPr="00C4685E" w:rsidRDefault="001C592A" w:rsidP="001C592A">
      <w:pPr>
        <w:pStyle w:val="ListParagraph"/>
        <w:widowControl w:val="0"/>
        <w:numPr>
          <w:ilvl w:val="1"/>
          <w:numId w:val="11"/>
        </w:numPr>
        <w:tabs>
          <w:tab w:val="left" w:pos="1080"/>
        </w:tabs>
        <w:autoSpaceDE w:val="0"/>
        <w:autoSpaceDN w:val="0"/>
        <w:adjustRightInd w:val="0"/>
        <w:rPr>
          <w:rFonts w:ascii="Arial" w:hAnsi="Arial" w:cs="Arial"/>
          <w:bCs/>
          <w:i/>
          <w:iCs/>
        </w:rPr>
      </w:pPr>
      <w:r w:rsidRPr="00C4685E">
        <w:rPr>
          <w:rFonts w:ascii="Arial" w:hAnsi="Arial" w:cs="Arial"/>
          <w:b/>
        </w:rPr>
        <w:t>ART 199</w:t>
      </w:r>
      <w:r w:rsidRPr="00C4685E">
        <w:rPr>
          <w:rFonts w:ascii="Arial" w:hAnsi="Arial" w:cs="Arial"/>
        </w:rPr>
        <w:t xml:space="preserve"> (Emily Haraldson – VPAD – COR: 4/1/17)</w:t>
      </w:r>
    </w:p>
    <w:p w14:paraId="45793E9C" w14:textId="77777777" w:rsidR="001C592A" w:rsidRPr="00316586" w:rsidRDefault="001C592A" w:rsidP="001C592A">
      <w:pPr>
        <w:pStyle w:val="ListParagraph"/>
        <w:widowControl w:val="0"/>
        <w:numPr>
          <w:ilvl w:val="1"/>
          <w:numId w:val="11"/>
        </w:numPr>
        <w:tabs>
          <w:tab w:val="left" w:pos="1080"/>
        </w:tabs>
        <w:autoSpaceDE w:val="0"/>
        <w:autoSpaceDN w:val="0"/>
        <w:adjustRightInd w:val="0"/>
        <w:rPr>
          <w:rFonts w:ascii="Arial" w:hAnsi="Arial" w:cs="Arial"/>
          <w:bCs/>
          <w:i/>
          <w:iCs/>
        </w:rPr>
      </w:pPr>
      <w:r>
        <w:rPr>
          <w:rFonts w:ascii="Arial" w:hAnsi="Arial" w:cs="Arial"/>
          <w:b/>
        </w:rPr>
        <w:t xml:space="preserve">CHEM 110 </w:t>
      </w:r>
      <w:r w:rsidRPr="00AD2F48">
        <w:rPr>
          <w:rFonts w:ascii="Arial" w:hAnsi="Arial" w:cs="Arial"/>
        </w:rPr>
        <w:t xml:space="preserve">(Alex </w:t>
      </w:r>
      <w:r>
        <w:rPr>
          <w:rFonts w:ascii="Arial" w:hAnsi="Arial" w:cs="Arial"/>
        </w:rPr>
        <w:t>G</w:t>
      </w:r>
      <w:r w:rsidRPr="00AD2F48">
        <w:rPr>
          <w:rFonts w:ascii="Arial" w:hAnsi="Arial" w:cs="Arial"/>
        </w:rPr>
        <w:t xml:space="preserve">ilewski – </w:t>
      </w:r>
      <w:r>
        <w:rPr>
          <w:rFonts w:ascii="Arial" w:hAnsi="Arial" w:cs="Arial"/>
        </w:rPr>
        <w:t>PSD</w:t>
      </w:r>
      <w:r w:rsidRPr="00AD2F48">
        <w:rPr>
          <w:rFonts w:ascii="Arial" w:hAnsi="Arial" w:cs="Arial"/>
        </w:rPr>
        <w:t xml:space="preserve"> – COR 9/25/19)</w:t>
      </w:r>
    </w:p>
    <w:p w14:paraId="5763C1B5" w14:textId="77777777" w:rsidR="001C592A" w:rsidRPr="00316586" w:rsidRDefault="001C592A" w:rsidP="001C592A">
      <w:pPr>
        <w:pStyle w:val="ListParagraph"/>
        <w:widowControl w:val="0"/>
        <w:numPr>
          <w:ilvl w:val="1"/>
          <w:numId w:val="11"/>
        </w:numPr>
        <w:tabs>
          <w:tab w:val="left" w:pos="1080"/>
        </w:tabs>
        <w:autoSpaceDE w:val="0"/>
        <w:autoSpaceDN w:val="0"/>
        <w:adjustRightInd w:val="0"/>
        <w:rPr>
          <w:rFonts w:ascii="Arial" w:hAnsi="Arial" w:cs="Arial"/>
          <w:bCs/>
          <w:i/>
          <w:iCs/>
        </w:rPr>
      </w:pPr>
      <w:r w:rsidRPr="00316586">
        <w:rPr>
          <w:rFonts w:ascii="Arial" w:hAnsi="Arial" w:cs="Arial"/>
          <w:b/>
        </w:rPr>
        <w:t xml:space="preserve">ACCT 170 </w:t>
      </w:r>
      <w:r w:rsidRPr="00316586">
        <w:rPr>
          <w:rFonts w:ascii="Arial" w:hAnsi="Arial" w:cs="Arial"/>
        </w:rPr>
        <w:t>(</w:t>
      </w:r>
      <w:r w:rsidRPr="00316586">
        <w:rPr>
          <w:rFonts w:ascii="Arial" w:hAnsi="Arial" w:cs="Arial"/>
          <w:color w:val="18191B"/>
        </w:rPr>
        <w:t xml:space="preserve">Araik Eric Margaryan – BUSD – COR </w:t>
      </w:r>
      <w:r>
        <w:rPr>
          <w:rFonts w:ascii="Arial" w:hAnsi="Arial" w:cs="Arial"/>
          <w:color w:val="18191B"/>
        </w:rPr>
        <w:t>9/19/18</w:t>
      </w:r>
      <w:r w:rsidRPr="00316586">
        <w:rPr>
          <w:rFonts w:ascii="Arial" w:hAnsi="Arial" w:cs="Arial"/>
          <w:color w:val="18191B"/>
        </w:rPr>
        <w:t>)</w:t>
      </w:r>
    </w:p>
    <w:p w14:paraId="290B3132" w14:textId="77777777" w:rsidR="001C592A" w:rsidRPr="00316586" w:rsidRDefault="001C592A" w:rsidP="001C592A">
      <w:pPr>
        <w:pStyle w:val="ListParagraph"/>
        <w:widowControl w:val="0"/>
        <w:numPr>
          <w:ilvl w:val="1"/>
          <w:numId w:val="11"/>
        </w:numPr>
        <w:tabs>
          <w:tab w:val="left" w:pos="1080"/>
        </w:tabs>
        <w:autoSpaceDE w:val="0"/>
        <w:autoSpaceDN w:val="0"/>
        <w:adjustRightInd w:val="0"/>
        <w:rPr>
          <w:rFonts w:ascii="Arial" w:hAnsi="Arial" w:cs="Arial"/>
          <w:bCs/>
          <w:i/>
          <w:iCs/>
        </w:rPr>
      </w:pPr>
      <w:r>
        <w:rPr>
          <w:rFonts w:ascii="Arial" w:hAnsi="Arial" w:cs="Arial"/>
          <w:b/>
        </w:rPr>
        <w:t xml:space="preserve">ACCT 220 </w:t>
      </w:r>
      <w:r w:rsidRPr="00316586">
        <w:rPr>
          <w:rFonts w:ascii="Arial" w:hAnsi="Arial" w:cs="Arial"/>
        </w:rPr>
        <w:t>(</w:t>
      </w:r>
      <w:r w:rsidRPr="00316586">
        <w:rPr>
          <w:rFonts w:ascii="Arial" w:hAnsi="Arial" w:cs="Arial"/>
          <w:color w:val="18191B"/>
        </w:rPr>
        <w:t xml:space="preserve">Araik Eric Margaryan – BUSD – COR </w:t>
      </w:r>
      <w:r>
        <w:rPr>
          <w:rFonts w:ascii="Arial" w:hAnsi="Arial" w:cs="Arial"/>
          <w:color w:val="18191B"/>
        </w:rPr>
        <w:t>9/19/18</w:t>
      </w:r>
      <w:r w:rsidRPr="00316586">
        <w:rPr>
          <w:rFonts w:ascii="Arial" w:hAnsi="Arial" w:cs="Arial"/>
          <w:color w:val="18191B"/>
        </w:rPr>
        <w:t>)</w:t>
      </w:r>
    </w:p>
    <w:p w14:paraId="2D6B08FB" w14:textId="77777777" w:rsidR="001C592A" w:rsidRPr="005D2EBF" w:rsidRDefault="001C592A" w:rsidP="001C592A">
      <w:pPr>
        <w:pStyle w:val="ListParagraph"/>
        <w:widowControl w:val="0"/>
        <w:numPr>
          <w:ilvl w:val="1"/>
          <w:numId w:val="11"/>
        </w:numPr>
        <w:tabs>
          <w:tab w:val="left" w:pos="1080"/>
        </w:tabs>
        <w:autoSpaceDE w:val="0"/>
        <w:autoSpaceDN w:val="0"/>
        <w:adjustRightInd w:val="0"/>
        <w:rPr>
          <w:rFonts w:ascii="Arial" w:hAnsi="Arial" w:cs="Arial"/>
          <w:bCs/>
          <w:i/>
          <w:iCs/>
        </w:rPr>
      </w:pPr>
      <w:r>
        <w:rPr>
          <w:rFonts w:ascii="Arial" w:hAnsi="Arial" w:cs="Arial"/>
          <w:b/>
        </w:rPr>
        <w:t xml:space="preserve">ACCT 225 </w:t>
      </w:r>
      <w:r w:rsidRPr="00316586">
        <w:rPr>
          <w:rFonts w:ascii="Arial" w:hAnsi="Arial" w:cs="Arial"/>
        </w:rPr>
        <w:t>(</w:t>
      </w:r>
      <w:r w:rsidRPr="00316586">
        <w:rPr>
          <w:rFonts w:ascii="Arial" w:hAnsi="Arial" w:cs="Arial"/>
          <w:color w:val="18191B"/>
        </w:rPr>
        <w:t>Araik Eric Margaryan – BUSD – COR</w:t>
      </w:r>
      <w:r>
        <w:rPr>
          <w:rFonts w:ascii="Arial" w:hAnsi="Arial" w:cs="Arial"/>
          <w:color w:val="18191B"/>
        </w:rPr>
        <w:t xml:space="preserve"> 9/19/18</w:t>
      </w:r>
      <w:r w:rsidRPr="00316586">
        <w:rPr>
          <w:rFonts w:ascii="Arial" w:hAnsi="Arial" w:cs="Arial"/>
          <w:color w:val="18191B"/>
        </w:rPr>
        <w:t>)</w:t>
      </w:r>
    </w:p>
    <w:p w14:paraId="7E445966" w14:textId="09EB8693" w:rsidR="001C592A" w:rsidRPr="00E4067C" w:rsidRDefault="001C592A" w:rsidP="001C592A">
      <w:pPr>
        <w:pStyle w:val="ListParagraph"/>
        <w:widowControl w:val="0"/>
        <w:numPr>
          <w:ilvl w:val="0"/>
          <w:numId w:val="11"/>
        </w:numPr>
        <w:autoSpaceDE w:val="0"/>
        <w:autoSpaceDN w:val="0"/>
        <w:adjustRightInd w:val="0"/>
        <w:rPr>
          <w:rFonts w:ascii="Arial" w:hAnsi="Arial" w:cs="Arial"/>
          <w:b/>
          <w:i/>
          <w:iCs/>
          <w:color w:val="000000"/>
        </w:rPr>
      </w:pPr>
      <w:r w:rsidRPr="00E4067C">
        <w:rPr>
          <w:rFonts w:ascii="Arial" w:hAnsi="Arial" w:cs="Arial"/>
          <w:b/>
          <w:i/>
        </w:rPr>
        <w:t>(MTA: McDonald/Eberts) – Approved Unanimously</w:t>
      </w:r>
    </w:p>
    <w:p w14:paraId="2B9671F2" w14:textId="459E21C3" w:rsidR="00E4067C" w:rsidRPr="005D2EBF" w:rsidRDefault="00E4067C" w:rsidP="001C592A">
      <w:pPr>
        <w:pStyle w:val="ListParagraph"/>
        <w:widowControl w:val="0"/>
        <w:numPr>
          <w:ilvl w:val="0"/>
          <w:numId w:val="11"/>
        </w:numPr>
        <w:autoSpaceDE w:val="0"/>
        <w:autoSpaceDN w:val="0"/>
        <w:adjustRightInd w:val="0"/>
        <w:rPr>
          <w:rFonts w:ascii="Arial" w:hAnsi="Arial" w:cs="Arial"/>
          <w:b/>
          <w:bCs/>
          <w:i/>
          <w:iCs/>
          <w:color w:val="000000"/>
        </w:rPr>
      </w:pPr>
      <w:r w:rsidRPr="00C26CD7">
        <w:rPr>
          <w:rFonts w:ascii="Arial" w:eastAsia="Times New Roman" w:hAnsi="Arial" w:cs="Arial"/>
          <w:iCs/>
        </w:rPr>
        <w:t>(</w:t>
      </w:r>
      <w:r w:rsidRPr="00C26CD7">
        <w:rPr>
          <w:rFonts w:ascii="Arial" w:eastAsia="Times New Roman" w:hAnsi="Arial" w:cs="Arial"/>
          <w:b/>
          <w:bCs/>
          <w:iCs/>
        </w:rPr>
        <w:t xml:space="preserve">Accreditation Standard </w:t>
      </w:r>
      <w:r w:rsidRPr="00C26CD7">
        <w:rPr>
          <w:rFonts w:ascii="Arial" w:hAnsi="Arial" w:cs="Arial"/>
          <w:b/>
          <w:bCs/>
        </w:rPr>
        <w:t>II, A, 1)</w:t>
      </w:r>
    </w:p>
    <w:p w14:paraId="1F26A48E" w14:textId="77777777" w:rsidR="001C592A" w:rsidRPr="005D2EBF" w:rsidRDefault="001C592A" w:rsidP="001C592A">
      <w:pPr>
        <w:widowControl w:val="0"/>
        <w:tabs>
          <w:tab w:val="left" w:pos="1170"/>
        </w:tabs>
        <w:autoSpaceDE w:val="0"/>
        <w:autoSpaceDN w:val="0"/>
        <w:adjustRightInd w:val="0"/>
        <w:rPr>
          <w:rFonts w:ascii="Arial" w:hAnsi="Arial" w:cs="Arial"/>
          <w:bCs/>
          <w:iCs/>
        </w:rPr>
      </w:pPr>
    </w:p>
    <w:p w14:paraId="288390DD" w14:textId="77777777" w:rsidR="001C592A" w:rsidRPr="009A6A93" w:rsidRDefault="001C592A" w:rsidP="001C592A">
      <w:pPr>
        <w:widowControl w:val="0"/>
        <w:numPr>
          <w:ilvl w:val="0"/>
          <w:numId w:val="5"/>
        </w:numPr>
        <w:tabs>
          <w:tab w:val="left" w:pos="90"/>
          <w:tab w:val="left" w:pos="1080"/>
        </w:tabs>
        <w:autoSpaceDE w:val="0"/>
        <w:autoSpaceDN w:val="0"/>
        <w:adjustRightInd w:val="0"/>
        <w:ind w:left="1080" w:hanging="1080"/>
        <w:rPr>
          <w:rFonts w:ascii="Arial" w:hAnsi="Arial" w:cs="Arial"/>
          <w:b/>
          <w:bCs/>
          <w:i/>
          <w:iCs/>
        </w:rPr>
      </w:pPr>
      <w:r w:rsidRPr="00B53C4D">
        <w:rPr>
          <w:rFonts w:ascii="Arial" w:hAnsi="Arial" w:cs="Arial"/>
          <w:b/>
          <w:bCs/>
          <w:i/>
          <w:iCs/>
        </w:rPr>
        <w:t xml:space="preserve">Old Business </w:t>
      </w:r>
      <w:r>
        <w:rPr>
          <w:rFonts w:ascii="Arial" w:hAnsi="Arial" w:cs="Arial"/>
          <w:i/>
          <w:iCs/>
        </w:rPr>
        <w:t>–</w:t>
      </w:r>
      <w:r w:rsidRPr="005D2EBF">
        <w:rPr>
          <w:rFonts w:ascii="Arial" w:hAnsi="Arial" w:cs="Arial"/>
          <w:i/>
          <w:iCs/>
        </w:rPr>
        <w:t xml:space="preserve"> None</w:t>
      </w:r>
    </w:p>
    <w:p w14:paraId="5A592761" w14:textId="77777777" w:rsidR="001C592A" w:rsidRDefault="001C592A" w:rsidP="001C592A">
      <w:pPr>
        <w:widowControl w:val="0"/>
        <w:tabs>
          <w:tab w:val="left" w:pos="90"/>
          <w:tab w:val="left" w:pos="1080"/>
        </w:tabs>
        <w:autoSpaceDE w:val="0"/>
        <w:autoSpaceDN w:val="0"/>
        <w:adjustRightInd w:val="0"/>
        <w:ind w:left="1080"/>
        <w:rPr>
          <w:rFonts w:ascii="Arial" w:hAnsi="Arial" w:cs="Arial"/>
          <w:b/>
          <w:bCs/>
          <w:i/>
          <w:iCs/>
        </w:rPr>
      </w:pPr>
    </w:p>
    <w:p w14:paraId="29489DD0" w14:textId="77777777" w:rsidR="001C592A" w:rsidRDefault="001C592A" w:rsidP="001C592A">
      <w:pPr>
        <w:widowControl w:val="0"/>
        <w:numPr>
          <w:ilvl w:val="0"/>
          <w:numId w:val="6"/>
        </w:numPr>
        <w:tabs>
          <w:tab w:val="left" w:pos="90"/>
          <w:tab w:val="left" w:pos="1080"/>
        </w:tabs>
        <w:autoSpaceDE w:val="0"/>
        <w:autoSpaceDN w:val="0"/>
        <w:adjustRightInd w:val="0"/>
        <w:ind w:left="1080" w:hanging="1080"/>
        <w:rPr>
          <w:rFonts w:ascii="Arial" w:hAnsi="Arial" w:cs="Arial"/>
          <w:b/>
          <w:bCs/>
          <w:i/>
          <w:iCs/>
        </w:rPr>
      </w:pPr>
      <w:r w:rsidRPr="00B53C4D">
        <w:rPr>
          <w:rFonts w:ascii="Arial" w:hAnsi="Arial" w:cs="Arial"/>
          <w:b/>
          <w:bCs/>
          <w:i/>
          <w:iCs/>
        </w:rPr>
        <w:t>New Business</w:t>
      </w:r>
    </w:p>
    <w:p w14:paraId="61DB0BC7" w14:textId="77777777" w:rsidR="001C592A" w:rsidRDefault="001C592A" w:rsidP="001C592A">
      <w:pPr>
        <w:widowControl w:val="0"/>
        <w:tabs>
          <w:tab w:val="left" w:pos="90"/>
          <w:tab w:val="left" w:pos="1080"/>
        </w:tabs>
        <w:autoSpaceDE w:val="0"/>
        <w:autoSpaceDN w:val="0"/>
        <w:adjustRightInd w:val="0"/>
        <w:rPr>
          <w:rFonts w:ascii="Arial" w:hAnsi="Arial" w:cs="Arial"/>
          <w:b/>
          <w:bCs/>
          <w:i/>
          <w:iCs/>
        </w:rPr>
      </w:pPr>
    </w:p>
    <w:p w14:paraId="2B5FBB9E" w14:textId="77777777" w:rsidR="001C592A" w:rsidRPr="00894C68" w:rsidRDefault="001C592A" w:rsidP="001C592A">
      <w:pPr>
        <w:pStyle w:val="ListParagraph"/>
        <w:widowControl w:val="0"/>
        <w:numPr>
          <w:ilvl w:val="0"/>
          <w:numId w:val="9"/>
        </w:numPr>
        <w:tabs>
          <w:tab w:val="left" w:pos="90"/>
          <w:tab w:val="left" w:pos="1080"/>
        </w:tabs>
        <w:autoSpaceDE w:val="0"/>
        <w:autoSpaceDN w:val="0"/>
        <w:adjustRightInd w:val="0"/>
        <w:ind w:firstLine="90"/>
        <w:rPr>
          <w:rFonts w:ascii="Arial" w:hAnsi="Arial" w:cs="Arial"/>
          <w:b/>
          <w:bCs/>
          <w:iCs/>
        </w:rPr>
      </w:pPr>
      <w:r w:rsidRPr="00894C68">
        <w:rPr>
          <w:rFonts w:ascii="Arial" w:hAnsi="Arial" w:cs="Arial"/>
          <w:b/>
          <w:bCs/>
          <w:iCs/>
        </w:rPr>
        <w:t xml:space="preserve">SWOT Analysis Activity and Discussion </w:t>
      </w:r>
    </w:p>
    <w:p w14:paraId="12AD6C93" w14:textId="77777777" w:rsidR="001C592A" w:rsidRDefault="001C592A" w:rsidP="001C592A">
      <w:pPr>
        <w:pStyle w:val="ListParagraph"/>
        <w:widowControl w:val="0"/>
        <w:numPr>
          <w:ilvl w:val="1"/>
          <w:numId w:val="9"/>
        </w:numPr>
        <w:tabs>
          <w:tab w:val="left" w:pos="90"/>
          <w:tab w:val="left" w:pos="1080"/>
        </w:tabs>
        <w:autoSpaceDE w:val="0"/>
        <w:autoSpaceDN w:val="0"/>
        <w:adjustRightInd w:val="0"/>
        <w:rPr>
          <w:rFonts w:ascii="Arial" w:hAnsi="Arial" w:cs="Arial"/>
          <w:bCs/>
          <w:iCs/>
        </w:rPr>
      </w:pPr>
      <w:r>
        <w:rPr>
          <w:rFonts w:ascii="Arial" w:hAnsi="Arial" w:cs="Arial"/>
          <w:bCs/>
          <w:iCs/>
        </w:rPr>
        <w:t>S = Strengths</w:t>
      </w:r>
    </w:p>
    <w:p w14:paraId="222B0484" w14:textId="77777777" w:rsidR="001C592A" w:rsidRDefault="001C592A" w:rsidP="001C592A">
      <w:pPr>
        <w:pStyle w:val="ListParagraph"/>
        <w:widowControl w:val="0"/>
        <w:numPr>
          <w:ilvl w:val="1"/>
          <w:numId w:val="9"/>
        </w:numPr>
        <w:tabs>
          <w:tab w:val="left" w:pos="90"/>
          <w:tab w:val="left" w:pos="1080"/>
        </w:tabs>
        <w:autoSpaceDE w:val="0"/>
        <w:autoSpaceDN w:val="0"/>
        <w:adjustRightInd w:val="0"/>
        <w:rPr>
          <w:rFonts w:ascii="Arial" w:hAnsi="Arial" w:cs="Arial"/>
          <w:bCs/>
          <w:iCs/>
        </w:rPr>
      </w:pPr>
      <w:r>
        <w:rPr>
          <w:rFonts w:ascii="Arial" w:hAnsi="Arial" w:cs="Arial"/>
          <w:bCs/>
          <w:iCs/>
        </w:rPr>
        <w:t>W = Weaknesses</w:t>
      </w:r>
    </w:p>
    <w:p w14:paraId="67590FDF" w14:textId="77777777" w:rsidR="001C592A" w:rsidRDefault="001C592A" w:rsidP="001C592A">
      <w:pPr>
        <w:pStyle w:val="ListParagraph"/>
        <w:widowControl w:val="0"/>
        <w:numPr>
          <w:ilvl w:val="1"/>
          <w:numId w:val="9"/>
        </w:numPr>
        <w:tabs>
          <w:tab w:val="left" w:pos="90"/>
          <w:tab w:val="left" w:pos="1080"/>
        </w:tabs>
        <w:autoSpaceDE w:val="0"/>
        <w:autoSpaceDN w:val="0"/>
        <w:adjustRightInd w:val="0"/>
        <w:rPr>
          <w:rFonts w:ascii="Arial" w:hAnsi="Arial" w:cs="Arial"/>
          <w:bCs/>
          <w:iCs/>
        </w:rPr>
      </w:pPr>
      <w:r>
        <w:rPr>
          <w:rFonts w:ascii="Arial" w:hAnsi="Arial" w:cs="Arial"/>
          <w:bCs/>
          <w:iCs/>
        </w:rPr>
        <w:t xml:space="preserve">O = Opportunities </w:t>
      </w:r>
    </w:p>
    <w:p w14:paraId="5EC2C8A2" w14:textId="77777777" w:rsidR="001C592A" w:rsidRDefault="001C592A" w:rsidP="001C592A">
      <w:pPr>
        <w:pStyle w:val="ListParagraph"/>
        <w:widowControl w:val="0"/>
        <w:numPr>
          <w:ilvl w:val="1"/>
          <w:numId w:val="9"/>
        </w:numPr>
        <w:tabs>
          <w:tab w:val="left" w:pos="90"/>
          <w:tab w:val="left" w:pos="1080"/>
        </w:tabs>
        <w:autoSpaceDE w:val="0"/>
        <w:autoSpaceDN w:val="0"/>
        <w:adjustRightInd w:val="0"/>
        <w:rPr>
          <w:rFonts w:ascii="Arial" w:hAnsi="Arial" w:cs="Arial"/>
          <w:bCs/>
          <w:iCs/>
        </w:rPr>
      </w:pPr>
      <w:r>
        <w:rPr>
          <w:rFonts w:ascii="Arial" w:hAnsi="Arial" w:cs="Arial"/>
          <w:bCs/>
          <w:iCs/>
        </w:rPr>
        <w:t>T = Threats</w:t>
      </w:r>
    </w:p>
    <w:p w14:paraId="3C3957AC" w14:textId="77777777" w:rsidR="00C46513" w:rsidRDefault="001C592A" w:rsidP="00C46513">
      <w:pPr>
        <w:pStyle w:val="ListParagraph"/>
        <w:widowControl w:val="0"/>
        <w:numPr>
          <w:ilvl w:val="2"/>
          <w:numId w:val="9"/>
        </w:numPr>
        <w:tabs>
          <w:tab w:val="left" w:pos="90"/>
          <w:tab w:val="left" w:pos="1080"/>
        </w:tabs>
        <w:autoSpaceDE w:val="0"/>
        <w:autoSpaceDN w:val="0"/>
        <w:adjustRightInd w:val="0"/>
        <w:rPr>
          <w:rFonts w:ascii="Arial" w:hAnsi="Arial" w:cs="Arial"/>
          <w:b/>
          <w:iCs/>
        </w:rPr>
      </w:pPr>
      <w:r w:rsidRPr="005D2EBF">
        <w:rPr>
          <w:rFonts w:ascii="Arial" w:hAnsi="Arial" w:cs="Arial"/>
          <w:b/>
          <w:iCs/>
        </w:rPr>
        <w:t xml:space="preserve">Summarization of </w:t>
      </w:r>
      <w:r>
        <w:rPr>
          <w:rFonts w:ascii="Arial" w:hAnsi="Arial" w:cs="Arial"/>
          <w:b/>
          <w:iCs/>
        </w:rPr>
        <w:t>discussion</w:t>
      </w:r>
      <w:r w:rsidR="009A21F5">
        <w:rPr>
          <w:rFonts w:ascii="Arial" w:hAnsi="Arial" w:cs="Arial"/>
          <w:b/>
          <w:iCs/>
        </w:rPr>
        <w:t>/ideas</w:t>
      </w:r>
      <w:r>
        <w:rPr>
          <w:rFonts w:ascii="Arial" w:hAnsi="Arial" w:cs="Arial"/>
          <w:b/>
          <w:iCs/>
        </w:rPr>
        <w:t xml:space="preserve"> will be presented on Nov</w:t>
      </w:r>
      <w:r w:rsidR="009A21F5">
        <w:rPr>
          <w:rFonts w:ascii="Arial" w:hAnsi="Arial" w:cs="Arial"/>
          <w:b/>
          <w:iCs/>
        </w:rPr>
        <w:t>ember</w:t>
      </w:r>
      <w:r>
        <w:rPr>
          <w:rFonts w:ascii="Arial" w:hAnsi="Arial" w:cs="Arial"/>
          <w:b/>
          <w:iCs/>
        </w:rPr>
        <w:t xml:space="preserve"> 26, 2019</w:t>
      </w:r>
      <w:r w:rsidR="009A21F5">
        <w:rPr>
          <w:rFonts w:ascii="Arial" w:hAnsi="Arial" w:cs="Arial"/>
          <w:b/>
          <w:iCs/>
        </w:rPr>
        <w:t>, our last CoDE Meeting in 2019!</w:t>
      </w:r>
    </w:p>
    <w:p w14:paraId="7BE70AFB" w14:textId="77777777" w:rsidR="00C46513" w:rsidRPr="00A277AD" w:rsidRDefault="00C46513" w:rsidP="00A277AD">
      <w:pPr>
        <w:pStyle w:val="ListParagraph"/>
        <w:widowControl w:val="0"/>
        <w:numPr>
          <w:ilvl w:val="0"/>
          <w:numId w:val="14"/>
        </w:numPr>
        <w:tabs>
          <w:tab w:val="left" w:pos="90"/>
          <w:tab w:val="left" w:pos="1080"/>
        </w:tabs>
        <w:autoSpaceDE w:val="0"/>
        <w:autoSpaceDN w:val="0"/>
        <w:adjustRightInd w:val="0"/>
        <w:rPr>
          <w:rFonts w:ascii="Arial" w:hAnsi="Arial" w:cs="Arial"/>
          <w:b/>
          <w:iCs/>
        </w:rPr>
      </w:pPr>
      <w:bookmarkStart w:id="0" w:name="_GoBack"/>
      <w:r w:rsidRPr="00A277AD">
        <w:rPr>
          <w:rFonts w:ascii="Arial" w:hAnsi="Arial" w:cs="Arial"/>
          <w:b/>
          <w:iCs/>
        </w:rPr>
        <w:t>(</w:t>
      </w:r>
      <w:r w:rsidRPr="00A277AD">
        <w:rPr>
          <w:rFonts w:ascii="Arial" w:eastAsia="Times New Roman" w:hAnsi="Arial" w:cs="Arial"/>
          <w:b/>
          <w:bCs/>
          <w:iCs/>
        </w:rPr>
        <w:t xml:space="preserve">Accreditation Standard </w:t>
      </w:r>
      <w:r w:rsidRPr="00A277AD">
        <w:rPr>
          <w:rFonts w:ascii="Arial" w:hAnsi="Arial" w:cs="Arial"/>
          <w:b/>
          <w:bCs/>
        </w:rPr>
        <w:t>II, A, 1)</w:t>
      </w:r>
    </w:p>
    <w:p w14:paraId="211D6A3F" w14:textId="77777777" w:rsidR="00C46513" w:rsidRPr="00A277AD" w:rsidRDefault="00C46513" w:rsidP="00A277AD">
      <w:pPr>
        <w:pStyle w:val="ListParagraph"/>
        <w:widowControl w:val="0"/>
        <w:numPr>
          <w:ilvl w:val="0"/>
          <w:numId w:val="14"/>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A, 7)</w:t>
      </w:r>
    </w:p>
    <w:p w14:paraId="72D77A53" w14:textId="77777777" w:rsidR="00C46513" w:rsidRPr="00A277AD" w:rsidRDefault="00C46513" w:rsidP="00A277AD">
      <w:pPr>
        <w:pStyle w:val="ListParagraph"/>
        <w:widowControl w:val="0"/>
        <w:numPr>
          <w:ilvl w:val="0"/>
          <w:numId w:val="14"/>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C, 1)</w:t>
      </w:r>
    </w:p>
    <w:p w14:paraId="236AAE48" w14:textId="336E7A9A" w:rsidR="00C46513" w:rsidRPr="00A277AD" w:rsidRDefault="00C46513" w:rsidP="00A277AD">
      <w:pPr>
        <w:pStyle w:val="ListParagraph"/>
        <w:widowControl w:val="0"/>
        <w:numPr>
          <w:ilvl w:val="0"/>
          <w:numId w:val="14"/>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C, 3)</w:t>
      </w:r>
    </w:p>
    <w:bookmarkEnd w:id="0"/>
    <w:p w14:paraId="69B5808B" w14:textId="77777777" w:rsidR="001C592A" w:rsidRPr="00B53C4D" w:rsidRDefault="001C592A" w:rsidP="001C592A">
      <w:pPr>
        <w:pStyle w:val="BodyText2"/>
        <w:ind w:left="0" w:firstLine="0"/>
        <w:rPr>
          <w:rFonts w:cs="Arial"/>
        </w:rPr>
      </w:pPr>
    </w:p>
    <w:p w14:paraId="7311505A" w14:textId="77777777" w:rsidR="001C592A" w:rsidRPr="00B53C4D" w:rsidRDefault="001C592A" w:rsidP="001C592A">
      <w:pPr>
        <w:widowControl w:val="0"/>
        <w:autoSpaceDE w:val="0"/>
        <w:autoSpaceDN w:val="0"/>
        <w:adjustRightInd w:val="0"/>
        <w:ind w:firstLine="90"/>
        <w:rPr>
          <w:rFonts w:ascii="Arial" w:hAnsi="Arial" w:cs="Arial"/>
          <w:b/>
          <w:bCs/>
          <w:i/>
          <w:iCs/>
        </w:rPr>
      </w:pPr>
      <w:r w:rsidRPr="00B53C4D">
        <w:rPr>
          <w:rFonts w:ascii="Arial" w:hAnsi="Arial" w:cs="Arial"/>
          <w:b/>
          <w:bCs/>
          <w:i/>
          <w:iCs/>
        </w:rPr>
        <w:t xml:space="preserve">X. </w:t>
      </w:r>
      <w:r w:rsidRPr="00B53C4D">
        <w:rPr>
          <w:rFonts w:ascii="Arial" w:hAnsi="Arial" w:cs="Arial"/>
          <w:b/>
          <w:bCs/>
          <w:i/>
          <w:iCs/>
        </w:rPr>
        <w:tab/>
        <w:t xml:space="preserve">    Adjournment</w:t>
      </w:r>
      <w:r>
        <w:rPr>
          <w:rFonts w:ascii="Arial" w:hAnsi="Arial" w:cs="Arial"/>
          <w:b/>
          <w:bCs/>
          <w:i/>
          <w:iCs/>
        </w:rPr>
        <w:t xml:space="preserve"> at 1:23pm</w:t>
      </w:r>
    </w:p>
    <w:p w14:paraId="7A447032" w14:textId="77777777" w:rsidR="001C592A" w:rsidRPr="00B53C4D" w:rsidRDefault="001C592A" w:rsidP="001C592A">
      <w:pPr>
        <w:widowControl w:val="0"/>
        <w:autoSpaceDE w:val="0"/>
        <w:autoSpaceDN w:val="0"/>
        <w:adjustRightInd w:val="0"/>
        <w:ind w:firstLine="90"/>
        <w:rPr>
          <w:rFonts w:ascii="Arial" w:hAnsi="Arial" w:cs="Arial"/>
          <w:b/>
          <w:bCs/>
          <w:i/>
          <w:iCs/>
        </w:rPr>
      </w:pPr>
    </w:p>
    <w:p w14:paraId="2E9136C2" w14:textId="77777777" w:rsidR="001C592A" w:rsidRDefault="001C592A" w:rsidP="001C592A">
      <w:pPr>
        <w:widowControl w:val="0"/>
        <w:autoSpaceDE w:val="0"/>
        <w:autoSpaceDN w:val="0"/>
        <w:adjustRightInd w:val="0"/>
        <w:rPr>
          <w:rFonts w:ascii="Arial" w:hAnsi="Arial" w:cs="Arial"/>
          <w:i/>
          <w:iCs/>
        </w:rPr>
      </w:pPr>
      <w:r w:rsidRPr="00B53C4D">
        <w:rPr>
          <w:rFonts w:ascii="Arial" w:hAnsi="Arial" w:cs="Arial"/>
          <w:b/>
          <w:i/>
          <w:iCs/>
        </w:rPr>
        <w:t>Fall 2020 CoDE Meetings:</w:t>
      </w:r>
      <w:r w:rsidRPr="00B53C4D">
        <w:rPr>
          <w:rFonts w:ascii="Arial" w:hAnsi="Arial" w:cs="Arial"/>
          <w:i/>
          <w:iCs/>
        </w:rPr>
        <w:t xml:space="preserve"> September 24, October 22 and November 26</w:t>
      </w:r>
    </w:p>
    <w:p w14:paraId="13EE8F6A" w14:textId="77777777" w:rsidR="001C592A" w:rsidRPr="00B408DB" w:rsidRDefault="001C592A" w:rsidP="001C592A">
      <w:pPr>
        <w:widowControl w:val="0"/>
        <w:autoSpaceDE w:val="0"/>
        <w:autoSpaceDN w:val="0"/>
        <w:adjustRightInd w:val="0"/>
        <w:rPr>
          <w:rFonts w:ascii="Arial" w:hAnsi="Arial" w:cs="Arial"/>
          <w:i/>
          <w:iCs/>
        </w:rPr>
      </w:pPr>
    </w:p>
    <w:p w14:paraId="3E60ACDA" w14:textId="77777777" w:rsidR="001C592A" w:rsidRDefault="001C592A" w:rsidP="001C592A">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42008E4E" w14:textId="0721FFD8" w:rsidR="001C592A" w:rsidRDefault="001C592A" w:rsidP="001C592A">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sidRPr="00B53C4D">
        <w:rPr>
          <w:rFonts w:ascii="Arial" w:hAnsi="Arial" w:cs="Arial"/>
          <w:b/>
          <w:iCs/>
        </w:rPr>
        <w:t>WECOME BACK TO CODE AND THE FALL 2019 TERM!</w:t>
      </w:r>
    </w:p>
    <w:p w14:paraId="2A60140A" w14:textId="77777777" w:rsidR="001C592A" w:rsidRPr="00B53C4D" w:rsidRDefault="001C592A" w:rsidP="001C592A">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42ED84F8" w14:textId="77777777" w:rsidR="001C592A" w:rsidRPr="00B53C4D"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 xml:space="preserve">DE Coordinator: Alexa Schumacher: </w:t>
      </w:r>
      <w:hyperlink r:id="rId15" w:history="1">
        <w:r w:rsidRPr="00B53C4D">
          <w:rPr>
            <w:rFonts w:ascii="Arial" w:hAnsi="Arial" w:cs="Arial"/>
            <w:u w:val="single" w:color="0000FF"/>
          </w:rPr>
          <w:t>de@glendale.edu</w:t>
        </w:r>
      </w:hyperlink>
    </w:p>
    <w:p w14:paraId="2D1306EB" w14:textId="77777777" w:rsidR="001C592A" w:rsidRPr="00B53C4D"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auto"/>
          <w:u w:color="0000FF"/>
        </w:rPr>
      </w:pPr>
      <w:r w:rsidRPr="00B53C4D">
        <w:rPr>
          <w:rFonts w:ascii="Arial" w:hAnsi="Arial" w:cs="Arial"/>
        </w:rPr>
        <w:t>DE Faculty Developm</w:t>
      </w:r>
      <w:r>
        <w:rPr>
          <w:rFonts w:ascii="Arial" w:hAnsi="Arial" w:cs="Arial"/>
        </w:rPr>
        <w:t>ent Coordinator: Julie Gamberg:</w:t>
      </w:r>
      <w:r w:rsidRPr="00B53C4D">
        <w:rPr>
          <w:rFonts w:ascii="Arial" w:hAnsi="Arial" w:cs="Arial"/>
        </w:rPr>
        <w:t xml:space="preserve"> </w:t>
      </w:r>
      <w:hyperlink r:id="rId16" w:history="1">
        <w:r w:rsidRPr="00B53C4D">
          <w:rPr>
            <w:rStyle w:val="Hyperlink"/>
            <w:rFonts w:ascii="Arial" w:hAnsi="Arial" w:cs="Arial"/>
            <w:color w:val="auto"/>
            <w:u w:color="0000FF"/>
          </w:rPr>
          <w:t>defdc@glendale.edu</w:t>
        </w:r>
      </w:hyperlink>
    </w:p>
    <w:p w14:paraId="4DFD43A1" w14:textId="77777777" w:rsidR="001C592A"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auto"/>
        </w:rPr>
      </w:pPr>
      <w:r w:rsidRPr="00B53C4D">
        <w:rPr>
          <w:rFonts w:ascii="Arial" w:hAnsi="Arial" w:cs="Arial"/>
        </w:rPr>
        <w:t>Assistant Support Instructio</w:t>
      </w:r>
      <w:r>
        <w:rPr>
          <w:rFonts w:ascii="Arial" w:hAnsi="Arial" w:cs="Arial"/>
        </w:rPr>
        <w:t xml:space="preserve">nal Specialist: Daniele Ingrao: </w:t>
      </w:r>
      <w:hyperlink r:id="rId17" w:history="1">
        <w:r w:rsidRPr="00B53C4D">
          <w:rPr>
            <w:rStyle w:val="Hyperlink"/>
            <w:rFonts w:ascii="Arial" w:hAnsi="Arial" w:cs="Arial"/>
            <w:color w:val="auto"/>
          </w:rPr>
          <w:t>dingrao@glendal.edu</w:t>
        </w:r>
      </w:hyperlink>
    </w:p>
    <w:p w14:paraId="081864AA" w14:textId="77777777" w:rsidR="001C592A" w:rsidRPr="00B53C4D"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p>
    <w:p w14:paraId="2ADA73D3" w14:textId="77777777" w:rsidR="001C592A" w:rsidRPr="00B408DB" w:rsidRDefault="001C592A" w:rsidP="001C592A">
      <w:pPr>
        <w:widowControl w:val="0"/>
        <w:tabs>
          <w:tab w:val="left" w:pos="360"/>
          <w:tab w:val="left" w:pos="720"/>
        </w:tabs>
        <w:autoSpaceDE w:val="0"/>
        <w:autoSpaceDN w:val="0"/>
        <w:adjustRightInd w:val="0"/>
        <w:jc w:val="center"/>
        <w:rPr>
          <w:rFonts w:ascii="Helvetica" w:eastAsia="Times New Roman" w:hAnsi="Helvetica" w:cs="Times New Roman"/>
          <w:sz w:val="20"/>
          <w:szCs w:val="20"/>
          <w:shd w:val="clear" w:color="auto" w:fill="FFFFFF"/>
        </w:rPr>
      </w:pPr>
      <w:r w:rsidRPr="00B53C4D">
        <w:rPr>
          <w:rFonts w:ascii="Helvetica" w:eastAsia="Times New Roman" w:hAnsi="Helvetica" w:cs="Times New Roman"/>
          <w:sz w:val="20"/>
          <w:szCs w:val="20"/>
          <w:shd w:val="clear" w:color="auto" w:fill="FFFFFF"/>
        </w:rPr>
        <w:t xml:space="preserve"> </w:t>
      </w:r>
    </w:p>
    <w:p w14:paraId="199A239F" w14:textId="77777777" w:rsidR="001C592A" w:rsidRDefault="001C592A" w:rsidP="001C592A">
      <w:pPr>
        <w:rPr>
          <w:rFonts w:ascii="Calibri" w:eastAsia="Times New Roman" w:hAnsi="Calibri" w:cs="Times New Roman"/>
          <w:shd w:val="clear" w:color="auto" w:fill="FFFF00"/>
        </w:rPr>
      </w:pPr>
    </w:p>
    <w:p w14:paraId="4955468E" w14:textId="77777777" w:rsidR="001C592A" w:rsidRDefault="001C592A" w:rsidP="001C592A">
      <w:pPr>
        <w:rPr>
          <w:rFonts w:ascii="Calibri" w:eastAsia="Times New Roman" w:hAnsi="Calibri" w:cs="Times New Roman"/>
          <w:shd w:val="clear" w:color="auto" w:fill="FFFF00"/>
        </w:rPr>
      </w:pPr>
    </w:p>
    <w:p w14:paraId="79F5D659" w14:textId="77777777" w:rsidR="001C592A" w:rsidRPr="00B408DB" w:rsidRDefault="001C592A" w:rsidP="001C592A">
      <w:pPr>
        <w:rPr>
          <w:rFonts w:ascii="Calibri" w:eastAsia="Times New Roman" w:hAnsi="Calibri" w:cs="Times New Roman"/>
        </w:rPr>
      </w:pPr>
      <w:r w:rsidRPr="00B408DB">
        <w:rPr>
          <w:rFonts w:ascii="Calibri" w:eastAsia="Times New Roman" w:hAnsi="Calibri" w:cs="Times New Roman"/>
          <w:shd w:val="clear" w:color="auto" w:fill="FFFF00"/>
        </w:rPr>
        <w:lastRenderedPageBreak/>
        <w:t>Per Academic Senate for California Community Colleges, Resolution Number: 09.03, Courses and services officially taught or communicated in language other than English was found: NOT FEASIBLE. The System Office considers such a practice, OUT OF COMPLIANCE, with Education Code. Therefore, the objective is not feasible and should be removed, if at all in place.</w:t>
      </w:r>
    </w:p>
    <w:p w14:paraId="672D0BB1" w14:textId="77777777" w:rsidR="001C592A" w:rsidRPr="00B408DB" w:rsidRDefault="001C592A" w:rsidP="001C592A">
      <w:pPr>
        <w:rPr>
          <w:rFonts w:ascii="Calibri" w:eastAsia="Times New Roman" w:hAnsi="Calibri" w:cs="Times New Roman"/>
        </w:rPr>
      </w:pPr>
      <w:r w:rsidRPr="00B408DB">
        <w:rPr>
          <w:rFonts w:ascii="Calibri" w:eastAsia="Times New Roman" w:hAnsi="Calibri" w:cs="Times New Roman"/>
          <w:shd w:val="clear" w:color="auto" w:fill="FFFF00"/>
        </w:rPr>
        <w:br/>
      </w:r>
      <w:r w:rsidRPr="00B408DB">
        <w:rPr>
          <w:rFonts w:ascii="Calibri" w:eastAsia="Times New Roman" w:hAnsi="Calibri" w:cs="Times New Roman"/>
          <w:shd w:val="clear" w:color="auto" w:fill="00FF00"/>
        </w:rPr>
        <w:t>Article 3. Language of Instruction/Services</w:t>
      </w:r>
    </w:p>
    <w:p w14:paraId="46266CC7" w14:textId="77777777" w:rsidR="001C592A" w:rsidRPr="00B408DB" w:rsidRDefault="001C592A" w:rsidP="001C592A">
      <w:pPr>
        <w:rPr>
          <w:rFonts w:ascii="Calibri" w:eastAsia="Times New Roman" w:hAnsi="Calibri" w:cs="Times New Roman"/>
        </w:rPr>
      </w:pPr>
      <w:r w:rsidRPr="00B408DB">
        <w:rPr>
          <w:rFonts w:ascii="Calibri" w:eastAsia="Times New Roman" w:hAnsi="Calibri" w:cs="Times New Roman"/>
          <w:shd w:val="clear" w:color="auto" w:fill="FFFF00"/>
        </w:rPr>
        <w:br/>
      </w:r>
      <w:r w:rsidRPr="00B408DB">
        <w:rPr>
          <w:rFonts w:ascii="Calibri" w:eastAsia="Times New Roman" w:hAnsi="Calibri" w:cs="Times New Roman"/>
          <w:shd w:val="clear" w:color="auto" w:fill="00FF00"/>
        </w:rPr>
        <w:t>a) English shall be the basic language of instruction and services provided in all schools. </w:t>
      </w:r>
    </w:p>
    <w:p w14:paraId="4B27E236" w14:textId="77777777" w:rsidR="001C592A" w:rsidRPr="00B408DB" w:rsidRDefault="001C592A" w:rsidP="001C592A">
      <w:pPr>
        <w:rPr>
          <w:rFonts w:ascii="Calibri" w:eastAsia="Times New Roman" w:hAnsi="Calibri" w:cs="Times New Roman"/>
        </w:rPr>
      </w:pPr>
      <w:r w:rsidRPr="00B408DB">
        <w:rPr>
          <w:rFonts w:ascii="Calibri" w:eastAsia="Times New Roman" w:hAnsi="Calibri" w:cs="Times New Roman"/>
          <w:shd w:val="clear" w:color="auto" w:fill="00FF00"/>
        </w:rPr>
        <w:t>b) The governing board of a school district, or community college district, and any private school may determine when and under what circumstances instruction and services may be give bilingually. </w:t>
      </w:r>
    </w:p>
    <w:p w14:paraId="541E1C3D" w14:textId="77777777" w:rsidR="001C592A" w:rsidRPr="00B408DB" w:rsidRDefault="001C592A" w:rsidP="001C592A">
      <w:pPr>
        <w:rPr>
          <w:rFonts w:ascii="Calibri" w:eastAsia="Times New Roman" w:hAnsi="Calibri" w:cs="Times New Roman"/>
        </w:rPr>
      </w:pPr>
      <w:r w:rsidRPr="00B408DB">
        <w:rPr>
          <w:rFonts w:ascii="Calibri" w:eastAsia="Times New Roman" w:hAnsi="Calibri" w:cs="Times New Roman"/>
          <w:shd w:val="clear" w:color="auto" w:fill="00FF00"/>
        </w:rPr>
        <w:t>c) It is the policy of the state to ensure the mastery of English by all pupils in the schools, provided that bilingual instruction may be offered in those situations when such instruction is educationally advantageous to the pupils. Bilingual instruction is authorized to the extent that it does not interfere with the systematic, sequential, and regular instruction of all pupils in the English language.</w:t>
      </w:r>
    </w:p>
    <w:p w14:paraId="222E3C35" w14:textId="77777777" w:rsidR="001C592A" w:rsidRPr="00B408DB" w:rsidRDefault="001C592A" w:rsidP="001C592A">
      <w:pPr>
        <w:rPr>
          <w:rFonts w:ascii="Calibri" w:eastAsia="Times New Roman" w:hAnsi="Calibri" w:cs="Times New Roman"/>
        </w:rPr>
      </w:pPr>
    </w:p>
    <w:p w14:paraId="62C8943E" w14:textId="77777777" w:rsidR="001C592A" w:rsidRPr="00B408DB" w:rsidRDefault="001C592A" w:rsidP="001C592A">
      <w:pPr>
        <w:rPr>
          <w:rFonts w:ascii="Calibri" w:eastAsia="Times New Roman" w:hAnsi="Calibri" w:cs="Times New Roman"/>
        </w:rPr>
      </w:pPr>
      <w:r w:rsidRPr="00B408DB">
        <w:rPr>
          <w:rFonts w:ascii="Calibri" w:eastAsia="Times New Roman" w:hAnsi="Calibri" w:cs="Times New Roman"/>
          <w:shd w:val="clear" w:color="auto" w:fill="00FF00"/>
        </w:rPr>
        <w:t>(Amended by Stats. 2018, Ch. 865, Sec. 1. (AB2319) Effective January 1, 2019)</w:t>
      </w:r>
    </w:p>
    <w:p w14:paraId="43EC0A4E" w14:textId="77777777" w:rsidR="001C592A" w:rsidRDefault="001C592A" w:rsidP="001C592A">
      <w:pPr>
        <w:rPr>
          <w:rFonts w:ascii="Arial" w:hAnsi="Arial" w:cs="Arial"/>
          <w:b/>
          <w:sz w:val="40"/>
          <w:szCs w:val="40"/>
        </w:rPr>
      </w:pPr>
      <w:r>
        <w:rPr>
          <w:rFonts w:ascii="Arial" w:hAnsi="Arial" w:cs="Arial"/>
          <w:b/>
          <w:sz w:val="40"/>
          <w:szCs w:val="40"/>
        </w:rPr>
        <w:br w:type="page"/>
      </w:r>
    </w:p>
    <w:p w14:paraId="51542EDF" w14:textId="77777777" w:rsidR="001C592A" w:rsidRPr="00F82765" w:rsidRDefault="001C592A" w:rsidP="001C592A">
      <w:pPr>
        <w:jc w:val="center"/>
        <w:rPr>
          <w:rFonts w:ascii="Arial" w:hAnsi="Arial" w:cs="Arial"/>
          <w:b/>
          <w:sz w:val="40"/>
          <w:szCs w:val="40"/>
        </w:rPr>
      </w:pPr>
      <w:r w:rsidRPr="00F82765">
        <w:rPr>
          <w:rFonts w:ascii="Arial" w:hAnsi="Arial" w:cs="Arial"/>
          <w:b/>
          <w:sz w:val="40"/>
          <w:szCs w:val="40"/>
        </w:rPr>
        <w:lastRenderedPageBreak/>
        <w:t>Don’t Forget to Tell your Division…!</w:t>
      </w:r>
    </w:p>
    <w:p w14:paraId="2597075E" w14:textId="77777777" w:rsidR="001C592A" w:rsidRPr="00265F63" w:rsidRDefault="001C592A" w:rsidP="001C592A">
      <w:pPr>
        <w:jc w:val="center"/>
        <w:rPr>
          <w:rFonts w:ascii="Arial" w:hAnsi="Arial" w:cs="Arial"/>
        </w:rPr>
      </w:pPr>
      <w:r w:rsidRPr="00265F63">
        <w:rPr>
          <w:rFonts w:ascii="Arial" w:hAnsi="Arial" w:cs="Arial"/>
        </w:rPr>
        <w:t xml:space="preserve">(Reminders from CoDE: </w:t>
      </w:r>
      <w:r>
        <w:rPr>
          <w:rFonts w:ascii="Arial" w:hAnsi="Arial" w:cs="Arial"/>
        </w:rPr>
        <w:t>Oct. 22</w:t>
      </w:r>
      <w:r w:rsidRPr="00265F63">
        <w:rPr>
          <w:rFonts w:ascii="Arial" w:hAnsi="Arial" w:cs="Arial"/>
        </w:rPr>
        <w:t>, 2019)</w:t>
      </w:r>
    </w:p>
    <w:p w14:paraId="2E025945" w14:textId="77777777" w:rsidR="001C592A" w:rsidRDefault="001C592A" w:rsidP="001C592A">
      <w:pPr>
        <w:rPr>
          <w:rFonts w:ascii="Arial" w:hAnsi="Arial" w:cs="Arial"/>
        </w:rPr>
      </w:pPr>
    </w:p>
    <w:p w14:paraId="2B2787C8" w14:textId="77777777" w:rsidR="001C592A" w:rsidRPr="005826F1" w:rsidRDefault="001C592A" w:rsidP="001C592A">
      <w:pPr>
        <w:pStyle w:val="ListParagraph"/>
        <w:widowControl w:val="0"/>
        <w:numPr>
          <w:ilvl w:val="0"/>
          <w:numId w:val="2"/>
        </w:numPr>
        <w:tabs>
          <w:tab w:val="left" w:pos="720"/>
          <w:tab w:val="left" w:pos="1080"/>
        </w:tabs>
        <w:autoSpaceDE w:val="0"/>
        <w:autoSpaceDN w:val="0"/>
        <w:adjustRightInd w:val="0"/>
        <w:ind w:left="720"/>
        <w:rPr>
          <w:rFonts w:ascii="Arial" w:hAnsi="Arial" w:cs="Arial"/>
          <w:b/>
          <w:bCs/>
          <w:color w:val="0D0D0D" w:themeColor="text1" w:themeTint="F2"/>
        </w:rPr>
      </w:pPr>
      <w:r w:rsidRPr="005826F1">
        <w:rPr>
          <w:rFonts w:ascii="Arial" w:hAnsi="Arial" w:cs="Arial"/>
          <w:b/>
          <w:bCs/>
          <w:color w:val="0D0D0D" w:themeColor="text1" w:themeTint="F2"/>
        </w:rPr>
        <w:t xml:space="preserve">@ONE DE Certification: New 2020 Dates Now Posted for 2020! </w:t>
      </w:r>
    </w:p>
    <w:p w14:paraId="2690C3B9" w14:textId="77777777" w:rsidR="001C592A" w:rsidRPr="005826F1" w:rsidRDefault="001C592A" w:rsidP="001C592A">
      <w:pPr>
        <w:pStyle w:val="ListParagraph"/>
        <w:widowControl w:val="0"/>
        <w:numPr>
          <w:ilvl w:val="1"/>
          <w:numId w:val="2"/>
        </w:numPr>
        <w:tabs>
          <w:tab w:val="left" w:pos="720"/>
          <w:tab w:val="left" w:pos="1080"/>
        </w:tabs>
        <w:autoSpaceDE w:val="0"/>
        <w:autoSpaceDN w:val="0"/>
        <w:adjustRightInd w:val="0"/>
        <w:ind w:left="1440"/>
        <w:rPr>
          <w:rFonts w:ascii="Arial" w:hAnsi="Arial" w:cs="Arial"/>
          <w:bCs/>
          <w:color w:val="0D0D0D" w:themeColor="text1" w:themeTint="F2"/>
        </w:rPr>
      </w:pPr>
      <w:r w:rsidRPr="005826F1">
        <w:rPr>
          <w:rFonts w:ascii="Arial" w:hAnsi="Arial" w:cs="Arial"/>
          <w:bCs/>
          <w:color w:val="0D0D0D" w:themeColor="text1" w:themeTint="F2"/>
        </w:rPr>
        <w:t xml:space="preserve">Register: </w:t>
      </w:r>
      <w:hyperlink r:id="rId18" w:history="1">
        <w:r w:rsidRPr="005826F1">
          <w:rPr>
            <w:rStyle w:val="Hyperlink"/>
            <w:rFonts w:ascii="Arial" w:hAnsi="Arial" w:cs="Arial"/>
            <w:color w:val="0D0D0D" w:themeColor="text1" w:themeTint="F2"/>
            <w:u w:color="0000FF"/>
          </w:rPr>
          <w:t>https://tinyurl.com/DE-Certification</w:t>
        </w:r>
      </w:hyperlink>
    </w:p>
    <w:p w14:paraId="1AB14F4D" w14:textId="77777777" w:rsidR="001C592A" w:rsidRPr="005826F1" w:rsidRDefault="001C592A" w:rsidP="001C592A">
      <w:pPr>
        <w:widowControl w:val="0"/>
        <w:tabs>
          <w:tab w:val="left" w:pos="720"/>
          <w:tab w:val="left" w:pos="1080"/>
        </w:tabs>
        <w:autoSpaceDE w:val="0"/>
        <w:autoSpaceDN w:val="0"/>
        <w:adjustRightInd w:val="0"/>
        <w:rPr>
          <w:rFonts w:ascii="Arial" w:hAnsi="Arial" w:cs="Arial"/>
          <w:b/>
          <w:bCs/>
          <w:color w:val="0D0D0D" w:themeColor="text1" w:themeTint="F2"/>
        </w:rPr>
      </w:pPr>
    </w:p>
    <w:p w14:paraId="1F3BEE34" w14:textId="77777777" w:rsidR="001C592A" w:rsidRPr="005826F1" w:rsidRDefault="001C592A" w:rsidP="001C592A">
      <w:pPr>
        <w:widowControl w:val="0"/>
        <w:numPr>
          <w:ilvl w:val="0"/>
          <w:numId w:val="2"/>
        </w:numPr>
        <w:tabs>
          <w:tab w:val="left" w:pos="720"/>
          <w:tab w:val="left" w:pos="1080"/>
        </w:tabs>
        <w:autoSpaceDE w:val="0"/>
        <w:autoSpaceDN w:val="0"/>
        <w:adjustRightInd w:val="0"/>
        <w:ind w:left="720"/>
        <w:rPr>
          <w:rFonts w:ascii="Arial" w:hAnsi="Arial" w:cs="Arial"/>
          <w:b/>
          <w:bCs/>
          <w:color w:val="0D0D0D" w:themeColor="text1" w:themeTint="F2"/>
        </w:rPr>
      </w:pPr>
      <w:r w:rsidRPr="005826F1">
        <w:rPr>
          <w:rFonts w:ascii="Arial" w:hAnsi="Arial" w:cs="Arial"/>
          <w:b/>
          <w:bCs/>
          <w:color w:val="0D0D0D" w:themeColor="text1" w:themeTint="F2"/>
        </w:rPr>
        <w:t>“GCC Canvas Sample Course Shell” - On Canvas Commons!</w:t>
      </w:r>
    </w:p>
    <w:p w14:paraId="592E0154" w14:textId="77777777" w:rsidR="001C592A" w:rsidRPr="005826F1" w:rsidRDefault="001C592A" w:rsidP="001C592A">
      <w:pPr>
        <w:widowControl w:val="0"/>
        <w:numPr>
          <w:ilvl w:val="1"/>
          <w:numId w:val="2"/>
        </w:numPr>
        <w:tabs>
          <w:tab w:val="left" w:pos="1440"/>
          <w:tab w:val="left" w:pos="1800"/>
        </w:tabs>
        <w:autoSpaceDE w:val="0"/>
        <w:autoSpaceDN w:val="0"/>
        <w:adjustRightInd w:val="0"/>
        <w:ind w:left="1440"/>
        <w:rPr>
          <w:rFonts w:ascii="Arial" w:hAnsi="Arial" w:cs="Arial"/>
          <w:color w:val="0D0D0D" w:themeColor="text1" w:themeTint="F2"/>
        </w:rPr>
      </w:pPr>
      <w:r w:rsidRPr="005826F1">
        <w:rPr>
          <w:rFonts w:ascii="Arial" w:hAnsi="Arial" w:cs="Arial"/>
          <w:color w:val="0D0D0D" w:themeColor="text1" w:themeTint="F2"/>
        </w:rPr>
        <w:t xml:space="preserve">Website: </w:t>
      </w:r>
      <w:hyperlink r:id="rId19" w:history="1">
        <w:r w:rsidRPr="005826F1">
          <w:rPr>
            <w:rStyle w:val="Hyperlink"/>
            <w:rFonts w:ascii="Arial" w:hAnsi="Arial" w:cs="Arial"/>
            <w:color w:val="0D0D0D" w:themeColor="text1" w:themeTint="F2"/>
            <w:u w:color="0000FF"/>
          </w:rPr>
          <w:t>https://tinyurl.com/DE-Fac-Center</w:t>
        </w:r>
      </w:hyperlink>
      <w:r w:rsidRPr="005826F1">
        <w:rPr>
          <w:rFonts w:ascii="Arial" w:hAnsi="Arial" w:cs="Arial"/>
          <w:color w:val="0D0D0D" w:themeColor="text1" w:themeTint="F2"/>
          <w:u w:val="single" w:color="0000FF"/>
        </w:rPr>
        <w:t xml:space="preserve"> </w:t>
      </w:r>
    </w:p>
    <w:p w14:paraId="54F5D572" w14:textId="77777777" w:rsidR="001C592A" w:rsidRPr="005826F1" w:rsidRDefault="001C592A" w:rsidP="001C592A">
      <w:pPr>
        <w:widowControl w:val="0"/>
        <w:tabs>
          <w:tab w:val="left" w:pos="220"/>
          <w:tab w:val="left" w:pos="720"/>
        </w:tabs>
        <w:autoSpaceDE w:val="0"/>
        <w:autoSpaceDN w:val="0"/>
        <w:adjustRightInd w:val="0"/>
        <w:ind w:left="1080"/>
        <w:rPr>
          <w:rFonts w:ascii="Arial" w:hAnsi="Arial" w:cs="Arial"/>
          <w:color w:val="0D0D0D" w:themeColor="text1" w:themeTint="F2"/>
        </w:rPr>
      </w:pPr>
    </w:p>
    <w:p w14:paraId="760A5FC3" w14:textId="77777777" w:rsidR="001C592A" w:rsidRPr="005826F1" w:rsidRDefault="001C592A" w:rsidP="001C592A">
      <w:pPr>
        <w:pStyle w:val="ListParagraph"/>
        <w:numPr>
          <w:ilvl w:val="0"/>
          <w:numId w:val="8"/>
        </w:numPr>
        <w:rPr>
          <w:rFonts w:ascii="Times New Roman" w:eastAsia="Times New Roman" w:hAnsi="Times New Roman" w:cs="Times New Roman"/>
          <w:color w:val="0D0D0D" w:themeColor="text1" w:themeTint="F2"/>
          <w:sz w:val="20"/>
          <w:szCs w:val="20"/>
        </w:rPr>
      </w:pPr>
      <w:r w:rsidRPr="005826F1">
        <w:rPr>
          <w:rFonts w:ascii="Arial" w:hAnsi="Arial" w:cs="Arial"/>
          <w:b/>
          <w:bCs/>
          <w:color w:val="0D0D0D" w:themeColor="text1" w:themeTint="F2"/>
        </w:rPr>
        <w:t>GCC DE Resource Shell: Self-Enroll:</w:t>
      </w:r>
      <w:r w:rsidRPr="005826F1">
        <w:rPr>
          <w:rFonts w:ascii="Arial" w:hAnsi="Arial" w:cs="Arial"/>
          <w:b/>
          <w:bCs/>
          <w:color w:val="0D0D0D" w:themeColor="text1" w:themeTint="F2"/>
          <w:sz w:val="22"/>
          <w:szCs w:val="22"/>
        </w:rPr>
        <w:t xml:space="preserve"> </w:t>
      </w:r>
      <w:hyperlink r:id="rId20" w:history="1">
        <w:r w:rsidRPr="005826F1">
          <w:rPr>
            <w:rStyle w:val="Hyperlink"/>
            <w:rFonts w:ascii="Arial" w:eastAsia="Times New Roman" w:hAnsi="Arial" w:cs="Arial"/>
            <w:bCs/>
            <w:color w:val="0D0D0D" w:themeColor="text1" w:themeTint="F2"/>
            <w:shd w:val="clear" w:color="auto" w:fill="FFFFFF"/>
          </w:rPr>
          <w:t>https://gcc.instructure.com/enroll/YEARDN</w:t>
        </w:r>
      </w:hyperlink>
      <w:r w:rsidRPr="005826F1">
        <w:rPr>
          <w:rFonts w:ascii="Helvetica Neue" w:eastAsia="Times New Roman" w:hAnsi="Helvetica Neue" w:cs="Times New Roman"/>
          <w:bCs/>
          <w:color w:val="0D0D0D" w:themeColor="text1" w:themeTint="F2"/>
          <w:sz w:val="21"/>
          <w:szCs w:val="21"/>
          <w:shd w:val="clear" w:color="auto" w:fill="FFFFFF"/>
        </w:rPr>
        <w:t xml:space="preserve">  </w:t>
      </w:r>
    </w:p>
    <w:p w14:paraId="0708A485" w14:textId="77777777" w:rsidR="001C592A" w:rsidRPr="005826F1" w:rsidRDefault="001C592A" w:rsidP="001C592A">
      <w:pPr>
        <w:widowControl w:val="0"/>
        <w:numPr>
          <w:ilvl w:val="1"/>
          <w:numId w:val="2"/>
        </w:numPr>
        <w:tabs>
          <w:tab w:val="left" w:pos="1440"/>
          <w:tab w:val="left" w:pos="1800"/>
        </w:tabs>
        <w:autoSpaceDE w:val="0"/>
        <w:autoSpaceDN w:val="0"/>
        <w:adjustRightInd w:val="0"/>
        <w:ind w:left="1440"/>
        <w:rPr>
          <w:rFonts w:ascii="Arial" w:hAnsi="Arial" w:cs="Arial"/>
          <w:color w:val="0D0D0D" w:themeColor="text1" w:themeTint="F2"/>
        </w:rPr>
      </w:pPr>
      <w:r w:rsidRPr="005826F1">
        <w:rPr>
          <w:rFonts w:ascii="Arial" w:hAnsi="Arial" w:cs="Arial"/>
          <w:color w:val="0D0D0D" w:themeColor="text1" w:themeTint="F2"/>
        </w:rPr>
        <w:t>Announcements/Reminders will come from Shell/Reduces Emails</w:t>
      </w:r>
    </w:p>
    <w:p w14:paraId="719C2C59" w14:textId="77777777" w:rsidR="001C592A" w:rsidRPr="005826F1" w:rsidRDefault="001C592A" w:rsidP="001C592A">
      <w:pPr>
        <w:widowControl w:val="0"/>
        <w:numPr>
          <w:ilvl w:val="1"/>
          <w:numId w:val="2"/>
        </w:numPr>
        <w:tabs>
          <w:tab w:val="left" w:pos="1440"/>
          <w:tab w:val="left" w:pos="1800"/>
        </w:tabs>
        <w:autoSpaceDE w:val="0"/>
        <w:autoSpaceDN w:val="0"/>
        <w:adjustRightInd w:val="0"/>
        <w:ind w:left="1440"/>
        <w:rPr>
          <w:rFonts w:ascii="Arial" w:hAnsi="Arial" w:cs="Arial"/>
          <w:i/>
          <w:color w:val="0D0D0D" w:themeColor="text1" w:themeTint="F2"/>
        </w:rPr>
      </w:pPr>
      <w:r w:rsidRPr="005826F1">
        <w:rPr>
          <w:rFonts w:ascii="Arial" w:hAnsi="Arial" w:cs="Arial"/>
          <w:bCs/>
          <w:i/>
          <w:iCs/>
          <w:color w:val="0D0D0D" w:themeColor="text1" w:themeTint="F2"/>
        </w:rPr>
        <w:t>Not Getting Announcements? Turn them on under Settings&gt;Notifications</w:t>
      </w:r>
    </w:p>
    <w:p w14:paraId="0F5E4EB7" w14:textId="77777777" w:rsidR="001C592A" w:rsidRPr="005826F1" w:rsidRDefault="001C592A" w:rsidP="001C592A">
      <w:pPr>
        <w:pStyle w:val="ListParagraph"/>
        <w:widowControl w:val="0"/>
        <w:autoSpaceDE w:val="0"/>
        <w:autoSpaceDN w:val="0"/>
        <w:adjustRightInd w:val="0"/>
        <w:ind w:left="1440"/>
        <w:rPr>
          <w:rFonts w:ascii="Arial" w:hAnsi="Arial" w:cs="Arial"/>
          <w:b/>
          <w:bCs/>
          <w:iCs/>
          <w:color w:val="0D0D0D" w:themeColor="text1" w:themeTint="F2"/>
        </w:rPr>
      </w:pPr>
    </w:p>
    <w:p w14:paraId="2FFE8A0A" w14:textId="77777777" w:rsidR="001C592A" w:rsidRPr="00933C42" w:rsidRDefault="001C592A" w:rsidP="001C592A">
      <w:pPr>
        <w:pStyle w:val="ListParagraph"/>
        <w:widowControl w:val="0"/>
        <w:numPr>
          <w:ilvl w:val="0"/>
          <w:numId w:val="7"/>
        </w:numPr>
        <w:tabs>
          <w:tab w:val="left" w:pos="720"/>
          <w:tab w:val="left" w:pos="1080"/>
        </w:tabs>
        <w:autoSpaceDE w:val="0"/>
        <w:autoSpaceDN w:val="0"/>
        <w:adjustRightInd w:val="0"/>
        <w:rPr>
          <w:rFonts w:ascii="Arial" w:hAnsi="Arial" w:cs="Arial"/>
          <w:b/>
          <w:bCs/>
          <w:color w:val="000000" w:themeColor="text1"/>
        </w:rPr>
      </w:pPr>
      <w:r w:rsidRPr="00D03576">
        <w:rPr>
          <w:rFonts w:ascii="Arial" w:eastAsia="Times New Roman" w:hAnsi="Arial" w:cs="Arial"/>
          <w:b/>
          <w:color w:val="0D0D0D" w:themeColor="text1" w:themeTint="F2"/>
          <w:shd w:val="clear" w:color="auto" w:fill="FFFFFF"/>
        </w:rPr>
        <w:t>Now Available from CVC-OEI!</w:t>
      </w:r>
      <w:r w:rsidRPr="00D03576">
        <w:rPr>
          <w:rFonts w:ascii="Arial" w:eastAsia="Times New Roman" w:hAnsi="Arial" w:cs="Arial"/>
          <w:color w:val="0D0D0D" w:themeColor="text1" w:themeTint="F2"/>
          <w:shd w:val="clear" w:color="auto" w:fill="FFFFFF"/>
        </w:rPr>
        <w:t xml:space="preserve"> Communities of Practice (CoP Shells for </w:t>
      </w:r>
      <w:r w:rsidRPr="00D03576">
        <w:rPr>
          <w:rFonts w:ascii="Arial" w:eastAsia="Times New Roman" w:hAnsi="Arial" w:cs="Arial"/>
          <w:b/>
          <w:color w:val="0D0D0D" w:themeColor="text1" w:themeTint="F2"/>
          <w:shd w:val="clear" w:color="auto" w:fill="FFFFFF"/>
        </w:rPr>
        <w:t>oral comm, science labs, and math</w:t>
      </w:r>
      <w:r w:rsidRPr="00D03576">
        <w:rPr>
          <w:rFonts w:ascii="Arial" w:eastAsia="Times New Roman" w:hAnsi="Arial" w:cs="Arial"/>
          <w:color w:val="0D0D0D" w:themeColor="text1" w:themeTint="F2"/>
          <w:shd w:val="clear" w:color="auto" w:fill="FFFFFF"/>
        </w:rPr>
        <w:t xml:space="preserve"> - </w:t>
      </w:r>
      <w:r w:rsidRPr="00D03576">
        <w:rPr>
          <w:rFonts w:ascii="Arial" w:eastAsia="Times New Roman" w:hAnsi="Arial" w:cs="Arial"/>
          <w:color w:val="0D0D0D" w:themeColor="text1" w:themeTint="F2"/>
        </w:rPr>
        <w:t xml:space="preserve">email </w:t>
      </w:r>
      <w:r w:rsidRPr="00D03576">
        <w:rPr>
          <w:rFonts w:ascii="Helvetica Neue" w:eastAsia="Times New Roman" w:hAnsi="Helvetica Neue" w:cs="Times New Roman"/>
          <w:b/>
          <w:bCs/>
          <w:color w:val="0D0D0D" w:themeColor="text1" w:themeTint="F2"/>
          <w:sz w:val="23"/>
          <w:szCs w:val="23"/>
        </w:rPr>
        <w:t xml:space="preserve">Logan </w:t>
      </w:r>
      <w:r w:rsidRPr="00933C42">
        <w:rPr>
          <w:rFonts w:ascii="Helvetica Neue" w:eastAsia="Times New Roman" w:hAnsi="Helvetica Neue" w:cs="Times New Roman"/>
          <w:b/>
          <w:bCs/>
          <w:color w:val="000000" w:themeColor="text1"/>
          <w:sz w:val="23"/>
          <w:szCs w:val="23"/>
        </w:rPr>
        <w:t xml:space="preserve">Murray </w:t>
      </w:r>
      <w:r w:rsidRPr="00933C42">
        <w:rPr>
          <w:rFonts w:ascii="Helvetica Neue" w:eastAsia="Times New Roman" w:hAnsi="Helvetica Neue" w:cs="Times New Roman"/>
          <w:bCs/>
          <w:color w:val="000000" w:themeColor="text1"/>
          <w:sz w:val="23"/>
          <w:szCs w:val="23"/>
        </w:rPr>
        <w:t xml:space="preserve">at </w:t>
      </w:r>
      <w:hyperlink r:id="rId21" w:history="1">
        <w:r w:rsidRPr="00933C42">
          <w:rPr>
            <w:rStyle w:val="Hyperlink"/>
            <w:rFonts w:ascii="Helvetica Neue" w:eastAsia="Times New Roman" w:hAnsi="Helvetica Neue" w:cs="Times New Roman"/>
            <w:bCs/>
            <w:color w:val="000000" w:themeColor="text1"/>
            <w:sz w:val="23"/>
            <w:szCs w:val="23"/>
          </w:rPr>
          <w:t>lmurray@cvc.edu</w:t>
        </w:r>
      </w:hyperlink>
      <w:r w:rsidRPr="00933C42">
        <w:rPr>
          <w:rStyle w:val="Hyperlink"/>
          <w:rFonts w:ascii="Helvetica Neue" w:eastAsia="Times New Roman" w:hAnsi="Helvetica Neue" w:cs="Times New Roman"/>
          <w:bCs/>
          <w:color w:val="000000" w:themeColor="text1"/>
          <w:sz w:val="23"/>
          <w:szCs w:val="23"/>
        </w:rPr>
        <w:t xml:space="preserve">  </w:t>
      </w:r>
    </w:p>
    <w:p w14:paraId="53026704" w14:textId="77777777" w:rsidR="001C592A" w:rsidRPr="00933C42" w:rsidRDefault="001C592A" w:rsidP="001C592A">
      <w:pPr>
        <w:pStyle w:val="ListParagraph"/>
        <w:widowControl w:val="0"/>
        <w:tabs>
          <w:tab w:val="left" w:pos="720"/>
          <w:tab w:val="left" w:pos="1080"/>
        </w:tabs>
        <w:autoSpaceDE w:val="0"/>
        <w:autoSpaceDN w:val="0"/>
        <w:adjustRightInd w:val="0"/>
        <w:rPr>
          <w:rFonts w:ascii="Arial" w:hAnsi="Arial" w:cs="Arial"/>
          <w:b/>
          <w:bCs/>
          <w:color w:val="000000" w:themeColor="text1"/>
        </w:rPr>
      </w:pPr>
    </w:p>
    <w:p w14:paraId="1E36E5F0" w14:textId="77777777" w:rsidR="001C592A" w:rsidRPr="00933C42" w:rsidRDefault="001C592A" w:rsidP="001C592A">
      <w:pPr>
        <w:widowControl w:val="0"/>
        <w:numPr>
          <w:ilvl w:val="0"/>
          <w:numId w:val="2"/>
        </w:numPr>
        <w:tabs>
          <w:tab w:val="left" w:pos="720"/>
          <w:tab w:val="left" w:pos="1080"/>
        </w:tabs>
        <w:autoSpaceDE w:val="0"/>
        <w:autoSpaceDN w:val="0"/>
        <w:adjustRightInd w:val="0"/>
        <w:ind w:left="720"/>
        <w:rPr>
          <w:rFonts w:ascii="Arial" w:hAnsi="Arial" w:cs="Arial"/>
          <w:b/>
          <w:bCs/>
          <w:color w:val="000000" w:themeColor="text1"/>
        </w:rPr>
      </w:pPr>
      <w:r w:rsidRPr="00933C42">
        <w:rPr>
          <w:rFonts w:ascii="Arial" w:hAnsi="Arial" w:cs="Arial"/>
          <w:b/>
          <w:bCs/>
          <w:color w:val="000000" w:themeColor="text1"/>
        </w:rPr>
        <w:t xml:space="preserve">Proctorio Pilot is Underway! </w:t>
      </w:r>
    </w:p>
    <w:p w14:paraId="3B1FE7BA" w14:textId="77777777" w:rsidR="001C592A" w:rsidRPr="00933C42" w:rsidRDefault="001C592A" w:rsidP="001C592A">
      <w:pPr>
        <w:widowControl w:val="0"/>
        <w:numPr>
          <w:ilvl w:val="1"/>
          <w:numId w:val="2"/>
        </w:numPr>
        <w:tabs>
          <w:tab w:val="left" w:pos="720"/>
          <w:tab w:val="left" w:pos="1080"/>
        </w:tabs>
        <w:autoSpaceDE w:val="0"/>
        <w:autoSpaceDN w:val="0"/>
        <w:adjustRightInd w:val="0"/>
        <w:ind w:left="1440"/>
        <w:rPr>
          <w:rFonts w:ascii="Arial" w:hAnsi="Arial" w:cs="Arial"/>
          <w:bCs/>
          <w:color w:val="000000" w:themeColor="text1"/>
        </w:rPr>
      </w:pPr>
      <w:r w:rsidRPr="00933C42">
        <w:rPr>
          <w:rFonts w:ascii="Arial" w:hAnsi="Arial" w:cs="Arial"/>
          <w:bCs/>
          <w:color w:val="000000" w:themeColor="text1"/>
        </w:rPr>
        <w:t xml:space="preserve">Contact Alexa (de@glendale.edu) to add Proctorio to your Canvas course. </w:t>
      </w:r>
    </w:p>
    <w:p w14:paraId="5209A59B" w14:textId="77777777" w:rsidR="001C592A" w:rsidRPr="00933C42" w:rsidRDefault="001C592A" w:rsidP="001C592A">
      <w:pPr>
        <w:widowControl w:val="0"/>
        <w:tabs>
          <w:tab w:val="left" w:pos="720"/>
          <w:tab w:val="left" w:pos="1080"/>
        </w:tabs>
        <w:autoSpaceDE w:val="0"/>
        <w:autoSpaceDN w:val="0"/>
        <w:adjustRightInd w:val="0"/>
        <w:ind w:left="1440"/>
        <w:rPr>
          <w:rFonts w:ascii="Arial" w:hAnsi="Arial" w:cs="Arial"/>
          <w:bCs/>
          <w:color w:val="000000" w:themeColor="text1"/>
        </w:rPr>
      </w:pPr>
    </w:p>
    <w:p w14:paraId="57231FBF" w14:textId="77777777" w:rsidR="001C592A" w:rsidRPr="00933C42" w:rsidRDefault="001C592A" w:rsidP="001C592A">
      <w:pPr>
        <w:widowControl w:val="0"/>
        <w:numPr>
          <w:ilvl w:val="0"/>
          <w:numId w:val="2"/>
        </w:numPr>
        <w:tabs>
          <w:tab w:val="left" w:pos="720"/>
          <w:tab w:val="left" w:pos="1080"/>
        </w:tabs>
        <w:autoSpaceDE w:val="0"/>
        <w:autoSpaceDN w:val="0"/>
        <w:adjustRightInd w:val="0"/>
        <w:ind w:left="720"/>
        <w:rPr>
          <w:rFonts w:ascii="Arial" w:hAnsi="Arial" w:cs="Arial"/>
          <w:b/>
          <w:bCs/>
          <w:color w:val="000000" w:themeColor="text1"/>
        </w:rPr>
      </w:pPr>
      <w:r w:rsidRPr="00933C42">
        <w:rPr>
          <w:rFonts w:ascii="Arial" w:hAnsi="Arial" w:cs="Arial"/>
          <w:b/>
          <w:bCs/>
          <w:color w:val="000000" w:themeColor="text1"/>
        </w:rPr>
        <w:t xml:space="preserve">Change </w:t>
      </w:r>
      <w:hyperlink r:id="rId22" w:history="1">
        <w:r w:rsidRPr="00933C42">
          <w:rPr>
            <w:rStyle w:val="Hyperlink"/>
            <w:rFonts w:ascii="Arial" w:hAnsi="Arial" w:cs="Arial"/>
            <w:b/>
            <w:bCs/>
            <w:color w:val="000000" w:themeColor="text1"/>
          </w:rPr>
          <w:t>Default Language</w:t>
        </w:r>
      </w:hyperlink>
      <w:r w:rsidRPr="00933C42">
        <w:rPr>
          <w:rFonts w:ascii="Arial" w:hAnsi="Arial" w:cs="Arial"/>
          <w:b/>
          <w:bCs/>
          <w:color w:val="000000" w:themeColor="text1"/>
        </w:rPr>
        <w:t xml:space="preserve"> in Canvas as a Student</w:t>
      </w:r>
    </w:p>
    <w:p w14:paraId="7985C690" w14:textId="77777777" w:rsidR="001C592A" w:rsidRPr="00933C42" w:rsidRDefault="001C592A" w:rsidP="001C592A">
      <w:pPr>
        <w:pStyle w:val="ListParagraph"/>
        <w:numPr>
          <w:ilvl w:val="1"/>
          <w:numId w:val="2"/>
        </w:numPr>
        <w:ind w:left="1440"/>
        <w:rPr>
          <w:rFonts w:ascii="Arial" w:eastAsia="Times New Roman" w:hAnsi="Arial" w:cs="Arial"/>
          <w:color w:val="000000" w:themeColor="text1"/>
        </w:rPr>
      </w:pPr>
      <w:r w:rsidRPr="00933C42">
        <w:rPr>
          <w:rFonts w:ascii="Arial" w:eastAsia="Times New Roman" w:hAnsi="Arial" w:cs="Arial"/>
          <w:color w:val="000000" w:themeColor="text1"/>
        </w:rPr>
        <w:t>Instructor overrides the language, (exp. ESL), a student cannot change it</w:t>
      </w:r>
    </w:p>
    <w:p w14:paraId="1C1F7CE6" w14:textId="77777777" w:rsidR="001C592A" w:rsidRPr="00933C42" w:rsidRDefault="000E7D88" w:rsidP="001C592A">
      <w:pPr>
        <w:pStyle w:val="ListParagraph"/>
        <w:numPr>
          <w:ilvl w:val="1"/>
          <w:numId w:val="2"/>
        </w:numPr>
        <w:ind w:left="1440"/>
        <w:rPr>
          <w:rFonts w:ascii="Arial" w:eastAsia="Times New Roman" w:hAnsi="Arial" w:cs="Arial"/>
          <w:color w:val="000000" w:themeColor="text1"/>
        </w:rPr>
      </w:pPr>
      <w:hyperlink r:id="rId23" w:history="1">
        <w:r w:rsidR="001C592A" w:rsidRPr="00933C42">
          <w:rPr>
            <w:rStyle w:val="Hyperlink"/>
            <w:rFonts w:ascii="Arial" w:hAnsi="Arial" w:cs="Arial"/>
            <w:color w:val="000000" w:themeColor="text1"/>
          </w:rPr>
          <w:t>https://community.canvaslms.com/docs/DOC-10630-4212710343</w:t>
        </w:r>
      </w:hyperlink>
    </w:p>
    <w:p w14:paraId="7F073D52" w14:textId="77777777" w:rsidR="001C592A" w:rsidRPr="00933C42" w:rsidRDefault="001C592A" w:rsidP="001C592A">
      <w:pPr>
        <w:pStyle w:val="ListParagraph"/>
        <w:ind w:left="1440"/>
        <w:rPr>
          <w:rFonts w:ascii="Arial" w:eastAsia="Times New Roman" w:hAnsi="Arial" w:cs="Arial"/>
          <w:color w:val="000000" w:themeColor="text1"/>
        </w:rPr>
      </w:pPr>
    </w:p>
    <w:p w14:paraId="53C874B7" w14:textId="77777777" w:rsidR="001C592A" w:rsidRPr="00933C42" w:rsidRDefault="001C592A" w:rsidP="001C592A">
      <w:pPr>
        <w:pStyle w:val="ListParagraph"/>
        <w:numPr>
          <w:ilvl w:val="0"/>
          <w:numId w:val="2"/>
        </w:numPr>
        <w:ind w:left="720"/>
        <w:rPr>
          <w:rFonts w:ascii="Arial" w:eastAsia="Times New Roman" w:hAnsi="Arial" w:cs="Arial"/>
          <w:b/>
          <w:color w:val="000000" w:themeColor="text1"/>
        </w:rPr>
      </w:pPr>
      <w:r w:rsidRPr="00933C42">
        <w:rPr>
          <w:rFonts w:ascii="Arial" w:eastAsia="Times New Roman" w:hAnsi="Arial" w:cs="Arial"/>
          <w:b/>
          <w:color w:val="000000" w:themeColor="text1"/>
        </w:rPr>
        <w:t>Switching from Zoom Basic to ConferZoom (inside Canvas)</w:t>
      </w:r>
    </w:p>
    <w:p w14:paraId="4C32691F" w14:textId="77777777" w:rsidR="001C592A" w:rsidRPr="00933C42" w:rsidRDefault="001C592A" w:rsidP="001C592A">
      <w:pPr>
        <w:pStyle w:val="ListParagraph"/>
        <w:numPr>
          <w:ilvl w:val="1"/>
          <w:numId w:val="2"/>
        </w:numPr>
        <w:ind w:left="1440"/>
        <w:rPr>
          <w:rFonts w:ascii="Arial" w:hAnsi="Arial" w:cs="Arial"/>
          <w:b/>
          <w:bCs/>
          <w:color w:val="000000" w:themeColor="text1"/>
        </w:rPr>
      </w:pPr>
      <w:r w:rsidRPr="00933C42">
        <w:rPr>
          <w:rStyle w:val="Strong"/>
          <w:rFonts w:ascii="Arial" w:eastAsia="Times New Roman" w:hAnsi="Arial" w:cs="Arial"/>
          <w:color w:val="000000" w:themeColor="text1"/>
          <w:shd w:val="clear" w:color="auto" w:fill="FFFFFF"/>
        </w:rPr>
        <w:t>Confer Tech Support</w:t>
      </w:r>
      <w:r w:rsidRPr="00933C42">
        <w:rPr>
          <w:rFonts w:ascii="Arial" w:eastAsia="Times New Roman" w:hAnsi="Arial" w:cs="Arial"/>
          <w:color w:val="000000" w:themeColor="text1"/>
        </w:rPr>
        <w:t xml:space="preserve">, </w:t>
      </w:r>
      <w:r w:rsidRPr="00933C42">
        <w:rPr>
          <w:rFonts w:ascii="Arial" w:eastAsia="Times New Roman" w:hAnsi="Arial" w:cs="Arial"/>
          <w:color w:val="000000" w:themeColor="text1"/>
          <w:shd w:val="clear" w:color="auto" w:fill="FFFFFF"/>
        </w:rPr>
        <w:t>1-760-744-1150 x1554</w:t>
      </w:r>
      <w:r w:rsidRPr="00933C42">
        <w:rPr>
          <w:rFonts w:ascii="Arial" w:eastAsia="Times New Roman" w:hAnsi="Arial" w:cs="Arial"/>
          <w:color w:val="000000" w:themeColor="text1"/>
        </w:rPr>
        <w:t xml:space="preserve">, </w:t>
      </w:r>
      <w:hyperlink r:id="rId24" w:history="1">
        <w:r w:rsidRPr="00933C42">
          <w:rPr>
            <w:rStyle w:val="Hyperlink"/>
            <w:rFonts w:ascii="Arial" w:eastAsia="Times New Roman" w:hAnsi="Arial" w:cs="Arial"/>
            <w:color w:val="000000" w:themeColor="text1"/>
            <w:shd w:val="clear" w:color="auto" w:fill="FFFFFF"/>
          </w:rPr>
          <w:t>support@ccctechconnect.org</w:t>
        </w:r>
      </w:hyperlink>
    </w:p>
    <w:p w14:paraId="44F79F88" w14:textId="77777777" w:rsidR="001C592A" w:rsidRPr="00933C42" w:rsidRDefault="001C592A" w:rsidP="001C592A">
      <w:pPr>
        <w:pStyle w:val="ListParagraph"/>
        <w:ind w:left="1440"/>
        <w:rPr>
          <w:rFonts w:ascii="Arial" w:hAnsi="Arial" w:cs="Arial"/>
          <w:b/>
          <w:bCs/>
          <w:color w:val="000000" w:themeColor="text1"/>
        </w:rPr>
      </w:pPr>
    </w:p>
    <w:p w14:paraId="6AAFF301" w14:textId="77777777" w:rsidR="001C592A" w:rsidRPr="00933C42" w:rsidRDefault="001C592A" w:rsidP="001C592A">
      <w:pPr>
        <w:pStyle w:val="ListParagraph"/>
        <w:numPr>
          <w:ilvl w:val="0"/>
          <w:numId w:val="2"/>
        </w:numPr>
        <w:ind w:left="720"/>
        <w:rPr>
          <w:rFonts w:ascii="Arial" w:hAnsi="Arial" w:cs="Arial"/>
          <w:b/>
          <w:bCs/>
          <w:color w:val="000000" w:themeColor="text1"/>
        </w:rPr>
      </w:pPr>
      <w:r w:rsidRPr="00933C42">
        <w:rPr>
          <w:rFonts w:ascii="Arial" w:eastAsia="Times New Roman" w:hAnsi="Arial" w:cs="Arial"/>
          <w:b/>
          <w:color w:val="000000" w:themeColor="text1"/>
        </w:rPr>
        <w:t>New Student Orientation produced by Canvas on Canvas Commons</w:t>
      </w:r>
    </w:p>
    <w:p w14:paraId="7B0A5BF4" w14:textId="77777777" w:rsidR="001C592A" w:rsidRPr="00933C42" w:rsidRDefault="001C592A" w:rsidP="001C592A">
      <w:pPr>
        <w:pStyle w:val="ListParagraph"/>
        <w:numPr>
          <w:ilvl w:val="1"/>
          <w:numId w:val="2"/>
        </w:numPr>
        <w:ind w:left="1440"/>
        <w:rPr>
          <w:rFonts w:ascii="Arial" w:hAnsi="Arial" w:cs="Arial"/>
          <w:bCs/>
          <w:color w:val="000000" w:themeColor="text1"/>
        </w:rPr>
      </w:pPr>
      <w:r w:rsidRPr="00933C42">
        <w:rPr>
          <w:rFonts w:ascii="Arial" w:eastAsia="Times New Roman" w:hAnsi="Arial" w:cs="Arial"/>
          <w:color w:val="000000" w:themeColor="text1"/>
        </w:rPr>
        <w:t>Self-Paced Course: Passport to Canvas: Quick Start Guide for Students</w:t>
      </w:r>
    </w:p>
    <w:p w14:paraId="5776A3BD" w14:textId="77777777" w:rsidR="001C592A" w:rsidRPr="00933C42" w:rsidRDefault="001C592A" w:rsidP="001C592A">
      <w:pPr>
        <w:pStyle w:val="ListParagraph"/>
        <w:rPr>
          <w:rFonts w:ascii="Arial" w:hAnsi="Arial" w:cs="Arial"/>
          <w:bCs/>
          <w:color w:val="000000" w:themeColor="text1"/>
        </w:rPr>
      </w:pPr>
    </w:p>
    <w:p w14:paraId="7D746C7D" w14:textId="77777777" w:rsidR="001C592A" w:rsidRPr="00933C42" w:rsidRDefault="001C592A" w:rsidP="001C592A">
      <w:pPr>
        <w:pStyle w:val="ListParagraph"/>
        <w:numPr>
          <w:ilvl w:val="0"/>
          <w:numId w:val="2"/>
        </w:numPr>
        <w:ind w:left="720"/>
        <w:rPr>
          <w:rFonts w:ascii="Arial" w:hAnsi="Arial" w:cs="Arial"/>
          <w:b/>
          <w:bCs/>
          <w:color w:val="000000" w:themeColor="text1"/>
        </w:rPr>
      </w:pPr>
      <w:r w:rsidRPr="00933C42">
        <w:rPr>
          <w:rFonts w:ascii="Arial" w:eastAsia="Times New Roman" w:hAnsi="Arial" w:cs="Arial"/>
          <w:b/>
          <w:color w:val="000000" w:themeColor="text1"/>
        </w:rPr>
        <w:t>Now Available from Ally – “Accessibility report” for each Canvas Course</w:t>
      </w:r>
    </w:p>
    <w:p w14:paraId="7672E7A6" w14:textId="77777777" w:rsidR="001C592A" w:rsidRPr="00933C42" w:rsidRDefault="001C592A" w:rsidP="001C592A">
      <w:pPr>
        <w:pStyle w:val="ListParagraph"/>
        <w:numPr>
          <w:ilvl w:val="1"/>
          <w:numId w:val="2"/>
        </w:numPr>
        <w:ind w:left="1440"/>
        <w:rPr>
          <w:rFonts w:ascii="Arial" w:hAnsi="Arial" w:cs="Arial"/>
          <w:bCs/>
          <w:color w:val="000000" w:themeColor="text1"/>
        </w:rPr>
      </w:pPr>
      <w:r w:rsidRPr="00933C42">
        <w:rPr>
          <w:rFonts w:ascii="Arial" w:eastAsia="Times New Roman" w:hAnsi="Arial" w:cs="Arial"/>
          <w:color w:val="000000" w:themeColor="text1"/>
        </w:rPr>
        <w:t>Link is above Settings in your course (left-hand side)</w:t>
      </w:r>
    </w:p>
    <w:p w14:paraId="312DCF68" w14:textId="77777777" w:rsidR="001C592A" w:rsidRPr="00933C42" w:rsidRDefault="001C592A" w:rsidP="001C592A">
      <w:pPr>
        <w:pStyle w:val="ListParagraph"/>
        <w:ind w:left="1440"/>
        <w:rPr>
          <w:rFonts w:ascii="Arial" w:eastAsia="Times New Roman" w:hAnsi="Arial" w:cs="Arial"/>
          <w:color w:val="000000" w:themeColor="text1"/>
        </w:rPr>
      </w:pPr>
    </w:p>
    <w:p w14:paraId="457A8540" w14:textId="77777777" w:rsidR="001C592A" w:rsidRPr="00933C42" w:rsidRDefault="001C592A" w:rsidP="001C592A">
      <w:pPr>
        <w:pStyle w:val="ListParagraph"/>
        <w:widowControl w:val="0"/>
        <w:numPr>
          <w:ilvl w:val="0"/>
          <w:numId w:val="2"/>
        </w:numPr>
        <w:tabs>
          <w:tab w:val="left" w:pos="90"/>
          <w:tab w:val="left" w:pos="1080"/>
        </w:tabs>
        <w:autoSpaceDE w:val="0"/>
        <w:autoSpaceDN w:val="0"/>
        <w:adjustRightInd w:val="0"/>
        <w:ind w:left="720"/>
        <w:rPr>
          <w:rFonts w:ascii="Arial" w:hAnsi="Arial" w:cs="Arial"/>
          <w:b/>
          <w:bCs/>
          <w:iCs/>
          <w:color w:val="000000" w:themeColor="text1"/>
        </w:rPr>
      </w:pPr>
      <w:r w:rsidRPr="00933C42">
        <w:rPr>
          <w:rFonts w:ascii="Arial" w:hAnsi="Arial" w:cs="Arial"/>
          <w:b/>
          <w:bCs/>
          <w:iCs/>
          <w:color w:val="000000" w:themeColor="text1"/>
        </w:rPr>
        <w:t>Integrating Library Resources into DE Classes (Zohara Kaye)</w:t>
      </w:r>
    </w:p>
    <w:p w14:paraId="0856B222" w14:textId="77777777" w:rsidR="001C592A" w:rsidRPr="00933C42" w:rsidRDefault="001C592A" w:rsidP="001C592A">
      <w:pPr>
        <w:pStyle w:val="ListParagraph"/>
        <w:widowControl w:val="0"/>
        <w:numPr>
          <w:ilvl w:val="1"/>
          <w:numId w:val="2"/>
        </w:numPr>
        <w:tabs>
          <w:tab w:val="left" w:pos="90"/>
          <w:tab w:val="left" w:pos="1080"/>
        </w:tabs>
        <w:autoSpaceDE w:val="0"/>
        <w:autoSpaceDN w:val="0"/>
        <w:adjustRightInd w:val="0"/>
        <w:rPr>
          <w:rFonts w:ascii="Arial" w:hAnsi="Arial" w:cs="Arial"/>
          <w:iCs/>
          <w:color w:val="000000" w:themeColor="text1"/>
        </w:rPr>
      </w:pPr>
      <w:r w:rsidRPr="00933C42">
        <w:rPr>
          <w:rFonts w:ascii="Arial" w:hAnsi="Arial" w:cs="Arial"/>
          <w:iCs/>
          <w:color w:val="000000" w:themeColor="text1"/>
        </w:rPr>
        <w:t xml:space="preserve">Find on Commons “Information Competency” </w:t>
      </w:r>
    </w:p>
    <w:p w14:paraId="00FC7994" w14:textId="77777777" w:rsidR="001C592A" w:rsidRPr="00933C42" w:rsidRDefault="001C592A" w:rsidP="001C592A">
      <w:pPr>
        <w:pStyle w:val="ListParagraph"/>
        <w:widowControl w:val="0"/>
        <w:numPr>
          <w:ilvl w:val="1"/>
          <w:numId w:val="2"/>
        </w:numPr>
        <w:tabs>
          <w:tab w:val="left" w:pos="90"/>
          <w:tab w:val="left" w:pos="1080"/>
        </w:tabs>
        <w:autoSpaceDE w:val="0"/>
        <w:autoSpaceDN w:val="0"/>
        <w:adjustRightInd w:val="0"/>
        <w:rPr>
          <w:rFonts w:ascii="Arial" w:hAnsi="Arial" w:cs="Arial"/>
          <w:iCs/>
          <w:color w:val="000000" w:themeColor="text1"/>
        </w:rPr>
      </w:pPr>
      <w:r w:rsidRPr="00933C42">
        <w:rPr>
          <w:rFonts w:ascii="Arial" w:hAnsi="Arial" w:cs="Arial"/>
          <w:iCs/>
          <w:color w:val="000000" w:themeColor="text1"/>
        </w:rPr>
        <w:t>Includes OER Textbook Chapters/Using Sources/Multimedia</w:t>
      </w:r>
    </w:p>
    <w:p w14:paraId="70D0D138" w14:textId="77777777" w:rsidR="001C592A" w:rsidRPr="00933C42" w:rsidRDefault="001C592A" w:rsidP="001C592A">
      <w:pPr>
        <w:pStyle w:val="ListParagraph"/>
        <w:widowControl w:val="0"/>
        <w:numPr>
          <w:ilvl w:val="1"/>
          <w:numId w:val="2"/>
        </w:numPr>
        <w:tabs>
          <w:tab w:val="left" w:pos="90"/>
          <w:tab w:val="left" w:pos="1080"/>
        </w:tabs>
        <w:autoSpaceDE w:val="0"/>
        <w:autoSpaceDN w:val="0"/>
        <w:adjustRightInd w:val="0"/>
        <w:rPr>
          <w:rFonts w:ascii="Arial" w:hAnsi="Arial" w:cs="Arial"/>
          <w:iCs/>
          <w:color w:val="000000" w:themeColor="text1"/>
        </w:rPr>
      </w:pPr>
      <w:r w:rsidRPr="00933C42">
        <w:rPr>
          <w:rFonts w:ascii="Arial" w:hAnsi="Arial" w:cs="Arial"/>
          <w:iCs/>
          <w:color w:val="000000" w:themeColor="text1"/>
        </w:rPr>
        <w:t xml:space="preserve">Zo can create separate enrollment for classes; conceptualized class assignments; online library workshops: email Zo at </w:t>
      </w:r>
      <w:hyperlink r:id="rId25" w:history="1">
        <w:r w:rsidRPr="00933C42">
          <w:rPr>
            <w:rStyle w:val="Hyperlink"/>
            <w:rFonts w:ascii="Arial" w:hAnsi="Arial" w:cs="Arial"/>
            <w:iCs/>
            <w:color w:val="000000" w:themeColor="text1"/>
          </w:rPr>
          <w:t>zkaye@glendale.edu</w:t>
        </w:r>
      </w:hyperlink>
    </w:p>
    <w:p w14:paraId="49CCDE7E" w14:textId="77777777" w:rsidR="001C592A" w:rsidRPr="00933C42" w:rsidRDefault="001C592A" w:rsidP="001C592A">
      <w:pPr>
        <w:widowControl w:val="0"/>
        <w:tabs>
          <w:tab w:val="left" w:pos="220"/>
          <w:tab w:val="left" w:pos="720"/>
        </w:tabs>
        <w:autoSpaceDE w:val="0"/>
        <w:autoSpaceDN w:val="0"/>
        <w:adjustRightInd w:val="0"/>
        <w:rPr>
          <w:rFonts w:ascii="Arial" w:hAnsi="Arial" w:cs="Arial"/>
          <w:iCs/>
          <w:color w:val="000000" w:themeColor="text1"/>
        </w:rPr>
      </w:pPr>
    </w:p>
    <w:p w14:paraId="5380692E" w14:textId="77777777" w:rsidR="001C592A" w:rsidRPr="00933C42" w:rsidRDefault="001C592A" w:rsidP="001C592A">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color w:val="000000" w:themeColor="text1"/>
        </w:rPr>
      </w:pPr>
    </w:p>
    <w:p w14:paraId="004FE8A6" w14:textId="77777777" w:rsidR="001C592A" w:rsidRPr="00933C42" w:rsidRDefault="001C592A" w:rsidP="001C592A">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color w:val="000000" w:themeColor="text1"/>
        </w:rPr>
      </w:pPr>
      <w:r w:rsidRPr="00933C42">
        <w:rPr>
          <w:rFonts w:ascii="Arial" w:hAnsi="Arial" w:cs="Arial"/>
          <w:b/>
          <w:iCs/>
          <w:color w:val="000000" w:themeColor="text1"/>
        </w:rPr>
        <w:t>HAVE A WONDERFUL FALL TERM!</w:t>
      </w:r>
    </w:p>
    <w:p w14:paraId="149CE11A" w14:textId="77777777" w:rsidR="001C592A" w:rsidRPr="00933C42"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color w:val="000000" w:themeColor="text1"/>
        </w:rPr>
      </w:pPr>
      <w:r w:rsidRPr="00933C42">
        <w:rPr>
          <w:rFonts w:ascii="Arial" w:hAnsi="Arial" w:cs="Arial"/>
          <w:color w:val="000000" w:themeColor="text1"/>
        </w:rPr>
        <w:t xml:space="preserve">DE Coordinator: Alexa Schumacher: </w:t>
      </w:r>
      <w:hyperlink r:id="rId26" w:history="1">
        <w:r w:rsidRPr="00933C42">
          <w:rPr>
            <w:rFonts w:ascii="Arial" w:hAnsi="Arial" w:cs="Arial"/>
            <w:color w:val="000000" w:themeColor="text1"/>
            <w:u w:val="single" w:color="0000FF"/>
          </w:rPr>
          <w:t>de@glendale.edu</w:t>
        </w:r>
      </w:hyperlink>
    </w:p>
    <w:p w14:paraId="61747025" w14:textId="77777777" w:rsidR="001C592A" w:rsidRPr="00933C42"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000000" w:themeColor="text1"/>
          <w:u w:color="0000FF"/>
        </w:rPr>
      </w:pPr>
      <w:r w:rsidRPr="00933C42">
        <w:rPr>
          <w:rFonts w:ascii="Arial" w:hAnsi="Arial" w:cs="Arial"/>
          <w:color w:val="000000" w:themeColor="text1"/>
        </w:rPr>
        <w:t xml:space="preserve">DE Faculty Development Coordinator: Julie Gamberg - </w:t>
      </w:r>
      <w:hyperlink r:id="rId27" w:history="1">
        <w:r w:rsidRPr="00933C42">
          <w:rPr>
            <w:rStyle w:val="Hyperlink"/>
            <w:rFonts w:ascii="Arial" w:hAnsi="Arial" w:cs="Arial"/>
            <w:color w:val="000000" w:themeColor="text1"/>
            <w:u w:color="0000FF"/>
          </w:rPr>
          <w:t>defdc@glendale.edu</w:t>
        </w:r>
      </w:hyperlink>
    </w:p>
    <w:p w14:paraId="4AFF3182" w14:textId="77777777" w:rsidR="001C592A" w:rsidRPr="00933C42"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000000" w:themeColor="text1"/>
        </w:rPr>
      </w:pPr>
      <w:r w:rsidRPr="00933C42">
        <w:rPr>
          <w:rFonts w:ascii="Arial" w:hAnsi="Arial" w:cs="Arial"/>
          <w:color w:val="000000" w:themeColor="text1"/>
        </w:rPr>
        <w:t xml:space="preserve">Assistant Support Instructional Specialist: Daniele Ingrao – </w:t>
      </w:r>
      <w:hyperlink r:id="rId28" w:history="1">
        <w:r w:rsidRPr="00933C42">
          <w:rPr>
            <w:rStyle w:val="Hyperlink"/>
            <w:rFonts w:ascii="Arial" w:hAnsi="Arial" w:cs="Arial"/>
            <w:color w:val="000000" w:themeColor="text1"/>
          </w:rPr>
          <w:t>dingrao@glendal.edu</w:t>
        </w:r>
      </w:hyperlink>
    </w:p>
    <w:p w14:paraId="5B3A39F0" w14:textId="7DF1E223" w:rsidR="001C592A" w:rsidRPr="001C592A"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color w:val="000000" w:themeColor="text1"/>
          <w:u w:val="single"/>
        </w:rPr>
      </w:pPr>
      <w:r w:rsidRPr="00933C42">
        <w:rPr>
          <w:rStyle w:val="Hyperlink"/>
          <w:rFonts w:ascii="Arial" w:hAnsi="Arial" w:cs="Arial"/>
          <w:color w:val="000000" w:themeColor="text1"/>
        </w:rPr>
        <w:t xml:space="preserve"> </w:t>
      </w:r>
    </w:p>
    <w:sectPr w:rsidR="001C592A" w:rsidRPr="001C592A" w:rsidSect="00D32437">
      <w:headerReference w:type="even" r:id="rId29"/>
      <w:headerReference w:type="default" r:id="rId30"/>
      <w:pgSz w:w="12240" w:h="15840"/>
      <w:pgMar w:top="1440" w:right="126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C94C9" w14:textId="77777777" w:rsidR="000E7D88" w:rsidRDefault="000E7D88">
      <w:r>
        <w:separator/>
      </w:r>
    </w:p>
  </w:endnote>
  <w:endnote w:type="continuationSeparator" w:id="0">
    <w:p w14:paraId="1245C29A" w14:textId="77777777" w:rsidR="000E7D88" w:rsidRDefault="000E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1D1DD" w14:textId="77777777" w:rsidR="000E7D88" w:rsidRDefault="000E7D88">
      <w:r>
        <w:separator/>
      </w:r>
    </w:p>
  </w:footnote>
  <w:footnote w:type="continuationSeparator" w:id="0">
    <w:p w14:paraId="66D2E2FD" w14:textId="77777777" w:rsidR="000E7D88" w:rsidRDefault="000E7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78AF" w14:textId="77777777" w:rsidR="00E03106" w:rsidRDefault="001C592A"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4188DF" w14:textId="77777777" w:rsidR="00E03106" w:rsidRDefault="000E7D88" w:rsidP="009C2D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B581" w14:textId="77777777" w:rsidR="00E03106" w:rsidRDefault="001C592A"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51F732" w14:textId="77777777" w:rsidR="00E03106" w:rsidRDefault="000E7D88" w:rsidP="009C2D5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hybridMultilevel"/>
    <w:tmpl w:val="0000000B"/>
    <w:lvl w:ilvl="0" w:tplc="000003E9">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hybridMultilevel"/>
    <w:tmpl w:val="0000000D"/>
    <w:lvl w:ilvl="0" w:tplc="000004B1">
      <w:start w:val="9"/>
      <w:numFmt w:val="upperRoman"/>
      <w:lvlText w:val="%1."/>
      <w:lvlJc w:val="left"/>
      <w:pPr>
        <w:ind w:left="25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0"/>
    <w:multiLevelType w:val="hybridMultilevel"/>
    <w:tmpl w:val="00000010"/>
    <w:lvl w:ilvl="0" w:tplc="000005DD">
      <w:start w:val="1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1"/>
    <w:multiLevelType w:val="hybridMultilevel"/>
    <w:tmpl w:val="00000011"/>
    <w:lvl w:ilvl="0" w:tplc="00000641">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F16F04"/>
    <w:multiLevelType w:val="hybridMultilevel"/>
    <w:tmpl w:val="65A0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83309"/>
    <w:multiLevelType w:val="hybridMultilevel"/>
    <w:tmpl w:val="F67480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CD42BB"/>
    <w:multiLevelType w:val="hybridMultilevel"/>
    <w:tmpl w:val="6C4074DC"/>
    <w:lvl w:ilvl="0" w:tplc="B4BAE6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81052"/>
    <w:multiLevelType w:val="hybridMultilevel"/>
    <w:tmpl w:val="82B0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83030"/>
    <w:multiLevelType w:val="hybridMultilevel"/>
    <w:tmpl w:val="B1964D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36081ABD"/>
    <w:multiLevelType w:val="hybridMultilevel"/>
    <w:tmpl w:val="EA1A7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F613F"/>
    <w:multiLevelType w:val="hybridMultilevel"/>
    <w:tmpl w:val="D1D8E8DC"/>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6123D96"/>
    <w:multiLevelType w:val="hybridMultilevel"/>
    <w:tmpl w:val="B4024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180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BD41C3"/>
    <w:multiLevelType w:val="hybridMultilevel"/>
    <w:tmpl w:val="236E9124"/>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4A70904"/>
    <w:multiLevelType w:val="hybridMultilevel"/>
    <w:tmpl w:val="5078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7"/>
  </w:num>
  <w:num w:numId="8">
    <w:abstractNumId w:val="4"/>
  </w:num>
  <w:num w:numId="9">
    <w:abstractNumId w:val="9"/>
  </w:num>
  <w:num w:numId="10">
    <w:abstractNumId w:val="12"/>
  </w:num>
  <w:num w:numId="11">
    <w:abstractNumId w:val="10"/>
  </w:num>
  <w:num w:numId="12">
    <w:abstractNumId w:val="1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2A"/>
    <w:rsid w:val="000E7D88"/>
    <w:rsid w:val="001A4DD1"/>
    <w:rsid w:val="001C592A"/>
    <w:rsid w:val="00385929"/>
    <w:rsid w:val="003C3FAB"/>
    <w:rsid w:val="004A2F09"/>
    <w:rsid w:val="005A677B"/>
    <w:rsid w:val="008D651D"/>
    <w:rsid w:val="009A21F5"/>
    <w:rsid w:val="00A277AD"/>
    <w:rsid w:val="00C46513"/>
    <w:rsid w:val="00D03A08"/>
    <w:rsid w:val="00E4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983FE"/>
  <w15:chartTrackingRefBased/>
  <w15:docId w15:val="{1E58E299-C191-9C4F-832B-1E3A4B94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2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2A"/>
    <w:rPr>
      <w:color w:val="0563C1" w:themeColor="hyperlink"/>
      <w:u w:val="single"/>
    </w:rPr>
  </w:style>
  <w:style w:type="paragraph" w:styleId="ListParagraph">
    <w:name w:val="List Paragraph"/>
    <w:basedOn w:val="Normal"/>
    <w:uiPriority w:val="34"/>
    <w:qFormat/>
    <w:rsid w:val="001C592A"/>
    <w:pPr>
      <w:ind w:left="720"/>
      <w:contextualSpacing/>
    </w:pPr>
  </w:style>
  <w:style w:type="paragraph" w:styleId="Header">
    <w:name w:val="header"/>
    <w:basedOn w:val="Normal"/>
    <w:link w:val="HeaderChar"/>
    <w:uiPriority w:val="99"/>
    <w:unhideWhenUsed/>
    <w:rsid w:val="001C592A"/>
    <w:pPr>
      <w:tabs>
        <w:tab w:val="center" w:pos="4320"/>
        <w:tab w:val="right" w:pos="8640"/>
      </w:tabs>
    </w:pPr>
  </w:style>
  <w:style w:type="character" w:customStyle="1" w:styleId="HeaderChar">
    <w:name w:val="Header Char"/>
    <w:basedOn w:val="DefaultParagraphFont"/>
    <w:link w:val="Header"/>
    <w:uiPriority w:val="99"/>
    <w:rsid w:val="001C592A"/>
    <w:rPr>
      <w:rFonts w:eastAsiaTheme="minorEastAsia"/>
    </w:rPr>
  </w:style>
  <w:style w:type="character" w:styleId="PageNumber">
    <w:name w:val="page number"/>
    <w:basedOn w:val="DefaultParagraphFont"/>
    <w:uiPriority w:val="99"/>
    <w:semiHidden/>
    <w:unhideWhenUsed/>
    <w:rsid w:val="001C592A"/>
  </w:style>
  <w:style w:type="character" w:styleId="Strong">
    <w:name w:val="Strong"/>
    <w:basedOn w:val="DefaultParagraphFont"/>
    <w:uiPriority w:val="22"/>
    <w:qFormat/>
    <w:rsid w:val="001C592A"/>
    <w:rPr>
      <w:b/>
      <w:bCs/>
    </w:rPr>
  </w:style>
  <w:style w:type="paragraph" w:styleId="BodyText2">
    <w:name w:val="Body Text 2"/>
    <w:basedOn w:val="Normal"/>
    <w:link w:val="BodyText2Char"/>
    <w:rsid w:val="001C592A"/>
    <w:pPr>
      <w:tabs>
        <w:tab w:val="left" w:pos="1440"/>
        <w:tab w:val="left" w:pos="2160"/>
      </w:tabs>
      <w:ind w:left="2520" w:hanging="2160"/>
    </w:pPr>
    <w:rPr>
      <w:rFonts w:ascii="Arial" w:eastAsia="Times New Roman" w:hAnsi="Arial" w:cs="Times New Roman"/>
      <w:lang w:val="x-none" w:eastAsia="x-none"/>
    </w:rPr>
  </w:style>
  <w:style w:type="character" w:customStyle="1" w:styleId="BodyText2Char">
    <w:name w:val="Body Text 2 Char"/>
    <w:basedOn w:val="DefaultParagraphFont"/>
    <w:link w:val="BodyText2"/>
    <w:rsid w:val="001C592A"/>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DE-Fac-Center" TargetMode="External"/><Relationship Id="rId13" Type="http://schemas.openxmlformats.org/officeDocument/2006/relationships/hyperlink" Target="mailto:support@ccctechconnect.org" TargetMode="External"/><Relationship Id="rId18" Type="http://schemas.openxmlformats.org/officeDocument/2006/relationships/hyperlink" Target="https://tinyurl.com/DE-Certification" TargetMode="External"/><Relationship Id="rId26" Type="http://schemas.openxmlformats.org/officeDocument/2006/relationships/hyperlink" Target="mailto:de@glendale.edu" TargetMode="External"/><Relationship Id="rId3" Type="http://schemas.openxmlformats.org/officeDocument/2006/relationships/settings" Target="settings.xml"/><Relationship Id="rId21" Type="http://schemas.openxmlformats.org/officeDocument/2006/relationships/hyperlink" Target="mailto:lmurray@cvc.edu" TargetMode="External"/><Relationship Id="rId7" Type="http://schemas.openxmlformats.org/officeDocument/2006/relationships/hyperlink" Target="https://tinyurl.com/DE-Certification" TargetMode="External"/><Relationship Id="rId12" Type="http://schemas.openxmlformats.org/officeDocument/2006/relationships/hyperlink" Target="https://community.canvaslms.com/docs/DOC-10630-4212710343" TargetMode="External"/><Relationship Id="rId17" Type="http://schemas.openxmlformats.org/officeDocument/2006/relationships/hyperlink" Target="mailto:dingrao@glendal.edu" TargetMode="External"/><Relationship Id="rId25" Type="http://schemas.openxmlformats.org/officeDocument/2006/relationships/hyperlink" Target="mailto:zkaye@glendale.edu" TargetMode="External"/><Relationship Id="rId2" Type="http://schemas.openxmlformats.org/officeDocument/2006/relationships/styles" Target="styles.xml"/><Relationship Id="rId16" Type="http://schemas.openxmlformats.org/officeDocument/2006/relationships/hyperlink" Target="mailto:defdc@glendale.edu" TargetMode="External"/><Relationship Id="rId20" Type="http://schemas.openxmlformats.org/officeDocument/2006/relationships/hyperlink" Target="https://gcc.instructure.com/enroll/YEARD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s://community.canvaslms.com/docs/DOC-10630-4212710343" TargetMode="External"/><Relationship Id="rId24" Type="http://schemas.openxmlformats.org/officeDocument/2006/relationships/hyperlink" Target="mailto:support@ccctechconnect.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e@glendale.edu" TargetMode="External"/><Relationship Id="rId23" Type="http://schemas.openxmlformats.org/officeDocument/2006/relationships/hyperlink" Target="https://community.canvaslms.com/docs/DOC-10630-4212710343" TargetMode="External"/><Relationship Id="rId28" Type="http://schemas.openxmlformats.org/officeDocument/2006/relationships/hyperlink" Target="mailto:dingrao@glendal.edu" TargetMode="External"/><Relationship Id="rId10" Type="http://schemas.openxmlformats.org/officeDocument/2006/relationships/hyperlink" Target="mailto:lmurray@cvc.edu" TargetMode="External"/><Relationship Id="rId19" Type="http://schemas.openxmlformats.org/officeDocument/2006/relationships/hyperlink" Target="https://tinyurl.com/DE-Fac-Cent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cc.instructure.com/enroll/YEARDN" TargetMode="External"/><Relationship Id="rId14" Type="http://schemas.openxmlformats.org/officeDocument/2006/relationships/hyperlink" Target="https://www.glendale.edu/class-schedule/distance-education/de-faculty-center/de-policies-procedures" TargetMode="External"/><Relationship Id="rId22" Type="http://schemas.openxmlformats.org/officeDocument/2006/relationships/hyperlink" Target="mailto:https://community.canvaslms.com/docs/DOC-10630-4212710343" TargetMode="External"/><Relationship Id="rId27" Type="http://schemas.openxmlformats.org/officeDocument/2006/relationships/hyperlink" Target="mailto:defdc@glendale.edu"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8</cp:revision>
  <dcterms:created xsi:type="dcterms:W3CDTF">2019-10-24T21:32:00Z</dcterms:created>
  <dcterms:modified xsi:type="dcterms:W3CDTF">2020-03-03T01:29:00Z</dcterms:modified>
</cp:coreProperties>
</file>