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FA196" w14:textId="77777777" w:rsidR="000042CD" w:rsidRPr="00B53C4D" w:rsidRDefault="000042CD" w:rsidP="000042CD">
      <w:pPr>
        <w:widowControl w:val="0"/>
        <w:autoSpaceDE w:val="0"/>
        <w:autoSpaceDN w:val="0"/>
        <w:adjustRightInd w:val="0"/>
        <w:jc w:val="center"/>
        <w:rPr>
          <w:rFonts w:ascii="Arial" w:hAnsi="Arial" w:cs="Arial"/>
          <w:b/>
          <w:bCs/>
          <w:sz w:val="40"/>
          <w:szCs w:val="40"/>
        </w:rPr>
      </w:pPr>
      <w:r w:rsidRPr="00B53C4D">
        <w:rPr>
          <w:rFonts w:ascii="Arial" w:hAnsi="Arial" w:cs="Arial"/>
          <w:b/>
          <w:bCs/>
          <w:sz w:val="40"/>
          <w:szCs w:val="40"/>
        </w:rPr>
        <w:t xml:space="preserve">CoDE Agenda </w:t>
      </w:r>
    </w:p>
    <w:p w14:paraId="3966A75F" w14:textId="4E2382F8" w:rsidR="000042CD" w:rsidRPr="00B53C4D" w:rsidRDefault="000042CD" w:rsidP="000042CD">
      <w:pPr>
        <w:widowControl w:val="0"/>
        <w:autoSpaceDE w:val="0"/>
        <w:autoSpaceDN w:val="0"/>
        <w:adjustRightInd w:val="0"/>
        <w:jc w:val="center"/>
        <w:rPr>
          <w:rFonts w:ascii="Arial" w:hAnsi="Arial" w:cs="Arial"/>
          <w:sz w:val="40"/>
          <w:szCs w:val="40"/>
        </w:rPr>
      </w:pPr>
      <w:r w:rsidRPr="00B53C4D">
        <w:rPr>
          <w:rFonts w:ascii="Arial" w:hAnsi="Arial" w:cs="Arial"/>
          <w:sz w:val="40"/>
          <w:szCs w:val="40"/>
        </w:rPr>
        <w:t xml:space="preserve">Tuesday, </w:t>
      </w:r>
      <w:r>
        <w:rPr>
          <w:rFonts w:ascii="Arial" w:hAnsi="Arial" w:cs="Arial"/>
          <w:sz w:val="40"/>
          <w:szCs w:val="40"/>
        </w:rPr>
        <w:t>February 25</w:t>
      </w:r>
      <w:r w:rsidRPr="00B53C4D">
        <w:rPr>
          <w:rFonts w:ascii="Arial" w:hAnsi="Arial" w:cs="Arial"/>
          <w:sz w:val="40"/>
          <w:szCs w:val="40"/>
        </w:rPr>
        <w:t>, 2</w:t>
      </w:r>
      <w:r w:rsidR="006E7004">
        <w:rPr>
          <w:rFonts w:ascii="Arial" w:hAnsi="Arial" w:cs="Arial"/>
          <w:sz w:val="40"/>
          <w:szCs w:val="40"/>
        </w:rPr>
        <w:t>020</w:t>
      </w:r>
    </w:p>
    <w:p w14:paraId="322FC3F9" w14:textId="77777777" w:rsidR="000042CD" w:rsidRPr="00B53C4D" w:rsidRDefault="000042CD" w:rsidP="000042CD">
      <w:pPr>
        <w:widowControl w:val="0"/>
        <w:autoSpaceDE w:val="0"/>
        <w:autoSpaceDN w:val="0"/>
        <w:adjustRightInd w:val="0"/>
        <w:jc w:val="center"/>
        <w:rPr>
          <w:rFonts w:ascii="Arial" w:hAnsi="Arial" w:cs="Arial"/>
          <w:sz w:val="40"/>
          <w:szCs w:val="40"/>
        </w:rPr>
      </w:pPr>
      <w:r w:rsidRPr="00B53C4D">
        <w:rPr>
          <w:rFonts w:ascii="Arial" w:hAnsi="Arial" w:cs="Arial"/>
          <w:sz w:val="40"/>
          <w:szCs w:val="40"/>
        </w:rPr>
        <w:t>12:20-1:30pm - FIC Conference Room</w:t>
      </w:r>
    </w:p>
    <w:p w14:paraId="6D7E06D7" w14:textId="77777777" w:rsidR="000042CD" w:rsidRPr="00B53C4D" w:rsidRDefault="000042CD" w:rsidP="000042CD">
      <w:pPr>
        <w:widowControl w:val="0"/>
        <w:autoSpaceDE w:val="0"/>
        <w:autoSpaceDN w:val="0"/>
        <w:adjustRightInd w:val="0"/>
        <w:rPr>
          <w:rFonts w:ascii="Arial" w:hAnsi="Arial" w:cs="Arial"/>
          <w:b/>
          <w:bCs/>
          <w:i/>
          <w:iCs/>
          <w:sz w:val="28"/>
          <w:szCs w:val="28"/>
        </w:rPr>
      </w:pPr>
    </w:p>
    <w:p w14:paraId="16D948B7" w14:textId="77777777" w:rsidR="000042CD" w:rsidRPr="00B53C4D" w:rsidRDefault="000042CD" w:rsidP="000042CD">
      <w:pPr>
        <w:widowControl w:val="0"/>
        <w:numPr>
          <w:ilvl w:val="0"/>
          <w:numId w:val="1"/>
        </w:numPr>
        <w:tabs>
          <w:tab w:val="left" w:pos="360"/>
          <w:tab w:val="left" w:pos="1080"/>
        </w:tabs>
        <w:autoSpaceDE w:val="0"/>
        <w:autoSpaceDN w:val="0"/>
        <w:adjustRightInd w:val="0"/>
        <w:ind w:left="1080" w:hanging="1080"/>
        <w:rPr>
          <w:rFonts w:ascii="Arial" w:hAnsi="Arial" w:cs="Arial"/>
          <w:b/>
          <w:bCs/>
          <w:i/>
          <w:iCs/>
        </w:rPr>
      </w:pPr>
      <w:r w:rsidRPr="00B53C4D">
        <w:rPr>
          <w:rFonts w:ascii="Arial" w:hAnsi="Arial" w:cs="Arial"/>
          <w:b/>
          <w:bCs/>
          <w:i/>
          <w:iCs/>
        </w:rPr>
        <w:t xml:space="preserve">Call to Order </w:t>
      </w:r>
    </w:p>
    <w:p w14:paraId="28C74975" w14:textId="77777777" w:rsidR="000042CD" w:rsidRPr="00B53C4D" w:rsidRDefault="000042CD" w:rsidP="000042CD">
      <w:pPr>
        <w:widowControl w:val="0"/>
        <w:numPr>
          <w:ilvl w:val="0"/>
          <w:numId w:val="1"/>
        </w:numPr>
        <w:tabs>
          <w:tab w:val="left" w:pos="360"/>
          <w:tab w:val="left" w:pos="1080"/>
        </w:tabs>
        <w:autoSpaceDE w:val="0"/>
        <w:autoSpaceDN w:val="0"/>
        <w:adjustRightInd w:val="0"/>
        <w:ind w:left="1080" w:hanging="1080"/>
        <w:rPr>
          <w:rFonts w:ascii="Arial" w:hAnsi="Arial" w:cs="Arial"/>
          <w:b/>
          <w:bCs/>
          <w:i/>
          <w:iCs/>
        </w:rPr>
      </w:pPr>
      <w:r w:rsidRPr="00B53C4D">
        <w:rPr>
          <w:rFonts w:ascii="Arial" w:hAnsi="Arial" w:cs="Arial"/>
          <w:b/>
          <w:bCs/>
          <w:i/>
          <w:iCs/>
        </w:rPr>
        <w:t xml:space="preserve">Comments from the audience on agenda items only </w:t>
      </w:r>
    </w:p>
    <w:p w14:paraId="0059D118" w14:textId="77777777" w:rsidR="000042CD" w:rsidRPr="00B53C4D" w:rsidRDefault="000042CD" w:rsidP="000042CD">
      <w:pPr>
        <w:widowControl w:val="0"/>
        <w:numPr>
          <w:ilvl w:val="0"/>
          <w:numId w:val="1"/>
        </w:numPr>
        <w:tabs>
          <w:tab w:val="left" w:pos="360"/>
          <w:tab w:val="left" w:pos="1080"/>
        </w:tabs>
        <w:autoSpaceDE w:val="0"/>
        <w:autoSpaceDN w:val="0"/>
        <w:adjustRightInd w:val="0"/>
        <w:ind w:left="1080" w:hanging="1080"/>
        <w:rPr>
          <w:rFonts w:ascii="Arial" w:hAnsi="Arial" w:cs="Arial"/>
          <w:b/>
          <w:bCs/>
          <w:i/>
          <w:iCs/>
        </w:rPr>
      </w:pPr>
      <w:r w:rsidRPr="00B53C4D">
        <w:rPr>
          <w:rFonts w:ascii="Arial" w:hAnsi="Arial" w:cs="Arial"/>
          <w:b/>
          <w:bCs/>
        </w:rPr>
        <w:t>Approval of Minutes –</w:t>
      </w:r>
      <w:r w:rsidRPr="00B53C4D">
        <w:rPr>
          <w:rFonts w:ascii="Arial" w:hAnsi="Arial" w:cs="Arial"/>
        </w:rPr>
        <w:t xml:space="preserve"> </w:t>
      </w:r>
      <w:r>
        <w:rPr>
          <w:rFonts w:ascii="Arial" w:hAnsi="Arial" w:cs="Arial"/>
        </w:rPr>
        <w:t>Nov. 26</w:t>
      </w:r>
      <w:r w:rsidRPr="00B53C4D">
        <w:rPr>
          <w:rFonts w:ascii="Arial" w:hAnsi="Arial" w:cs="Arial"/>
        </w:rPr>
        <w:t>, 2019 (</w:t>
      </w:r>
      <w:r>
        <w:rPr>
          <w:rFonts w:ascii="Arial" w:hAnsi="Arial" w:cs="Arial"/>
        </w:rPr>
        <w:t>emailed</w:t>
      </w:r>
      <w:r w:rsidRPr="00B53C4D">
        <w:rPr>
          <w:rFonts w:ascii="Arial" w:hAnsi="Arial" w:cs="Arial"/>
        </w:rPr>
        <w:t>)</w:t>
      </w:r>
    </w:p>
    <w:p w14:paraId="10B7330E" w14:textId="77777777" w:rsidR="000042CD" w:rsidRDefault="000042CD" w:rsidP="000042CD">
      <w:pPr>
        <w:widowControl w:val="0"/>
        <w:numPr>
          <w:ilvl w:val="0"/>
          <w:numId w:val="1"/>
        </w:numPr>
        <w:tabs>
          <w:tab w:val="left" w:pos="360"/>
          <w:tab w:val="left" w:pos="1080"/>
        </w:tabs>
        <w:autoSpaceDE w:val="0"/>
        <w:autoSpaceDN w:val="0"/>
        <w:adjustRightInd w:val="0"/>
        <w:ind w:left="1080" w:hanging="1080"/>
        <w:rPr>
          <w:rFonts w:ascii="Arial" w:hAnsi="Arial" w:cs="Arial"/>
          <w:b/>
          <w:bCs/>
          <w:i/>
          <w:iCs/>
        </w:rPr>
      </w:pPr>
      <w:r w:rsidRPr="00B53C4D">
        <w:rPr>
          <w:rFonts w:ascii="Arial" w:hAnsi="Arial" w:cs="Arial"/>
          <w:b/>
          <w:bCs/>
          <w:i/>
          <w:iCs/>
        </w:rPr>
        <w:t xml:space="preserve">Coordinator’s Report </w:t>
      </w:r>
    </w:p>
    <w:p w14:paraId="5F2E4F71" w14:textId="77777777" w:rsidR="000042CD" w:rsidRPr="00075417" w:rsidRDefault="000042CD" w:rsidP="000042CD">
      <w:pPr>
        <w:pStyle w:val="NormalWeb"/>
        <w:spacing w:before="0" w:beforeAutospacing="0" w:after="0" w:afterAutospacing="0"/>
        <w:rPr>
          <w:rFonts w:ascii="SymbolMT" w:hAnsi="SymbolMT"/>
          <w:sz w:val="20"/>
          <w:szCs w:val="20"/>
        </w:rPr>
      </w:pPr>
    </w:p>
    <w:p w14:paraId="0EAA8278" w14:textId="77777777" w:rsidR="000042CD" w:rsidRPr="00FD73A1" w:rsidRDefault="000042CD" w:rsidP="000042CD">
      <w:pPr>
        <w:pStyle w:val="NormalWeb"/>
        <w:numPr>
          <w:ilvl w:val="0"/>
          <w:numId w:val="4"/>
        </w:numPr>
        <w:spacing w:before="0" w:beforeAutospacing="0" w:after="0" w:afterAutospacing="0"/>
        <w:rPr>
          <w:rFonts w:ascii="SymbolMT" w:hAnsi="SymbolMT"/>
          <w:sz w:val="20"/>
          <w:szCs w:val="20"/>
        </w:rPr>
      </w:pPr>
      <w:r w:rsidRPr="00587A01">
        <w:rPr>
          <w:rFonts w:ascii="Arial" w:hAnsi="Arial" w:cs="Arial"/>
          <w:b/>
          <w:bCs/>
          <w:color w:val="000000" w:themeColor="text1"/>
        </w:rPr>
        <w:t xml:space="preserve">GCC DE Resource Shell: Self-Enroll: </w:t>
      </w:r>
      <w:hyperlink r:id="rId7" w:history="1">
        <w:r w:rsidRPr="00587A01">
          <w:rPr>
            <w:rStyle w:val="Hyperlink"/>
            <w:rFonts w:ascii="ArialMT" w:hAnsi="ArialMT"/>
            <w:color w:val="000000" w:themeColor="text1"/>
            <w:shd w:val="clear" w:color="auto" w:fill="FFFFFF"/>
          </w:rPr>
          <w:t>https://gcc.instructure.com/enroll/YEARDN</w:t>
        </w:r>
      </w:hyperlink>
    </w:p>
    <w:p w14:paraId="3E5BE82C" w14:textId="77777777" w:rsidR="000042CD" w:rsidRPr="00FD73A1" w:rsidRDefault="000042CD" w:rsidP="000042CD">
      <w:pPr>
        <w:pStyle w:val="NormalWeb"/>
        <w:numPr>
          <w:ilvl w:val="1"/>
          <w:numId w:val="4"/>
        </w:numPr>
        <w:spacing w:before="0" w:beforeAutospacing="0" w:after="0" w:afterAutospacing="0"/>
        <w:rPr>
          <w:rFonts w:ascii="SymbolMT" w:hAnsi="SymbolMT"/>
          <w:sz w:val="20"/>
          <w:szCs w:val="20"/>
        </w:rPr>
      </w:pPr>
      <w:r>
        <w:rPr>
          <w:rFonts w:ascii="ArialMT" w:hAnsi="ArialMT"/>
        </w:rPr>
        <w:t>Announcements/Reminders will come from Shell/Reduces Emails</w:t>
      </w:r>
    </w:p>
    <w:p w14:paraId="66E6AAC3" w14:textId="77777777" w:rsidR="000042CD" w:rsidRDefault="000042CD" w:rsidP="000042CD">
      <w:pPr>
        <w:pStyle w:val="NormalWeb"/>
        <w:numPr>
          <w:ilvl w:val="1"/>
          <w:numId w:val="4"/>
        </w:numPr>
        <w:spacing w:before="0" w:beforeAutospacing="0" w:after="0" w:afterAutospacing="0"/>
        <w:rPr>
          <w:rFonts w:ascii="SymbolMT" w:hAnsi="SymbolMT"/>
          <w:sz w:val="20"/>
          <w:szCs w:val="20"/>
        </w:rPr>
      </w:pPr>
      <w:r>
        <w:rPr>
          <w:rFonts w:ascii="Arial" w:hAnsi="Arial" w:cs="Arial"/>
          <w:i/>
          <w:iCs/>
        </w:rPr>
        <w:t xml:space="preserve">Not Getting Announcements? Turn them on under Settings&gt;Notifications </w:t>
      </w:r>
    </w:p>
    <w:p w14:paraId="3A31DF52" w14:textId="77777777" w:rsidR="000042CD" w:rsidRPr="00FD73A1" w:rsidRDefault="000042CD" w:rsidP="000042CD">
      <w:pPr>
        <w:pStyle w:val="NormalWeb"/>
        <w:spacing w:before="0" w:beforeAutospacing="0" w:after="0" w:afterAutospacing="0"/>
        <w:ind w:left="720"/>
        <w:rPr>
          <w:rFonts w:ascii="SymbolMT" w:hAnsi="SymbolMT"/>
          <w:sz w:val="20"/>
          <w:szCs w:val="20"/>
        </w:rPr>
      </w:pPr>
    </w:p>
    <w:p w14:paraId="26511685" w14:textId="77777777" w:rsidR="000042CD" w:rsidRPr="00FD73A1" w:rsidRDefault="000042CD" w:rsidP="000042CD">
      <w:pPr>
        <w:pStyle w:val="NormalWeb"/>
        <w:numPr>
          <w:ilvl w:val="0"/>
          <w:numId w:val="4"/>
        </w:numPr>
        <w:spacing w:before="0" w:beforeAutospacing="0" w:after="0" w:afterAutospacing="0"/>
        <w:rPr>
          <w:rFonts w:ascii="Arial" w:hAnsi="Arial" w:cs="Arial"/>
          <w:color w:val="000000" w:themeColor="text1"/>
        </w:rPr>
      </w:pPr>
      <w:r>
        <w:rPr>
          <w:rFonts w:ascii="Arial" w:hAnsi="Arial" w:cs="Arial"/>
          <w:b/>
          <w:bCs/>
          <w:color w:val="000000" w:themeColor="text1"/>
        </w:rPr>
        <w:t>Newly Created! “</w:t>
      </w:r>
      <w:r w:rsidRPr="00FD73A1">
        <w:rPr>
          <w:rFonts w:ascii="Arial" w:hAnsi="Arial" w:cs="Arial"/>
          <w:b/>
          <w:bCs/>
          <w:i/>
          <w:iCs/>
          <w:color w:val="000000" w:themeColor="text1"/>
        </w:rPr>
        <w:t>GCC Distance Education Faculty Page</w:t>
      </w:r>
      <w:r>
        <w:rPr>
          <w:rFonts w:ascii="Arial" w:hAnsi="Arial" w:cs="Arial"/>
          <w:b/>
          <w:bCs/>
          <w:color w:val="000000" w:themeColor="text1"/>
        </w:rPr>
        <w:t>” Facebook</w:t>
      </w:r>
      <w:r w:rsidRPr="00FD73A1">
        <w:rPr>
          <w:rFonts w:ascii="Arial" w:hAnsi="Arial" w:cs="Arial"/>
          <w:b/>
          <w:bCs/>
          <w:color w:val="000000" w:themeColor="text1"/>
        </w:rPr>
        <w:t xml:space="preserve">: </w:t>
      </w:r>
    </w:p>
    <w:p w14:paraId="0FD9BBF8" w14:textId="77777777" w:rsidR="000042CD" w:rsidRPr="0094081E" w:rsidRDefault="000042CD" w:rsidP="000042CD">
      <w:pPr>
        <w:pStyle w:val="NormalWeb"/>
        <w:numPr>
          <w:ilvl w:val="1"/>
          <w:numId w:val="4"/>
        </w:numPr>
        <w:spacing w:before="0" w:beforeAutospacing="0" w:after="0" w:afterAutospacing="0"/>
        <w:rPr>
          <w:rFonts w:ascii="Arial" w:hAnsi="Arial" w:cs="Arial"/>
          <w:color w:val="000000" w:themeColor="text1"/>
        </w:rPr>
      </w:pPr>
      <w:r w:rsidRPr="00FD73A1">
        <w:rPr>
          <w:rFonts w:ascii="Arial" w:hAnsi="Arial" w:cs="Arial"/>
          <w:color w:val="000000" w:themeColor="text1"/>
        </w:rPr>
        <w:t xml:space="preserve">Like our </w:t>
      </w:r>
      <w:r w:rsidRPr="0094081E">
        <w:rPr>
          <w:rFonts w:ascii="Arial" w:hAnsi="Arial" w:cs="Arial"/>
          <w:color w:val="000000" w:themeColor="text1"/>
        </w:rPr>
        <w:t>page fo</w:t>
      </w:r>
      <w:r>
        <w:rPr>
          <w:rFonts w:ascii="Arial" w:hAnsi="Arial" w:cs="Arial"/>
          <w:color w:val="000000" w:themeColor="text1"/>
        </w:rPr>
        <w:t xml:space="preserve">r updates, reminders, DE tips and tricks! </w:t>
      </w:r>
    </w:p>
    <w:p w14:paraId="2F0CCFCB" w14:textId="77777777" w:rsidR="000042CD" w:rsidRDefault="000042CD" w:rsidP="000042CD">
      <w:pPr>
        <w:pStyle w:val="ListParagraph"/>
        <w:rPr>
          <w:rFonts w:ascii="Arial" w:hAnsi="Arial" w:cs="Arial"/>
          <w:color w:val="000000" w:themeColor="text1"/>
        </w:rPr>
      </w:pPr>
    </w:p>
    <w:p w14:paraId="198C6927" w14:textId="77777777" w:rsidR="000042CD" w:rsidRPr="002C1B54" w:rsidRDefault="000042CD" w:rsidP="000042CD">
      <w:pPr>
        <w:pStyle w:val="ListParagraph"/>
        <w:numPr>
          <w:ilvl w:val="0"/>
          <w:numId w:val="6"/>
        </w:numPr>
        <w:rPr>
          <w:rFonts w:ascii="Arial" w:hAnsi="Arial" w:cs="Arial"/>
          <w:color w:val="000000" w:themeColor="text1"/>
        </w:rPr>
      </w:pPr>
      <w:r w:rsidRPr="002C1B54">
        <w:rPr>
          <w:rFonts w:ascii="Arial" w:hAnsi="Arial" w:cs="Arial"/>
          <w:b/>
          <w:bCs/>
          <w:color w:val="000000" w:themeColor="text1"/>
        </w:rPr>
        <w:t xml:space="preserve">New Gradebook: </w:t>
      </w:r>
      <w:r w:rsidRPr="002C1B54">
        <w:rPr>
          <w:rFonts w:ascii="Arial" w:hAnsi="Arial" w:cs="Arial"/>
          <w:color w:val="000000" w:themeColor="text1"/>
        </w:rPr>
        <w:t>Launch</w:t>
      </w:r>
      <w:r>
        <w:rPr>
          <w:rFonts w:ascii="Arial" w:hAnsi="Arial" w:cs="Arial"/>
          <w:color w:val="000000" w:themeColor="text1"/>
        </w:rPr>
        <w:t>ed</w:t>
      </w:r>
      <w:r w:rsidRPr="002C1B54">
        <w:rPr>
          <w:rFonts w:ascii="Arial" w:hAnsi="Arial" w:cs="Arial"/>
          <w:color w:val="000000" w:themeColor="text1"/>
        </w:rPr>
        <w:t xml:space="preserve"> January 2020</w:t>
      </w:r>
      <w:r>
        <w:rPr>
          <w:rFonts w:ascii="Arial" w:hAnsi="Arial" w:cs="Arial"/>
          <w:color w:val="000000" w:themeColor="text1"/>
        </w:rPr>
        <w:t>!</w:t>
      </w:r>
      <w:r w:rsidRPr="002C1B54">
        <w:rPr>
          <w:rFonts w:ascii="Arial" w:hAnsi="Arial" w:cs="Arial"/>
          <w:color w:val="000000" w:themeColor="text1"/>
        </w:rPr>
        <w:t xml:space="preserve"> </w:t>
      </w:r>
      <w:hyperlink r:id="rId8" w:history="1">
        <w:r w:rsidRPr="002C1B54">
          <w:rPr>
            <w:rStyle w:val="Hyperlink"/>
            <w:rFonts w:ascii="Arial" w:hAnsi="Arial" w:cs="Arial"/>
            <w:color w:val="000000" w:themeColor="text1"/>
          </w:rPr>
          <w:t>https://community.canvaslms.com/videos/4325-new-gradebook-overview</w:t>
        </w:r>
      </w:hyperlink>
    </w:p>
    <w:p w14:paraId="3AAABECE" w14:textId="77777777" w:rsidR="000042CD" w:rsidRPr="002C1B54" w:rsidRDefault="000042CD" w:rsidP="000042CD">
      <w:pPr>
        <w:pStyle w:val="ListParagraph"/>
        <w:rPr>
          <w:rFonts w:ascii="Arial" w:hAnsi="Arial" w:cs="Arial"/>
          <w:color w:val="000000" w:themeColor="text1"/>
        </w:rPr>
      </w:pPr>
    </w:p>
    <w:p w14:paraId="4366C32C" w14:textId="77777777" w:rsidR="000042CD" w:rsidRPr="002C1B54" w:rsidRDefault="000042CD" w:rsidP="000042CD">
      <w:pPr>
        <w:pStyle w:val="ListParagraph"/>
        <w:numPr>
          <w:ilvl w:val="0"/>
          <w:numId w:val="5"/>
        </w:numPr>
        <w:rPr>
          <w:rFonts w:ascii="Arial" w:hAnsi="Arial" w:cs="Arial"/>
          <w:color w:val="000000" w:themeColor="text1"/>
        </w:rPr>
      </w:pPr>
      <w:r w:rsidRPr="002C1B54">
        <w:rPr>
          <w:rFonts w:ascii="Arial" w:hAnsi="Arial" w:cs="Arial"/>
          <w:b/>
          <w:bCs/>
          <w:color w:val="000000" w:themeColor="text1"/>
        </w:rPr>
        <w:t>New Quizzes:</w:t>
      </w:r>
      <w:r w:rsidRPr="002C1B54">
        <w:rPr>
          <w:rFonts w:ascii="Arial" w:hAnsi="Arial" w:cs="Arial"/>
          <w:color w:val="000000" w:themeColor="text1"/>
        </w:rPr>
        <w:t xml:space="preserve"> Launch </w:t>
      </w:r>
      <w:r>
        <w:rPr>
          <w:rFonts w:ascii="Arial" w:hAnsi="Arial" w:cs="Arial"/>
          <w:color w:val="000000" w:themeColor="text1"/>
        </w:rPr>
        <w:t>S</w:t>
      </w:r>
      <w:r w:rsidRPr="002C1B54">
        <w:rPr>
          <w:rFonts w:ascii="Arial" w:hAnsi="Arial" w:cs="Arial"/>
          <w:color w:val="000000" w:themeColor="text1"/>
        </w:rPr>
        <w:t xml:space="preserve">ummer 2020 - available for activation under Settings&gt;Features: Review: </w:t>
      </w:r>
      <w:hyperlink r:id="rId9" w:history="1">
        <w:r w:rsidRPr="002C1B54">
          <w:rPr>
            <w:rStyle w:val="Hyperlink"/>
            <w:rFonts w:ascii="Arial" w:hAnsi="Arial" w:cs="Arial"/>
            <w:color w:val="000000" w:themeColor="text1"/>
          </w:rPr>
          <w:t>https://community.canvaslms.com/docs/DOC-12115-new-quizzes-feature-comparison</w:t>
        </w:r>
      </w:hyperlink>
    </w:p>
    <w:p w14:paraId="585A3CC2" w14:textId="77777777" w:rsidR="000042CD" w:rsidRPr="002C1B54" w:rsidRDefault="000042CD" w:rsidP="000042CD">
      <w:pPr>
        <w:pStyle w:val="ListParagraph"/>
        <w:rPr>
          <w:rFonts w:ascii="Arial" w:hAnsi="Arial" w:cs="Arial"/>
          <w:color w:val="000000" w:themeColor="text1"/>
        </w:rPr>
      </w:pPr>
    </w:p>
    <w:p w14:paraId="18D9CD26" w14:textId="77777777" w:rsidR="000042CD" w:rsidRPr="00F56F44" w:rsidRDefault="000042CD" w:rsidP="000042CD">
      <w:pPr>
        <w:pStyle w:val="ListParagraph"/>
        <w:numPr>
          <w:ilvl w:val="0"/>
          <w:numId w:val="5"/>
        </w:numPr>
        <w:rPr>
          <w:rFonts w:ascii="Arial" w:hAnsi="Arial" w:cs="Arial"/>
          <w:color w:val="000000" w:themeColor="text1"/>
        </w:rPr>
      </w:pPr>
      <w:r w:rsidRPr="002C1B54">
        <w:rPr>
          <w:rFonts w:ascii="Arial" w:hAnsi="Arial" w:cs="Arial"/>
          <w:b/>
          <w:bCs/>
          <w:color w:val="000000" w:themeColor="text1"/>
        </w:rPr>
        <w:t>New Analytics:</w:t>
      </w:r>
      <w:r w:rsidRPr="002C1B54">
        <w:rPr>
          <w:rFonts w:ascii="Arial" w:hAnsi="Arial" w:cs="Arial"/>
          <w:color w:val="000000" w:themeColor="text1"/>
        </w:rPr>
        <w:t xml:space="preserve"> Launch March 2020 - available for activation under Settings&gt;Features: Review: </w:t>
      </w:r>
      <w:hyperlink r:id="rId10" w:history="1">
        <w:r w:rsidRPr="002C1B54">
          <w:rPr>
            <w:rFonts w:ascii="Arial" w:hAnsi="Arial" w:cs="Arial"/>
            <w:color w:val="000000" w:themeColor="text1"/>
            <w:u w:val="single"/>
          </w:rPr>
          <w:t>https://community.canvaslms.com/docs/DOC-17998-41521003848</w:t>
        </w:r>
      </w:hyperlink>
    </w:p>
    <w:p w14:paraId="769FE924" w14:textId="77777777" w:rsidR="000042CD" w:rsidRPr="00F56F44" w:rsidRDefault="000042CD" w:rsidP="000042CD">
      <w:pPr>
        <w:pStyle w:val="ListParagraph"/>
        <w:rPr>
          <w:rFonts w:ascii="Arial" w:hAnsi="Arial" w:cs="Arial"/>
          <w:color w:val="000000" w:themeColor="text1"/>
        </w:rPr>
      </w:pPr>
    </w:p>
    <w:p w14:paraId="6FC00F13" w14:textId="77777777" w:rsidR="000042CD" w:rsidRDefault="000042CD" w:rsidP="000042CD">
      <w:pPr>
        <w:widowControl w:val="0"/>
        <w:numPr>
          <w:ilvl w:val="0"/>
          <w:numId w:val="3"/>
        </w:numPr>
        <w:tabs>
          <w:tab w:val="left" w:pos="720"/>
          <w:tab w:val="left" w:pos="1080"/>
        </w:tabs>
        <w:autoSpaceDE w:val="0"/>
        <w:autoSpaceDN w:val="0"/>
        <w:adjustRightInd w:val="0"/>
        <w:rPr>
          <w:rFonts w:ascii="Arial" w:hAnsi="Arial" w:cs="Arial"/>
          <w:b/>
        </w:rPr>
      </w:pPr>
      <w:r w:rsidRPr="00320A78">
        <w:rPr>
          <w:rFonts w:ascii="Arial" w:hAnsi="Arial" w:cs="Arial"/>
          <w:b/>
        </w:rPr>
        <w:t>GCC Unique DE Policies – Handout</w:t>
      </w:r>
    </w:p>
    <w:p w14:paraId="360F35A1" w14:textId="77777777" w:rsidR="000042CD" w:rsidRPr="00FD73A1" w:rsidRDefault="000042CD" w:rsidP="000042CD">
      <w:pPr>
        <w:widowControl w:val="0"/>
        <w:numPr>
          <w:ilvl w:val="1"/>
          <w:numId w:val="3"/>
        </w:numPr>
        <w:tabs>
          <w:tab w:val="left" w:pos="720"/>
          <w:tab w:val="left" w:pos="1080"/>
        </w:tabs>
        <w:autoSpaceDE w:val="0"/>
        <w:autoSpaceDN w:val="0"/>
        <w:adjustRightInd w:val="0"/>
        <w:rPr>
          <w:rFonts w:ascii="Arial" w:hAnsi="Arial" w:cs="Arial"/>
          <w:b/>
        </w:rPr>
      </w:pPr>
      <w:r w:rsidRPr="00FD73A1">
        <w:rPr>
          <w:rFonts w:ascii="Arial" w:hAnsi="Arial" w:cs="Arial"/>
          <w:bCs/>
        </w:rPr>
        <w:t xml:space="preserve">Found in the DE Faculty Resource Shell and attached </w:t>
      </w:r>
      <w:r w:rsidRPr="00FD73A1">
        <w:rPr>
          <w:rFonts w:ascii="Arial" w:hAnsi="Arial" w:cs="Arial"/>
          <w:b/>
        </w:rPr>
        <w:t>(last page)</w:t>
      </w:r>
    </w:p>
    <w:p w14:paraId="0089205B" w14:textId="77777777" w:rsidR="000042CD" w:rsidRPr="00980481" w:rsidRDefault="000042CD" w:rsidP="000042CD">
      <w:pPr>
        <w:rPr>
          <w:rFonts w:ascii="Arial" w:hAnsi="Arial" w:cs="Arial"/>
        </w:rPr>
      </w:pPr>
    </w:p>
    <w:p w14:paraId="27AB05BF" w14:textId="77777777" w:rsidR="000042CD" w:rsidRPr="00980481" w:rsidRDefault="000042CD" w:rsidP="000042CD">
      <w:pPr>
        <w:pStyle w:val="NormalWeb"/>
        <w:numPr>
          <w:ilvl w:val="0"/>
          <w:numId w:val="3"/>
        </w:numPr>
        <w:spacing w:before="0" w:beforeAutospacing="0" w:after="0" w:afterAutospacing="0"/>
        <w:rPr>
          <w:rFonts w:ascii="Arial" w:hAnsi="Arial" w:cs="Arial"/>
        </w:rPr>
      </w:pPr>
      <w:r w:rsidRPr="00980481">
        <w:rPr>
          <w:rFonts w:ascii="Arial" w:hAnsi="Arial" w:cs="Arial"/>
          <w:b/>
          <w:bCs/>
          <w:color w:val="000000" w:themeColor="text1"/>
        </w:rPr>
        <w:t>Learning Center Navigation Link Added “Free Tutoring and Workshops”</w:t>
      </w:r>
    </w:p>
    <w:p w14:paraId="67083D30" w14:textId="77777777" w:rsidR="000042CD" w:rsidRPr="00980481" w:rsidRDefault="000042CD" w:rsidP="000042CD">
      <w:pPr>
        <w:pStyle w:val="NormalWeb"/>
        <w:spacing w:before="0" w:beforeAutospacing="0" w:after="0" w:afterAutospacing="0"/>
        <w:ind w:left="720"/>
        <w:rPr>
          <w:rFonts w:ascii="Arial" w:hAnsi="Arial" w:cs="Arial"/>
        </w:rPr>
      </w:pPr>
    </w:p>
    <w:p w14:paraId="422046BF" w14:textId="77777777" w:rsidR="000042CD" w:rsidRPr="00980481" w:rsidRDefault="000042CD" w:rsidP="000042CD">
      <w:pPr>
        <w:pStyle w:val="NormalWeb"/>
        <w:numPr>
          <w:ilvl w:val="0"/>
          <w:numId w:val="3"/>
        </w:numPr>
        <w:spacing w:before="0" w:beforeAutospacing="0" w:after="0" w:afterAutospacing="0"/>
        <w:rPr>
          <w:rFonts w:ascii="Arial" w:hAnsi="Arial" w:cs="Arial"/>
          <w:b/>
          <w:bCs/>
        </w:rPr>
      </w:pPr>
      <w:r w:rsidRPr="00980481">
        <w:rPr>
          <w:rFonts w:ascii="Arial" w:hAnsi="Arial" w:cs="Arial"/>
          <w:b/>
          <w:bCs/>
        </w:rPr>
        <w:t xml:space="preserve">OEI </w:t>
      </w:r>
      <w:r>
        <w:rPr>
          <w:rFonts w:ascii="Arial" w:hAnsi="Arial" w:cs="Arial"/>
          <w:b/>
          <w:bCs/>
        </w:rPr>
        <w:t>W</w:t>
      </w:r>
      <w:r w:rsidRPr="00980481">
        <w:rPr>
          <w:rFonts w:ascii="Arial" w:hAnsi="Arial" w:cs="Arial"/>
          <w:b/>
          <w:bCs/>
        </w:rPr>
        <w:t xml:space="preserve">ill </w:t>
      </w:r>
      <w:r>
        <w:rPr>
          <w:rFonts w:ascii="Arial" w:hAnsi="Arial" w:cs="Arial"/>
          <w:b/>
          <w:bCs/>
        </w:rPr>
        <w:t>N</w:t>
      </w:r>
      <w:r w:rsidRPr="00980481">
        <w:rPr>
          <w:rFonts w:ascii="Arial" w:hAnsi="Arial" w:cs="Arial"/>
          <w:b/>
          <w:bCs/>
        </w:rPr>
        <w:t xml:space="preserve">o </w:t>
      </w:r>
      <w:r>
        <w:rPr>
          <w:rFonts w:ascii="Arial" w:hAnsi="Arial" w:cs="Arial"/>
          <w:b/>
          <w:bCs/>
        </w:rPr>
        <w:t>L</w:t>
      </w:r>
      <w:r w:rsidRPr="00980481">
        <w:rPr>
          <w:rFonts w:ascii="Arial" w:hAnsi="Arial" w:cs="Arial"/>
          <w:b/>
          <w:bCs/>
        </w:rPr>
        <w:t xml:space="preserve">onger be </w:t>
      </w:r>
      <w:r>
        <w:rPr>
          <w:rFonts w:ascii="Arial" w:hAnsi="Arial" w:cs="Arial"/>
          <w:b/>
          <w:bCs/>
        </w:rPr>
        <w:t>Fu</w:t>
      </w:r>
      <w:r w:rsidRPr="00980481">
        <w:rPr>
          <w:rFonts w:ascii="Arial" w:hAnsi="Arial" w:cs="Arial"/>
          <w:b/>
          <w:bCs/>
        </w:rPr>
        <w:t xml:space="preserve">nding the </w:t>
      </w:r>
      <w:r>
        <w:rPr>
          <w:rFonts w:ascii="Arial" w:hAnsi="Arial" w:cs="Arial"/>
          <w:b/>
          <w:bCs/>
        </w:rPr>
        <w:t>F</w:t>
      </w:r>
      <w:r w:rsidRPr="00980481">
        <w:rPr>
          <w:rFonts w:ascii="Arial" w:hAnsi="Arial" w:cs="Arial"/>
          <w:b/>
          <w:bCs/>
        </w:rPr>
        <w:t xml:space="preserve">ollowing </w:t>
      </w:r>
      <w:r>
        <w:rPr>
          <w:rFonts w:ascii="Arial" w:hAnsi="Arial" w:cs="Arial"/>
          <w:b/>
          <w:bCs/>
        </w:rPr>
        <w:t>T</w:t>
      </w:r>
      <w:r w:rsidRPr="00980481">
        <w:rPr>
          <w:rFonts w:ascii="Arial" w:hAnsi="Arial" w:cs="Arial"/>
          <w:b/>
          <w:bCs/>
        </w:rPr>
        <w:t>ools as of July 2020</w:t>
      </w:r>
    </w:p>
    <w:p w14:paraId="6B46E98C" w14:textId="77777777" w:rsidR="000042CD" w:rsidRPr="00980481" w:rsidRDefault="000042CD" w:rsidP="000042CD">
      <w:pPr>
        <w:pStyle w:val="NormalWeb"/>
        <w:numPr>
          <w:ilvl w:val="1"/>
          <w:numId w:val="3"/>
        </w:numPr>
        <w:spacing w:before="0" w:beforeAutospacing="0" w:after="0" w:afterAutospacing="0"/>
        <w:rPr>
          <w:rFonts w:ascii="Arial" w:hAnsi="Arial" w:cs="Arial"/>
        </w:rPr>
      </w:pPr>
      <w:r w:rsidRPr="00980481">
        <w:rPr>
          <w:rFonts w:ascii="Arial" w:hAnsi="Arial" w:cs="Arial"/>
        </w:rPr>
        <w:t>NameCoach, Proctorio, and SmarterMeasure</w:t>
      </w:r>
    </w:p>
    <w:p w14:paraId="1A7A89BC" w14:textId="77777777" w:rsidR="000042CD" w:rsidRPr="00980481" w:rsidRDefault="000042CD" w:rsidP="000042CD">
      <w:pPr>
        <w:pStyle w:val="NormalWeb"/>
        <w:numPr>
          <w:ilvl w:val="1"/>
          <w:numId w:val="3"/>
        </w:numPr>
        <w:spacing w:before="0" w:beforeAutospacing="0" w:after="0" w:afterAutospacing="0"/>
        <w:rPr>
          <w:rFonts w:ascii="Arial" w:hAnsi="Arial" w:cs="Arial"/>
          <w:b/>
          <w:bCs/>
        </w:rPr>
      </w:pPr>
      <w:r>
        <w:rPr>
          <w:rFonts w:ascii="Arial" w:hAnsi="Arial" w:cs="Arial"/>
        </w:rPr>
        <w:t xml:space="preserve">With this new information, the discussion to implement Proctorio is tabled. </w:t>
      </w:r>
    </w:p>
    <w:p w14:paraId="6A02BE19" w14:textId="77777777" w:rsidR="000042CD" w:rsidRPr="00F56F44" w:rsidRDefault="000042CD" w:rsidP="000042CD">
      <w:pPr>
        <w:pStyle w:val="NormalWeb"/>
        <w:numPr>
          <w:ilvl w:val="1"/>
          <w:numId w:val="3"/>
        </w:numPr>
        <w:spacing w:before="0" w:beforeAutospacing="0" w:after="0" w:afterAutospacing="0"/>
        <w:rPr>
          <w:rFonts w:ascii="Arial" w:hAnsi="Arial" w:cs="Arial"/>
          <w:b/>
          <w:bCs/>
        </w:rPr>
      </w:pPr>
      <w:r>
        <w:rPr>
          <w:rFonts w:ascii="Arial" w:hAnsi="Arial" w:cs="Arial"/>
        </w:rPr>
        <w:t>Approved for 2020-2021: Quest, NetTutor, Cranium Café, Pisces (WWW)</w:t>
      </w:r>
    </w:p>
    <w:p w14:paraId="0643A5E5" w14:textId="77777777" w:rsidR="000042CD" w:rsidRPr="00F56F44" w:rsidRDefault="000042CD" w:rsidP="000042CD">
      <w:pPr>
        <w:pStyle w:val="NormalWeb"/>
        <w:spacing w:before="0" w:beforeAutospacing="0" w:after="0" w:afterAutospacing="0"/>
        <w:ind w:left="1440"/>
        <w:rPr>
          <w:rFonts w:ascii="Arial" w:hAnsi="Arial" w:cs="Arial"/>
          <w:b/>
          <w:bCs/>
        </w:rPr>
      </w:pPr>
    </w:p>
    <w:p w14:paraId="6C3FE960" w14:textId="77777777" w:rsidR="000042CD" w:rsidRDefault="000042CD" w:rsidP="000042CD">
      <w:pPr>
        <w:pStyle w:val="ListParagraph"/>
        <w:numPr>
          <w:ilvl w:val="0"/>
          <w:numId w:val="3"/>
        </w:numPr>
        <w:rPr>
          <w:rFonts w:ascii="Arial" w:hAnsi="Arial" w:cs="Arial"/>
          <w:b/>
          <w:bCs/>
          <w:color w:val="000000" w:themeColor="text1"/>
        </w:rPr>
      </w:pPr>
      <w:r w:rsidRPr="00F56F44">
        <w:rPr>
          <w:rFonts w:ascii="Arial" w:hAnsi="Arial" w:cs="Arial"/>
          <w:b/>
          <w:bCs/>
          <w:color w:val="000000" w:themeColor="text1"/>
        </w:rPr>
        <w:t xml:space="preserve">Personal Pronouns Turned </w:t>
      </w:r>
      <w:proofErr w:type="gramStart"/>
      <w:r w:rsidRPr="00F56F44">
        <w:rPr>
          <w:rFonts w:ascii="Arial" w:hAnsi="Arial" w:cs="Arial"/>
          <w:b/>
          <w:bCs/>
          <w:color w:val="000000" w:themeColor="text1"/>
        </w:rPr>
        <w:t>On</w:t>
      </w:r>
      <w:proofErr w:type="gramEnd"/>
      <w:r w:rsidRPr="00F56F44">
        <w:rPr>
          <w:rFonts w:ascii="Arial" w:hAnsi="Arial" w:cs="Arial"/>
          <w:b/>
          <w:bCs/>
          <w:color w:val="000000" w:themeColor="text1"/>
        </w:rPr>
        <w:t xml:space="preserve"> In Canvas: She/her, He/Him, Them/They</w:t>
      </w:r>
    </w:p>
    <w:p w14:paraId="6AE90800" w14:textId="77777777" w:rsidR="000042CD" w:rsidRDefault="000042CD" w:rsidP="000042CD">
      <w:pPr>
        <w:pStyle w:val="ListParagraph"/>
        <w:numPr>
          <w:ilvl w:val="1"/>
          <w:numId w:val="3"/>
        </w:numPr>
        <w:rPr>
          <w:rFonts w:ascii="Arial" w:hAnsi="Arial" w:cs="Arial"/>
          <w:color w:val="000000" w:themeColor="text1"/>
        </w:rPr>
      </w:pPr>
      <w:r w:rsidRPr="00F56F44">
        <w:rPr>
          <w:rFonts w:ascii="Arial" w:hAnsi="Arial" w:cs="Arial"/>
          <w:color w:val="000000" w:themeColor="text1"/>
        </w:rPr>
        <w:t>Edit Pronouns: Account&gt;Settings&gt;Edit Settings&gt;Pronouns</w:t>
      </w:r>
    </w:p>
    <w:p w14:paraId="08E4D938" w14:textId="77777777" w:rsidR="000042CD" w:rsidRPr="00D940A1" w:rsidRDefault="000042CD" w:rsidP="000042CD">
      <w:pPr>
        <w:pStyle w:val="ListParagraph"/>
        <w:numPr>
          <w:ilvl w:val="1"/>
          <w:numId w:val="3"/>
        </w:numPr>
        <w:rPr>
          <w:rFonts w:ascii="Arial" w:hAnsi="Arial" w:cs="Arial"/>
          <w:color w:val="000000" w:themeColor="text1"/>
        </w:rPr>
      </w:pPr>
      <w:r>
        <w:rPr>
          <w:rFonts w:ascii="Arial" w:hAnsi="Arial" w:cs="Arial"/>
          <w:b/>
          <w:bCs/>
          <w:color w:val="000000" w:themeColor="text1"/>
        </w:rPr>
        <w:t>Add More Pronouns Sets</w:t>
      </w:r>
      <w:r w:rsidRPr="00F56F44">
        <w:rPr>
          <w:rFonts w:ascii="Arial" w:hAnsi="Arial" w:cs="Arial"/>
          <w:b/>
          <w:bCs/>
          <w:color w:val="000000" w:themeColor="text1"/>
        </w:rPr>
        <w:t>? Please Advise.</w:t>
      </w:r>
    </w:p>
    <w:p w14:paraId="4E6DFE81" w14:textId="77777777" w:rsidR="000042CD" w:rsidRDefault="000042CD" w:rsidP="000042CD">
      <w:pPr>
        <w:rPr>
          <w:rFonts w:ascii="Arial" w:hAnsi="Arial" w:cs="Arial"/>
          <w:color w:val="000000" w:themeColor="text1"/>
        </w:rPr>
      </w:pPr>
    </w:p>
    <w:p w14:paraId="6CC96770" w14:textId="77777777" w:rsidR="000042CD" w:rsidRPr="007E330C" w:rsidRDefault="000042CD" w:rsidP="000042CD">
      <w:pPr>
        <w:pStyle w:val="ListParagraph"/>
        <w:numPr>
          <w:ilvl w:val="0"/>
          <w:numId w:val="8"/>
        </w:numPr>
        <w:rPr>
          <w:rFonts w:ascii="Arial" w:eastAsia="Times New Roman" w:hAnsi="Arial" w:cs="Arial"/>
          <w:b/>
          <w:bCs/>
        </w:rPr>
      </w:pPr>
      <w:r>
        <w:rPr>
          <w:rFonts w:ascii="Arial" w:eastAsia="Times New Roman" w:hAnsi="Arial" w:cs="Arial"/>
          <w:b/>
          <w:bCs/>
        </w:rPr>
        <w:t>New Pilot:</w:t>
      </w:r>
      <w:r w:rsidRPr="007E330C">
        <w:rPr>
          <w:rFonts w:ascii="Arial" w:eastAsia="Times New Roman" w:hAnsi="Arial" w:cs="Arial"/>
          <w:b/>
          <w:bCs/>
        </w:rPr>
        <w:t xml:space="preserve"> Pronto – Social Engagement Tool!</w:t>
      </w:r>
    </w:p>
    <w:p w14:paraId="059225F5" w14:textId="77777777" w:rsidR="000042CD" w:rsidRDefault="000042CD" w:rsidP="000042CD">
      <w:pPr>
        <w:pStyle w:val="ListParagraph"/>
        <w:numPr>
          <w:ilvl w:val="1"/>
          <w:numId w:val="8"/>
        </w:numPr>
        <w:rPr>
          <w:rFonts w:ascii="Arial" w:eastAsia="Times New Roman" w:hAnsi="Arial" w:cs="Arial"/>
        </w:rPr>
      </w:pPr>
      <w:r>
        <w:rPr>
          <w:rFonts w:ascii="Arial" w:eastAsia="Times New Roman" w:hAnsi="Arial" w:cs="Arial"/>
        </w:rPr>
        <w:t xml:space="preserve">Fabiola Torres – Ethnic Studies </w:t>
      </w:r>
      <w:r w:rsidRPr="00D940A1">
        <w:rPr>
          <w:rFonts w:ascii="Arial" w:eastAsia="Times New Roman" w:hAnsi="Arial" w:cs="Arial"/>
          <w:color w:val="000000" w:themeColor="text1"/>
        </w:rPr>
        <w:t>Instructor (</w:t>
      </w:r>
      <w:hyperlink r:id="rId11" w:history="1">
        <w:r w:rsidRPr="00D940A1">
          <w:rPr>
            <w:rStyle w:val="Hyperlink"/>
            <w:rFonts w:ascii="Arial" w:eastAsia="Times New Roman" w:hAnsi="Arial" w:cs="Arial"/>
            <w:color w:val="000000" w:themeColor="text1"/>
          </w:rPr>
          <w:t>ftorres@glendal.edu</w:t>
        </w:r>
      </w:hyperlink>
      <w:r w:rsidRPr="00D940A1">
        <w:rPr>
          <w:rFonts w:ascii="Arial" w:eastAsia="Times New Roman" w:hAnsi="Arial" w:cs="Arial"/>
          <w:color w:val="000000" w:themeColor="text1"/>
        </w:rPr>
        <w:t>)</w:t>
      </w:r>
    </w:p>
    <w:p w14:paraId="52C6DBA1" w14:textId="77777777" w:rsidR="000042CD" w:rsidRPr="00A92575" w:rsidRDefault="000042CD" w:rsidP="000042CD">
      <w:pPr>
        <w:pStyle w:val="ListParagraph"/>
        <w:numPr>
          <w:ilvl w:val="1"/>
          <w:numId w:val="8"/>
        </w:numPr>
        <w:rPr>
          <w:rFonts w:ascii="Arial" w:eastAsia="Times New Roman" w:hAnsi="Arial" w:cs="Arial"/>
        </w:rPr>
      </w:pPr>
      <w:r>
        <w:rPr>
          <w:rFonts w:ascii="Arial" w:eastAsia="Times New Roman" w:hAnsi="Arial" w:cs="Arial"/>
        </w:rPr>
        <w:t xml:space="preserve">Email Fabiola if you would like to be part of this Pilot! </w:t>
      </w:r>
    </w:p>
    <w:p w14:paraId="31E48F19" w14:textId="77777777" w:rsidR="000042CD" w:rsidRPr="00980481" w:rsidRDefault="000042CD" w:rsidP="000042CD">
      <w:pPr>
        <w:widowControl w:val="0"/>
        <w:numPr>
          <w:ilvl w:val="0"/>
          <w:numId w:val="3"/>
        </w:numPr>
        <w:tabs>
          <w:tab w:val="left" w:pos="720"/>
          <w:tab w:val="left" w:pos="1080"/>
        </w:tabs>
        <w:autoSpaceDE w:val="0"/>
        <w:autoSpaceDN w:val="0"/>
        <w:adjustRightInd w:val="0"/>
        <w:rPr>
          <w:rFonts w:ascii="Arial" w:hAnsi="Arial" w:cs="Arial"/>
          <w:b/>
          <w:bCs/>
        </w:rPr>
      </w:pPr>
      <w:r w:rsidRPr="00980481">
        <w:rPr>
          <w:rFonts w:ascii="Arial" w:hAnsi="Arial" w:cs="Arial"/>
          <w:b/>
          <w:bCs/>
        </w:rPr>
        <w:lastRenderedPageBreak/>
        <w:t>Approved DE Addenda List Now Available for CoDE and C&amp;I Reps</w:t>
      </w:r>
    </w:p>
    <w:p w14:paraId="2852833B" w14:textId="77777777" w:rsidR="000042CD" w:rsidRPr="00B53C4D" w:rsidRDefault="00FF1F25" w:rsidP="000042CD">
      <w:pPr>
        <w:pStyle w:val="ListParagraph"/>
        <w:numPr>
          <w:ilvl w:val="1"/>
          <w:numId w:val="3"/>
        </w:numPr>
        <w:rPr>
          <w:rFonts w:ascii="Arial" w:eastAsia="Times New Roman" w:hAnsi="Arial" w:cs="Arial"/>
          <w:sz w:val="18"/>
          <w:szCs w:val="18"/>
        </w:rPr>
      </w:pPr>
      <w:hyperlink r:id="rId12" w:history="1">
        <w:r w:rsidR="000042CD" w:rsidRPr="00B53C4D">
          <w:rPr>
            <w:rStyle w:val="Hyperlink"/>
            <w:rFonts w:ascii="Arial" w:eastAsia="Times New Roman" w:hAnsi="Arial" w:cs="Arial"/>
            <w:color w:val="auto"/>
            <w:sz w:val="18"/>
            <w:szCs w:val="18"/>
          </w:rPr>
          <w:t>https://www.glendale.edu/class-schedule/distance-education/de-faculty-center/de-policies-procedures</w:t>
        </w:r>
      </w:hyperlink>
    </w:p>
    <w:p w14:paraId="00813D6A" w14:textId="77777777" w:rsidR="000042CD" w:rsidRDefault="000042CD" w:rsidP="000042CD">
      <w:pPr>
        <w:pStyle w:val="ListParagraph"/>
        <w:numPr>
          <w:ilvl w:val="1"/>
          <w:numId w:val="3"/>
        </w:numPr>
        <w:rPr>
          <w:rFonts w:ascii="Arial" w:eastAsia="Times New Roman" w:hAnsi="Arial" w:cs="Arial"/>
        </w:rPr>
      </w:pPr>
      <w:r w:rsidRPr="00B53C4D">
        <w:rPr>
          <w:rFonts w:ascii="Arial" w:eastAsia="Times New Roman" w:hAnsi="Arial" w:cs="Arial"/>
        </w:rPr>
        <w:t>DE Policies and Procedures&gt;</w:t>
      </w:r>
      <w:r w:rsidRPr="00C8676B">
        <w:rPr>
          <w:rFonts w:ascii="Arial" w:eastAsia="Times New Roman" w:hAnsi="Arial" w:cs="Arial"/>
        </w:rPr>
        <w:t>Approved Distance Education Addenda List</w:t>
      </w:r>
    </w:p>
    <w:p w14:paraId="791DA9DA" w14:textId="77777777" w:rsidR="000042CD" w:rsidRDefault="000042CD" w:rsidP="000042CD">
      <w:pPr>
        <w:pStyle w:val="ListParagraph"/>
        <w:ind w:left="1440"/>
        <w:rPr>
          <w:rFonts w:ascii="Arial" w:eastAsia="Times New Roman" w:hAnsi="Arial" w:cs="Arial"/>
        </w:rPr>
      </w:pPr>
    </w:p>
    <w:p w14:paraId="0209FFB2" w14:textId="77777777" w:rsidR="000042CD" w:rsidRDefault="000042CD" w:rsidP="000042CD">
      <w:pPr>
        <w:pStyle w:val="ListParagraph"/>
        <w:widowControl w:val="0"/>
        <w:numPr>
          <w:ilvl w:val="0"/>
          <w:numId w:val="9"/>
        </w:numPr>
        <w:tabs>
          <w:tab w:val="left" w:pos="360"/>
        </w:tabs>
        <w:autoSpaceDE w:val="0"/>
        <w:autoSpaceDN w:val="0"/>
        <w:adjustRightInd w:val="0"/>
        <w:rPr>
          <w:rFonts w:ascii="Arial" w:hAnsi="Arial" w:cs="Arial"/>
          <w:b/>
          <w:bCs/>
          <w:i/>
          <w:iCs/>
          <w:color w:val="000000" w:themeColor="text1"/>
        </w:rPr>
      </w:pPr>
      <w:r w:rsidRPr="0000197B">
        <w:rPr>
          <w:rFonts w:ascii="Arial" w:hAnsi="Arial" w:cs="Arial"/>
          <w:b/>
          <w:bCs/>
          <w:i/>
          <w:iCs/>
          <w:color w:val="000000" w:themeColor="text1"/>
        </w:rPr>
        <w:t>DE Trainer and DEFDC (and Introduction) from Samantha Garagliano</w:t>
      </w:r>
    </w:p>
    <w:p w14:paraId="54A2F31B" w14:textId="77777777" w:rsidR="000042CD" w:rsidRPr="0000197B" w:rsidRDefault="000042CD" w:rsidP="000042CD">
      <w:pPr>
        <w:pStyle w:val="ListParagraph"/>
        <w:widowControl w:val="0"/>
        <w:numPr>
          <w:ilvl w:val="1"/>
          <w:numId w:val="9"/>
        </w:numPr>
        <w:tabs>
          <w:tab w:val="left" w:pos="360"/>
        </w:tabs>
        <w:autoSpaceDE w:val="0"/>
        <w:autoSpaceDN w:val="0"/>
        <w:adjustRightInd w:val="0"/>
        <w:rPr>
          <w:rStyle w:val="Hyperlink"/>
          <w:rFonts w:ascii="Arial" w:hAnsi="Arial" w:cs="Arial"/>
          <w:i/>
          <w:iCs/>
          <w:color w:val="000000" w:themeColor="text1"/>
          <w:u w:val="none"/>
        </w:rPr>
      </w:pPr>
      <w:r w:rsidRPr="0000197B">
        <w:rPr>
          <w:rFonts w:ascii="Arial" w:hAnsi="Arial" w:cs="Arial"/>
          <w:color w:val="000000" w:themeColor="text1"/>
        </w:rPr>
        <w:t xml:space="preserve">IOTL DE </w:t>
      </w:r>
      <w:r w:rsidRPr="0000197B">
        <w:rPr>
          <w:rFonts w:ascii="Arial" w:hAnsi="Arial" w:cs="Arial"/>
        </w:rPr>
        <w:t>Certification</w:t>
      </w:r>
      <w:r w:rsidRPr="0000197B">
        <w:rPr>
          <w:rFonts w:ascii="Arial" w:hAnsi="Arial" w:cs="Arial"/>
          <w:color w:val="000000" w:themeColor="text1"/>
        </w:rPr>
        <w:t xml:space="preserve">: </w:t>
      </w:r>
      <w:hyperlink r:id="rId13" w:history="1">
        <w:r w:rsidRPr="0000197B">
          <w:rPr>
            <w:rStyle w:val="Hyperlink"/>
            <w:rFonts w:ascii="Arial" w:hAnsi="Arial" w:cs="Arial"/>
            <w:color w:val="000000" w:themeColor="text1"/>
          </w:rPr>
          <w:t>https://tinyurl.com/DE-Certification</w:t>
        </w:r>
      </w:hyperlink>
    </w:p>
    <w:p w14:paraId="0A55296F" w14:textId="77777777" w:rsidR="000042CD" w:rsidRPr="00F31513" w:rsidRDefault="000042CD" w:rsidP="000042CD">
      <w:pPr>
        <w:pStyle w:val="ListParagraph"/>
        <w:widowControl w:val="0"/>
        <w:tabs>
          <w:tab w:val="left" w:pos="720"/>
          <w:tab w:val="left" w:pos="1080"/>
        </w:tabs>
        <w:autoSpaceDE w:val="0"/>
        <w:autoSpaceDN w:val="0"/>
        <w:adjustRightInd w:val="0"/>
        <w:ind w:left="1080"/>
        <w:rPr>
          <w:rFonts w:ascii="Arial" w:hAnsi="Arial" w:cs="Arial"/>
          <w:bCs/>
        </w:rPr>
      </w:pPr>
    </w:p>
    <w:p w14:paraId="00232A8B" w14:textId="77777777" w:rsidR="000042CD" w:rsidRPr="00B63C35" w:rsidRDefault="000042CD" w:rsidP="000042CD">
      <w:pPr>
        <w:pStyle w:val="ListParagraph"/>
        <w:widowControl w:val="0"/>
        <w:numPr>
          <w:ilvl w:val="0"/>
          <w:numId w:val="9"/>
        </w:numPr>
        <w:tabs>
          <w:tab w:val="left" w:pos="360"/>
        </w:tabs>
        <w:autoSpaceDE w:val="0"/>
        <w:autoSpaceDN w:val="0"/>
        <w:adjustRightInd w:val="0"/>
        <w:rPr>
          <w:rFonts w:ascii="Arial" w:hAnsi="Arial" w:cs="Arial"/>
          <w:b/>
          <w:bCs/>
          <w:i/>
          <w:iCs/>
        </w:rPr>
      </w:pPr>
      <w:r w:rsidRPr="005C7291">
        <w:rPr>
          <w:rFonts w:ascii="Arial" w:hAnsi="Arial" w:cs="Arial"/>
          <w:b/>
          <w:bCs/>
          <w:i/>
          <w:iCs/>
          <w:color w:val="000000"/>
        </w:rPr>
        <w:t>Instructional Designer Update (and Introduction) from Katie Datko</w:t>
      </w:r>
    </w:p>
    <w:p w14:paraId="6023D835" w14:textId="77777777" w:rsidR="000042CD" w:rsidRPr="00B63C35" w:rsidRDefault="000042CD" w:rsidP="000042CD">
      <w:pPr>
        <w:pStyle w:val="ListParagraph"/>
        <w:numPr>
          <w:ilvl w:val="1"/>
          <w:numId w:val="9"/>
        </w:numPr>
        <w:rPr>
          <w:rFonts w:ascii="Arial" w:hAnsi="Arial" w:cs="Arial"/>
          <w:color w:val="000000"/>
        </w:rPr>
      </w:pPr>
      <w:r w:rsidRPr="00B63C35">
        <w:rPr>
          <w:rFonts w:ascii="Arial" w:hAnsi="Arial" w:cs="Arial"/>
          <w:color w:val="000000"/>
        </w:rPr>
        <w:t>Katie Datko</w:t>
      </w:r>
    </w:p>
    <w:p w14:paraId="5A2A4E8F" w14:textId="77777777" w:rsidR="000042CD" w:rsidRPr="00B63C35" w:rsidRDefault="000042CD" w:rsidP="000042CD">
      <w:pPr>
        <w:pStyle w:val="ListParagraph"/>
        <w:ind w:left="1440"/>
        <w:rPr>
          <w:rFonts w:ascii="Arial" w:hAnsi="Arial" w:cs="Arial"/>
          <w:color w:val="000000"/>
        </w:rPr>
      </w:pPr>
      <w:r w:rsidRPr="00B63C35">
        <w:rPr>
          <w:rFonts w:ascii="Arial" w:hAnsi="Arial" w:cs="Arial"/>
          <w:i/>
          <w:iCs/>
          <w:color w:val="000000"/>
        </w:rPr>
        <w:t>Instructional Designer</w:t>
      </w:r>
    </w:p>
    <w:p w14:paraId="24149BFE" w14:textId="77777777" w:rsidR="000042CD" w:rsidRPr="00B63C35" w:rsidRDefault="000042CD" w:rsidP="000042CD">
      <w:pPr>
        <w:pStyle w:val="ListParagraph"/>
        <w:ind w:left="1440"/>
        <w:rPr>
          <w:rFonts w:ascii="Arial" w:hAnsi="Arial" w:cs="Arial"/>
          <w:color w:val="000000" w:themeColor="text1"/>
        </w:rPr>
      </w:pPr>
      <w:r w:rsidRPr="00B63C35">
        <w:rPr>
          <w:rFonts w:ascii="Arial" w:hAnsi="Arial" w:cs="Arial"/>
          <w:color w:val="000000" w:themeColor="text1"/>
        </w:rPr>
        <w:t>Glendale Community College</w:t>
      </w:r>
    </w:p>
    <w:p w14:paraId="45B12329" w14:textId="77777777" w:rsidR="000042CD" w:rsidRPr="00F23EC3" w:rsidRDefault="000042CD" w:rsidP="000042CD">
      <w:pPr>
        <w:pStyle w:val="ListParagraph"/>
        <w:ind w:left="1440"/>
        <w:rPr>
          <w:rFonts w:ascii="Arial" w:hAnsi="Arial" w:cs="Arial"/>
          <w:color w:val="000000" w:themeColor="text1"/>
        </w:rPr>
      </w:pPr>
      <w:r w:rsidRPr="00F23EC3">
        <w:rPr>
          <w:rFonts w:ascii="Arial" w:hAnsi="Arial" w:cs="Arial"/>
          <w:color w:val="000000" w:themeColor="text1"/>
        </w:rPr>
        <w:t>(818)240-1000 x3458</w:t>
      </w:r>
    </w:p>
    <w:p w14:paraId="379EA51A" w14:textId="77777777" w:rsidR="000042CD" w:rsidRPr="00F23EC3" w:rsidRDefault="00FF1F25" w:rsidP="000042CD">
      <w:pPr>
        <w:ind w:left="720" w:firstLine="720"/>
        <w:rPr>
          <w:rFonts w:ascii="Arial" w:hAnsi="Arial" w:cs="Arial"/>
          <w:color w:val="000000" w:themeColor="text1"/>
        </w:rPr>
      </w:pPr>
      <w:hyperlink r:id="rId14" w:history="1">
        <w:r w:rsidR="000042CD" w:rsidRPr="00F23EC3">
          <w:rPr>
            <w:rStyle w:val="Hyperlink"/>
            <w:rFonts w:ascii="Arial" w:hAnsi="Arial" w:cs="Arial"/>
            <w:color w:val="000000" w:themeColor="text1"/>
          </w:rPr>
          <w:t>Schedule a Meeting with Me</w:t>
        </w:r>
      </w:hyperlink>
      <w:r w:rsidR="000042CD" w:rsidRPr="00F23EC3">
        <w:rPr>
          <w:rFonts w:ascii="Arial" w:hAnsi="Arial" w:cs="Arial"/>
          <w:color w:val="000000" w:themeColor="text1"/>
        </w:rPr>
        <w:t xml:space="preserve"> </w:t>
      </w:r>
    </w:p>
    <w:p w14:paraId="5C309BAD" w14:textId="77777777" w:rsidR="000042CD" w:rsidRPr="006E7004" w:rsidRDefault="000042CD" w:rsidP="000042CD">
      <w:pPr>
        <w:ind w:left="720" w:firstLine="720"/>
        <w:rPr>
          <w:rFonts w:ascii="Arial" w:hAnsi="Arial" w:cs="Arial"/>
          <w:strike/>
          <w:color w:val="000000" w:themeColor="text1"/>
        </w:rPr>
      </w:pPr>
      <w:r w:rsidRPr="006E7004">
        <w:rPr>
          <w:rFonts w:ascii="Arial" w:hAnsi="Arial" w:cs="Arial"/>
          <w:strike/>
          <w:color w:val="000000" w:themeColor="text1"/>
        </w:rPr>
        <w:t>(</w:t>
      </w:r>
      <w:hyperlink r:id="rId15" w:history="1">
        <w:r w:rsidRPr="006E7004">
          <w:rPr>
            <w:rStyle w:val="Hyperlink"/>
            <w:rFonts w:ascii="Arial" w:hAnsi="Arial" w:cs="Arial"/>
            <w:strike/>
            <w:color w:val="000000" w:themeColor="text1"/>
          </w:rPr>
          <w:t>https://doodle.com/mm/katiedatko/schedule-a-meeting-with-katie</w:t>
        </w:r>
      </w:hyperlink>
      <w:r w:rsidRPr="006E7004">
        <w:rPr>
          <w:rFonts w:ascii="Arial" w:hAnsi="Arial" w:cs="Arial"/>
          <w:strike/>
          <w:color w:val="000000" w:themeColor="text1"/>
        </w:rPr>
        <w:t>)</w:t>
      </w:r>
    </w:p>
    <w:p w14:paraId="4FD135C1" w14:textId="77777777" w:rsidR="000042CD" w:rsidRPr="008B0528" w:rsidRDefault="000042CD" w:rsidP="000042CD">
      <w:pPr>
        <w:widowControl w:val="0"/>
        <w:tabs>
          <w:tab w:val="left" w:pos="360"/>
        </w:tabs>
        <w:autoSpaceDE w:val="0"/>
        <w:autoSpaceDN w:val="0"/>
        <w:adjustRightInd w:val="0"/>
        <w:rPr>
          <w:rFonts w:ascii="Arial" w:hAnsi="Arial" w:cs="Arial"/>
          <w:b/>
          <w:bCs/>
          <w:i/>
          <w:iCs/>
        </w:rPr>
      </w:pPr>
    </w:p>
    <w:p w14:paraId="28081B42" w14:textId="77777777" w:rsidR="000042CD" w:rsidRPr="00C32E3C"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Pr>
          <w:rFonts w:ascii="Arial" w:hAnsi="Arial" w:cs="Arial"/>
          <w:b/>
          <w:bCs/>
          <w:i/>
          <w:iCs/>
        </w:rPr>
        <w:t xml:space="preserve">     </w:t>
      </w:r>
      <w:r w:rsidRPr="008B0528">
        <w:rPr>
          <w:rFonts w:ascii="Arial" w:hAnsi="Arial" w:cs="Arial"/>
          <w:b/>
          <w:bCs/>
          <w:i/>
          <w:iCs/>
          <w:color w:val="000000"/>
        </w:rPr>
        <w:t>Guided Pathways Update from Rachel Ridgway</w:t>
      </w:r>
    </w:p>
    <w:p w14:paraId="5A0A8D44" w14:textId="77777777" w:rsidR="000042CD" w:rsidRPr="007C40FC"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Pr>
          <w:rFonts w:ascii="Arial" w:hAnsi="Arial" w:cs="Arial"/>
          <w:b/>
          <w:bCs/>
          <w:i/>
          <w:iCs/>
        </w:rPr>
        <w:t xml:space="preserve">     </w:t>
      </w:r>
      <w:r w:rsidRPr="00B53C4D">
        <w:rPr>
          <w:rFonts w:ascii="Arial" w:hAnsi="Arial" w:cs="Arial"/>
          <w:b/>
          <w:bCs/>
          <w:i/>
          <w:iCs/>
        </w:rPr>
        <w:t>OEI Steering Committee Update from Eric Hanson</w:t>
      </w:r>
    </w:p>
    <w:p w14:paraId="61DA3ED2" w14:textId="77777777" w:rsidR="000042CD"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Pr>
          <w:rFonts w:ascii="Arial" w:hAnsi="Arial" w:cs="Arial"/>
          <w:b/>
          <w:bCs/>
          <w:i/>
          <w:iCs/>
        </w:rPr>
        <w:t xml:space="preserve">  </w:t>
      </w:r>
      <w:r w:rsidRPr="00411C89">
        <w:rPr>
          <w:rFonts w:ascii="Arial" w:hAnsi="Arial" w:cs="Arial"/>
          <w:b/>
          <w:bCs/>
          <w:i/>
          <w:iCs/>
        </w:rPr>
        <w:t>Call for additional items (for future agendas)</w:t>
      </w:r>
    </w:p>
    <w:p w14:paraId="0CA8E552" w14:textId="77777777" w:rsidR="000042CD" w:rsidRDefault="000042CD" w:rsidP="000042CD">
      <w:pPr>
        <w:pStyle w:val="ListParagraph"/>
        <w:rPr>
          <w:rFonts w:ascii="Arial" w:hAnsi="Arial" w:cs="Arial"/>
          <w:b/>
          <w:bCs/>
        </w:rPr>
      </w:pPr>
    </w:p>
    <w:p w14:paraId="467224E6" w14:textId="77777777" w:rsidR="000042CD"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Pr>
          <w:rFonts w:ascii="Arial" w:hAnsi="Arial" w:cs="Arial"/>
          <w:b/>
          <w:bCs/>
        </w:rPr>
        <w:t xml:space="preserve">   </w:t>
      </w:r>
      <w:r w:rsidRPr="002C1B54">
        <w:rPr>
          <w:rFonts w:ascii="Arial" w:hAnsi="Arial" w:cs="Arial"/>
          <w:b/>
          <w:bCs/>
        </w:rPr>
        <w:t>Approval of Agenda</w:t>
      </w:r>
    </w:p>
    <w:p w14:paraId="23FE688B" w14:textId="77777777" w:rsidR="000042CD" w:rsidRDefault="000042CD" w:rsidP="000042CD">
      <w:pPr>
        <w:pStyle w:val="ListParagraph"/>
        <w:rPr>
          <w:rFonts w:ascii="Arial" w:hAnsi="Arial" w:cs="Arial"/>
          <w:b/>
          <w:bCs/>
        </w:rPr>
      </w:pPr>
    </w:p>
    <w:p w14:paraId="71FD5FEE" w14:textId="77777777" w:rsidR="000042CD" w:rsidRPr="002C1B54"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Pr>
          <w:rFonts w:ascii="Arial" w:hAnsi="Arial" w:cs="Arial"/>
          <w:b/>
          <w:bCs/>
        </w:rPr>
        <w:t xml:space="preserve">      </w:t>
      </w:r>
      <w:r w:rsidRPr="002C1B54">
        <w:rPr>
          <w:rFonts w:ascii="Arial" w:hAnsi="Arial" w:cs="Arial"/>
          <w:b/>
          <w:bCs/>
        </w:rPr>
        <w:t>High Priority Items</w:t>
      </w:r>
    </w:p>
    <w:p w14:paraId="20561996" w14:textId="77777777" w:rsidR="000042CD" w:rsidRDefault="000042CD" w:rsidP="000042CD">
      <w:pPr>
        <w:widowControl w:val="0"/>
        <w:tabs>
          <w:tab w:val="left" w:pos="1080"/>
        </w:tabs>
        <w:autoSpaceDE w:val="0"/>
        <w:autoSpaceDN w:val="0"/>
        <w:adjustRightInd w:val="0"/>
        <w:rPr>
          <w:rFonts w:ascii="Arial" w:hAnsi="Arial" w:cs="Arial"/>
          <w:b/>
        </w:rPr>
      </w:pPr>
    </w:p>
    <w:p w14:paraId="2220472B" w14:textId="77777777" w:rsidR="000042CD" w:rsidRPr="00D87663" w:rsidRDefault="000042CD" w:rsidP="000042CD">
      <w:pPr>
        <w:pStyle w:val="ListParagraph"/>
        <w:widowControl w:val="0"/>
        <w:tabs>
          <w:tab w:val="left" w:pos="1080"/>
        </w:tabs>
        <w:autoSpaceDE w:val="0"/>
        <w:autoSpaceDN w:val="0"/>
        <w:adjustRightInd w:val="0"/>
        <w:rPr>
          <w:rFonts w:ascii="Arial" w:hAnsi="Arial" w:cs="Arial"/>
          <w:b/>
          <w:bCs/>
          <w:iCs/>
        </w:rPr>
      </w:pPr>
      <w:r w:rsidRPr="002C1B54">
        <w:rPr>
          <w:rFonts w:ascii="Arial" w:hAnsi="Arial" w:cs="Arial"/>
          <w:b/>
        </w:rPr>
        <w:t>Approval of DE Addenda Reviews</w:t>
      </w:r>
    </w:p>
    <w:p w14:paraId="4B56EE86" w14:textId="77777777" w:rsidR="000042CD" w:rsidRPr="00D87663"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rPr>
      </w:pPr>
      <w:r>
        <w:rPr>
          <w:rFonts w:ascii="Arial" w:hAnsi="Arial" w:cs="Arial"/>
          <w:b/>
        </w:rPr>
        <w:t xml:space="preserve">Sonali Perera </w:t>
      </w:r>
      <w:r w:rsidRPr="00421D63">
        <w:rPr>
          <w:rFonts w:ascii="Arial" w:hAnsi="Arial" w:cs="Arial"/>
          <w:bCs/>
        </w:rPr>
        <w:t>(MOA 1</w:t>
      </w:r>
      <w:r>
        <w:rPr>
          <w:rFonts w:ascii="Arial" w:hAnsi="Arial" w:cs="Arial"/>
          <w:bCs/>
        </w:rPr>
        <w:t>84</w:t>
      </w:r>
      <w:r w:rsidRPr="00421D63">
        <w:rPr>
          <w:rFonts w:ascii="Arial" w:hAnsi="Arial" w:cs="Arial"/>
          <w:bCs/>
        </w:rPr>
        <w:t xml:space="preserve"> – BUSD – COR: 11/19/2019)</w:t>
      </w:r>
    </w:p>
    <w:p w14:paraId="61096378"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Sonali Perera </w:t>
      </w:r>
      <w:r w:rsidRPr="00296A09">
        <w:rPr>
          <w:rFonts w:ascii="Arial" w:hAnsi="Arial" w:cs="Arial"/>
          <w:bCs/>
          <w:color w:val="000000" w:themeColor="text1"/>
        </w:rPr>
        <w:t>(MOA 195 – BUSD – COR: 11/19/2019)</w:t>
      </w:r>
    </w:p>
    <w:p w14:paraId="4039D5CD" w14:textId="3E730F3C" w:rsidR="000042CD" w:rsidRPr="00296A09" w:rsidRDefault="00296A09"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Sonali Perera </w:t>
      </w:r>
      <w:r w:rsidRPr="00296A09">
        <w:rPr>
          <w:rFonts w:ascii="Arial" w:hAnsi="Arial" w:cs="Arial"/>
          <w:bCs/>
          <w:color w:val="000000" w:themeColor="text1"/>
        </w:rPr>
        <w:t>(MOA 197 – BUSD – COR: 11/19/2019)</w:t>
      </w:r>
    </w:p>
    <w:p w14:paraId="05CBDFD6"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Sonali Perera </w:t>
      </w:r>
      <w:r w:rsidRPr="00296A09">
        <w:rPr>
          <w:rFonts w:ascii="Arial" w:hAnsi="Arial" w:cs="Arial"/>
          <w:bCs/>
          <w:color w:val="000000" w:themeColor="text1"/>
        </w:rPr>
        <w:t>(MOA 182 – BUSD – COR: 2/01/2020)</w:t>
      </w:r>
    </w:p>
    <w:p w14:paraId="7956B75B"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Jeanette Farr </w:t>
      </w:r>
      <w:r w:rsidRPr="00296A09">
        <w:rPr>
          <w:rFonts w:ascii="Arial" w:hAnsi="Arial" w:cs="Arial"/>
          <w:bCs/>
          <w:color w:val="000000" w:themeColor="text1"/>
        </w:rPr>
        <w:t>(TART 101 – VPAD – 11/11/2019)</w:t>
      </w:r>
    </w:p>
    <w:p w14:paraId="0EC51B1E"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Joanna Parypinski</w:t>
      </w:r>
      <w:r w:rsidRPr="00296A09">
        <w:rPr>
          <w:rFonts w:ascii="Arial" w:hAnsi="Arial" w:cs="Arial"/>
          <w:bCs/>
          <w:iCs/>
          <w:color w:val="000000" w:themeColor="text1"/>
        </w:rPr>
        <w:t xml:space="preserve"> (ENGL 103 – ENGD – COR: 3/18/2018)</w:t>
      </w:r>
    </w:p>
    <w:p w14:paraId="3AAE0785"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 xml:space="preserve">Jessica Groper </w:t>
      </w:r>
      <w:r w:rsidRPr="00296A09">
        <w:rPr>
          <w:rFonts w:ascii="Arial" w:hAnsi="Arial" w:cs="Arial"/>
          <w:bCs/>
          <w:iCs/>
          <w:color w:val="000000" w:themeColor="text1"/>
        </w:rPr>
        <w:t xml:space="preserve">(ENGL 130 – ENGD – COR: 11/13/18) </w:t>
      </w:r>
    </w:p>
    <w:p w14:paraId="416346F1" w14:textId="18B27456"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 xml:space="preserve">Nareh Manooki </w:t>
      </w:r>
      <w:r w:rsidRPr="00296A09">
        <w:rPr>
          <w:rFonts w:ascii="Arial" w:hAnsi="Arial" w:cs="Arial"/>
          <w:bCs/>
          <w:iCs/>
          <w:color w:val="000000" w:themeColor="text1"/>
        </w:rPr>
        <w:t xml:space="preserve">(ENGR 156 – TAD – COR: </w:t>
      </w:r>
      <w:r w:rsidR="00296A09" w:rsidRPr="00296A09">
        <w:rPr>
          <w:rFonts w:ascii="Arial" w:hAnsi="Arial" w:cs="Arial"/>
          <w:bCs/>
          <w:iCs/>
          <w:color w:val="000000" w:themeColor="text1"/>
        </w:rPr>
        <w:t>5</w:t>
      </w:r>
      <w:r w:rsidRPr="00296A09">
        <w:rPr>
          <w:rFonts w:ascii="Arial" w:hAnsi="Arial" w:cs="Arial"/>
          <w:bCs/>
          <w:iCs/>
          <w:color w:val="000000" w:themeColor="text1"/>
        </w:rPr>
        <w:t>/</w:t>
      </w:r>
      <w:r w:rsidR="00296A09" w:rsidRPr="00296A09">
        <w:rPr>
          <w:rFonts w:ascii="Arial" w:hAnsi="Arial" w:cs="Arial"/>
          <w:bCs/>
          <w:iCs/>
          <w:color w:val="000000" w:themeColor="text1"/>
        </w:rPr>
        <w:t>18</w:t>
      </w:r>
      <w:r w:rsidRPr="00296A09">
        <w:rPr>
          <w:rFonts w:ascii="Arial" w:hAnsi="Arial" w:cs="Arial"/>
          <w:bCs/>
          <w:iCs/>
          <w:color w:val="000000" w:themeColor="text1"/>
        </w:rPr>
        <w:t>/201</w:t>
      </w:r>
      <w:r w:rsidR="00296A09" w:rsidRPr="00296A09">
        <w:rPr>
          <w:rFonts w:ascii="Arial" w:hAnsi="Arial" w:cs="Arial"/>
          <w:bCs/>
          <w:iCs/>
          <w:color w:val="000000" w:themeColor="text1"/>
        </w:rPr>
        <w:t>7</w:t>
      </w:r>
      <w:r w:rsidRPr="00296A09">
        <w:rPr>
          <w:rFonts w:ascii="Arial" w:hAnsi="Arial" w:cs="Arial"/>
          <w:bCs/>
          <w:iCs/>
          <w:color w:val="000000" w:themeColor="text1"/>
        </w:rPr>
        <w:t>)</w:t>
      </w:r>
    </w:p>
    <w:p w14:paraId="18A56C49"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159 – CESLD – COR: 11/2019) </w:t>
      </w:r>
    </w:p>
    <w:p w14:paraId="1D37F31B"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151 – CESLD – COR: 2/2020) </w:t>
      </w:r>
    </w:p>
    <w:p w14:paraId="06760A56"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141 – CESLD – COR: 2/2020) </w:t>
      </w:r>
    </w:p>
    <w:p w14:paraId="79772934"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133 – CESLD – COR: 2/2020) </w:t>
      </w:r>
    </w:p>
    <w:p w14:paraId="6B74B749"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(LING 101 – CESLD – COR: 2/2020) </w:t>
      </w:r>
    </w:p>
    <w:p w14:paraId="77A84E0C"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 xml:space="preserve">Nicholas Smith </w:t>
      </w:r>
      <w:r w:rsidRPr="00296A09">
        <w:rPr>
          <w:rFonts w:ascii="Arial" w:hAnsi="Arial" w:cs="Arial"/>
          <w:bCs/>
          <w:iCs/>
          <w:color w:val="000000" w:themeColor="text1"/>
        </w:rPr>
        <w:t>(SPCH 117 – LAD – COR: 2/1/2020)</w:t>
      </w:r>
    </w:p>
    <w:p w14:paraId="0EC71D2C"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Tracy Rickman</w:t>
      </w:r>
      <w:r w:rsidRPr="00296A09">
        <w:rPr>
          <w:rFonts w:ascii="Arial" w:hAnsi="Arial" w:cs="Arial"/>
          <w:bCs/>
          <w:color w:val="000000" w:themeColor="text1"/>
        </w:rPr>
        <w:t xml:space="preserve"> (FIRE 106 – TAD – COR: 2/2020) </w:t>
      </w:r>
    </w:p>
    <w:p w14:paraId="07B6C960"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Tracy Rickman</w:t>
      </w:r>
      <w:r w:rsidRPr="00296A09">
        <w:rPr>
          <w:rFonts w:ascii="Arial" w:hAnsi="Arial" w:cs="Arial"/>
          <w:bCs/>
          <w:color w:val="000000" w:themeColor="text1"/>
        </w:rPr>
        <w:t xml:space="preserve"> (FIRE 108 – TAD – COR: 2/2020) </w:t>
      </w:r>
    </w:p>
    <w:p w14:paraId="0A5817AF"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Tracy Rickman</w:t>
      </w:r>
      <w:r w:rsidRPr="00296A09">
        <w:rPr>
          <w:rFonts w:ascii="Arial" w:hAnsi="Arial" w:cs="Arial"/>
          <w:bCs/>
          <w:color w:val="000000" w:themeColor="text1"/>
        </w:rPr>
        <w:t xml:space="preserve"> (FIRE 114 – TAD – COR: 2/2020) </w:t>
      </w:r>
    </w:p>
    <w:p w14:paraId="709143B4" w14:textId="77777777" w:rsidR="000042CD" w:rsidRPr="00296A0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Amy Oliver </w:t>
      </w:r>
      <w:r w:rsidRPr="00296A09">
        <w:rPr>
          <w:rFonts w:ascii="Arial" w:hAnsi="Arial" w:cs="Arial"/>
          <w:bCs/>
          <w:color w:val="000000" w:themeColor="text1"/>
        </w:rPr>
        <w:t>(ARTH 101 – VPAD – COR: 12/2019)</w:t>
      </w:r>
    </w:p>
    <w:p w14:paraId="0FDF33E6" w14:textId="62653B4B" w:rsidR="000042CD" w:rsidRPr="00087ADA"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087ADA">
        <w:rPr>
          <w:rFonts w:ascii="Arial" w:hAnsi="Arial" w:cs="Arial"/>
          <w:b/>
          <w:color w:val="000000" w:themeColor="text1"/>
        </w:rPr>
        <w:t xml:space="preserve">Sarah </w:t>
      </w:r>
      <w:r w:rsidRPr="00087ADA">
        <w:rPr>
          <w:rFonts w:ascii="Arial" w:hAnsi="Arial" w:cs="Arial"/>
          <w:b/>
          <w:bCs/>
          <w:color w:val="202124"/>
          <w:spacing w:val="3"/>
          <w:shd w:val="clear" w:color="auto" w:fill="FFFFFF"/>
        </w:rPr>
        <w:t>Mecheneau</w:t>
      </w:r>
      <w:r w:rsidRPr="00087ADA">
        <w:rPr>
          <w:rFonts w:ascii="Arial" w:hAnsi="Arial" w:cs="Arial"/>
          <w:color w:val="202124"/>
          <w:spacing w:val="3"/>
          <w:shd w:val="clear" w:color="auto" w:fill="FFFFFF"/>
        </w:rPr>
        <w:t xml:space="preserve"> </w:t>
      </w:r>
      <w:r w:rsidRPr="00087ADA">
        <w:rPr>
          <w:rFonts w:ascii="Arial" w:hAnsi="Arial" w:cs="Arial"/>
          <w:b/>
          <w:color w:val="000000" w:themeColor="text1"/>
        </w:rPr>
        <w:t>(</w:t>
      </w:r>
      <w:r w:rsidRPr="00087ADA">
        <w:rPr>
          <w:rFonts w:ascii="Arial" w:hAnsi="Arial" w:cs="Arial"/>
          <w:bCs/>
          <w:color w:val="000000" w:themeColor="text1"/>
        </w:rPr>
        <w:t xml:space="preserve">FREN 104 – LAD – COR: </w:t>
      </w:r>
      <w:r w:rsidR="00296A09">
        <w:rPr>
          <w:rFonts w:ascii="Arial" w:hAnsi="Arial" w:cs="Arial"/>
          <w:bCs/>
          <w:color w:val="000000" w:themeColor="text1"/>
        </w:rPr>
        <w:t>1</w:t>
      </w:r>
      <w:r w:rsidRPr="00087ADA">
        <w:rPr>
          <w:rFonts w:ascii="Arial" w:hAnsi="Arial" w:cs="Arial"/>
          <w:bCs/>
          <w:color w:val="000000" w:themeColor="text1"/>
        </w:rPr>
        <w:t>/</w:t>
      </w:r>
      <w:r w:rsidR="00296A09">
        <w:rPr>
          <w:rFonts w:ascii="Arial" w:hAnsi="Arial" w:cs="Arial"/>
          <w:bCs/>
          <w:color w:val="000000" w:themeColor="text1"/>
        </w:rPr>
        <w:t>02/20</w:t>
      </w:r>
      <w:r w:rsidRPr="00087ADA">
        <w:rPr>
          <w:rFonts w:ascii="Arial" w:hAnsi="Arial" w:cs="Arial"/>
          <w:bCs/>
          <w:color w:val="000000" w:themeColor="text1"/>
        </w:rPr>
        <w:t>)</w:t>
      </w:r>
    </w:p>
    <w:p w14:paraId="00D6BA6D" w14:textId="77777777" w:rsidR="000042CD" w:rsidRPr="0015592B" w:rsidRDefault="000042CD" w:rsidP="000042CD">
      <w:pPr>
        <w:widowControl w:val="0"/>
        <w:tabs>
          <w:tab w:val="left" w:pos="1080"/>
        </w:tabs>
        <w:autoSpaceDE w:val="0"/>
        <w:autoSpaceDN w:val="0"/>
        <w:adjustRightInd w:val="0"/>
        <w:rPr>
          <w:rFonts w:ascii="Arial" w:hAnsi="Arial" w:cs="Arial"/>
          <w:bCs/>
          <w:iCs/>
          <w:color w:val="000000" w:themeColor="text1"/>
        </w:rPr>
      </w:pPr>
    </w:p>
    <w:p w14:paraId="48BAA018" w14:textId="77777777" w:rsidR="000042CD" w:rsidRPr="002C337A" w:rsidRDefault="000042CD" w:rsidP="000042CD">
      <w:pPr>
        <w:pStyle w:val="ListParagraph"/>
        <w:numPr>
          <w:ilvl w:val="0"/>
          <w:numId w:val="3"/>
        </w:numPr>
        <w:rPr>
          <w:rFonts w:ascii="Arial" w:eastAsia="Times New Roman" w:hAnsi="Arial" w:cs="Arial"/>
          <w:b/>
          <w:bCs/>
        </w:rPr>
      </w:pPr>
      <w:r>
        <w:rPr>
          <w:rFonts w:ascii="Arial" w:eastAsia="Times New Roman" w:hAnsi="Arial" w:cs="Arial"/>
          <w:b/>
          <w:bCs/>
        </w:rPr>
        <w:t>Introduction to OER and the OER @ GCC Guide</w:t>
      </w:r>
    </w:p>
    <w:p w14:paraId="3A9C90E9" w14:textId="77777777" w:rsidR="000042CD" w:rsidRDefault="000042CD" w:rsidP="000042CD">
      <w:pPr>
        <w:pStyle w:val="ListParagraph"/>
        <w:numPr>
          <w:ilvl w:val="1"/>
          <w:numId w:val="3"/>
        </w:numPr>
        <w:rPr>
          <w:rFonts w:ascii="Arial" w:eastAsia="Times New Roman" w:hAnsi="Arial" w:cs="Arial"/>
        </w:rPr>
      </w:pPr>
      <w:r w:rsidRPr="00B72A8E">
        <w:rPr>
          <w:rFonts w:ascii="Arial" w:eastAsia="Times New Roman" w:hAnsi="Arial" w:cs="Arial"/>
        </w:rPr>
        <w:t>Caroline Challam – OER &amp; Distance Education Librarian</w:t>
      </w:r>
    </w:p>
    <w:p w14:paraId="237017EF" w14:textId="77777777" w:rsidR="000042CD" w:rsidRPr="007E330C" w:rsidRDefault="000042CD" w:rsidP="000042CD">
      <w:pPr>
        <w:pStyle w:val="ListParagraph"/>
        <w:numPr>
          <w:ilvl w:val="0"/>
          <w:numId w:val="3"/>
        </w:numPr>
        <w:rPr>
          <w:rFonts w:ascii="Arial" w:eastAsia="Times New Roman" w:hAnsi="Arial" w:cs="Arial"/>
          <w:b/>
          <w:bCs/>
        </w:rPr>
      </w:pPr>
      <w:r w:rsidRPr="007E330C">
        <w:rPr>
          <w:rFonts w:ascii="Arial" w:eastAsia="Times New Roman" w:hAnsi="Arial" w:cs="Arial"/>
          <w:b/>
          <w:bCs/>
        </w:rPr>
        <w:lastRenderedPageBreak/>
        <w:t xml:space="preserve">Demo of </w:t>
      </w:r>
      <w:r>
        <w:rPr>
          <w:rFonts w:ascii="Arial" w:eastAsia="Times New Roman" w:hAnsi="Arial" w:cs="Arial"/>
          <w:b/>
          <w:bCs/>
        </w:rPr>
        <w:t>Hypothesis</w:t>
      </w:r>
      <w:r w:rsidRPr="007E330C">
        <w:rPr>
          <w:rFonts w:ascii="Arial" w:eastAsia="Times New Roman" w:hAnsi="Arial" w:cs="Arial"/>
          <w:b/>
          <w:bCs/>
        </w:rPr>
        <w:t xml:space="preserve"> –</w:t>
      </w:r>
      <w:r>
        <w:rPr>
          <w:rFonts w:ascii="Arial" w:eastAsia="Times New Roman" w:hAnsi="Arial" w:cs="Arial"/>
          <w:b/>
          <w:bCs/>
        </w:rPr>
        <w:t xml:space="preserve"> Collaborative Annotation </w:t>
      </w:r>
      <w:r w:rsidRPr="007E330C">
        <w:rPr>
          <w:rFonts w:ascii="Arial" w:eastAsia="Times New Roman" w:hAnsi="Arial" w:cs="Arial"/>
          <w:b/>
          <w:bCs/>
        </w:rPr>
        <w:t>Tool!</w:t>
      </w:r>
    </w:p>
    <w:p w14:paraId="1E52E4C6" w14:textId="77777777" w:rsidR="000042CD" w:rsidRPr="008D0CFB" w:rsidRDefault="000042CD" w:rsidP="000042CD">
      <w:pPr>
        <w:pStyle w:val="ListParagraph"/>
        <w:numPr>
          <w:ilvl w:val="1"/>
          <w:numId w:val="3"/>
        </w:numPr>
        <w:rPr>
          <w:rFonts w:ascii="Arial" w:eastAsia="Times New Roman" w:hAnsi="Arial" w:cs="Arial"/>
          <w:color w:val="000000" w:themeColor="text1"/>
        </w:rPr>
      </w:pPr>
      <w:r w:rsidRPr="008D0CFB">
        <w:rPr>
          <w:rFonts w:ascii="Arial" w:eastAsia="Times New Roman" w:hAnsi="Arial" w:cs="Arial"/>
          <w:color w:val="000000" w:themeColor="text1"/>
        </w:rPr>
        <w:t>Rosemary Kwa – DE English Committee Chair and English Instructor</w:t>
      </w:r>
    </w:p>
    <w:p w14:paraId="6D1F3534" w14:textId="77777777" w:rsidR="000042CD" w:rsidRPr="008D0CFB" w:rsidRDefault="000042CD" w:rsidP="000042CD">
      <w:pPr>
        <w:pStyle w:val="ListParagraph"/>
        <w:numPr>
          <w:ilvl w:val="1"/>
          <w:numId w:val="3"/>
        </w:numPr>
        <w:rPr>
          <w:rFonts w:ascii="Arial" w:eastAsia="Times New Roman" w:hAnsi="Arial" w:cs="Arial"/>
          <w:color w:val="000000" w:themeColor="text1"/>
        </w:rPr>
      </w:pPr>
      <w:r w:rsidRPr="008D0CFB">
        <w:rPr>
          <w:rFonts w:ascii="Arial" w:eastAsia="Times New Roman" w:hAnsi="Arial" w:cs="Arial"/>
          <w:color w:val="000000" w:themeColor="text1"/>
        </w:rPr>
        <w:t>Pilot underway! Email Katie Datko (</w:t>
      </w:r>
      <w:hyperlink r:id="rId16" w:history="1">
        <w:r w:rsidRPr="008D0CFB">
          <w:rPr>
            <w:rStyle w:val="Hyperlink"/>
            <w:rFonts w:ascii="Arial" w:eastAsia="Times New Roman" w:hAnsi="Arial" w:cs="Arial"/>
            <w:color w:val="000000" w:themeColor="text1"/>
          </w:rPr>
          <w:t>cdatko@glendale.edu</w:t>
        </w:r>
      </w:hyperlink>
      <w:r w:rsidRPr="008D0CFB">
        <w:rPr>
          <w:rFonts w:ascii="Arial" w:eastAsia="Times New Roman" w:hAnsi="Arial" w:cs="Arial"/>
          <w:color w:val="000000" w:themeColor="text1"/>
        </w:rPr>
        <w:t xml:space="preserve">) </w:t>
      </w:r>
    </w:p>
    <w:p w14:paraId="6148EB59" w14:textId="77777777" w:rsidR="000042CD" w:rsidRPr="008D0CFB" w:rsidRDefault="000042CD" w:rsidP="000042CD">
      <w:pPr>
        <w:rPr>
          <w:rFonts w:ascii="Arial" w:hAnsi="Arial" w:cs="Arial"/>
          <w:b/>
          <w:bCs/>
          <w:i/>
          <w:iCs/>
          <w:color w:val="000000" w:themeColor="text1"/>
        </w:rPr>
      </w:pPr>
    </w:p>
    <w:p w14:paraId="45799F0E" w14:textId="77777777" w:rsidR="000042CD" w:rsidRPr="008D0CFB"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color w:val="000000" w:themeColor="text1"/>
        </w:rPr>
      </w:pPr>
      <w:r w:rsidRPr="008D0CFB">
        <w:rPr>
          <w:rFonts w:ascii="Arial" w:hAnsi="Arial" w:cs="Arial"/>
          <w:b/>
          <w:bCs/>
          <w:i/>
          <w:iCs/>
          <w:color w:val="000000" w:themeColor="text1"/>
        </w:rPr>
        <w:t>Old Business</w:t>
      </w:r>
    </w:p>
    <w:p w14:paraId="65D7C13D" w14:textId="77777777" w:rsidR="000042CD" w:rsidRDefault="000042CD" w:rsidP="000042CD">
      <w:pPr>
        <w:widowControl w:val="0"/>
        <w:tabs>
          <w:tab w:val="left" w:pos="90"/>
          <w:tab w:val="left" w:pos="1080"/>
        </w:tabs>
        <w:autoSpaceDE w:val="0"/>
        <w:autoSpaceDN w:val="0"/>
        <w:adjustRightInd w:val="0"/>
        <w:rPr>
          <w:rFonts w:ascii="Arial" w:hAnsi="Arial" w:cs="Arial"/>
          <w:b/>
          <w:bCs/>
          <w:i/>
          <w:iCs/>
        </w:rPr>
      </w:pPr>
    </w:p>
    <w:p w14:paraId="211D233E" w14:textId="77777777" w:rsidR="000042CD" w:rsidRPr="00D940A1" w:rsidRDefault="000042CD" w:rsidP="000042CD">
      <w:pPr>
        <w:widowControl w:val="0"/>
        <w:tabs>
          <w:tab w:val="left" w:pos="90"/>
          <w:tab w:val="left" w:pos="1080"/>
        </w:tabs>
        <w:autoSpaceDE w:val="0"/>
        <w:autoSpaceDN w:val="0"/>
        <w:adjustRightInd w:val="0"/>
        <w:rPr>
          <w:rFonts w:ascii="Arial" w:hAnsi="Arial" w:cs="Arial"/>
          <w:b/>
          <w:bCs/>
          <w:i/>
          <w:iCs/>
        </w:rPr>
      </w:pPr>
      <w:r w:rsidRPr="00B53C4D">
        <w:rPr>
          <w:rFonts w:ascii="Arial" w:hAnsi="Arial" w:cs="Arial"/>
          <w:b/>
          <w:bCs/>
          <w:i/>
          <w:iCs/>
        </w:rPr>
        <w:t>New Business</w:t>
      </w:r>
    </w:p>
    <w:p w14:paraId="75DDD271" w14:textId="77777777" w:rsidR="000042CD" w:rsidRDefault="000042CD" w:rsidP="000042CD">
      <w:pPr>
        <w:pStyle w:val="ListParagraph"/>
        <w:widowControl w:val="0"/>
        <w:tabs>
          <w:tab w:val="left" w:pos="720"/>
          <w:tab w:val="left" w:pos="1080"/>
        </w:tabs>
        <w:autoSpaceDE w:val="0"/>
        <w:autoSpaceDN w:val="0"/>
        <w:adjustRightInd w:val="0"/>
        <w:rPr>
          <w:rFonts w:ascii="Arial" w:hAnsi="Arial" w:cs="Arial"/>
        </w:rPr>
      </w:pPr>
    </w:p>
    <w:p w14:paraId="59DF3FD8" w14:textId="77777777" w:rsidR="000042CD" w:rsidRPr="00D0243B" w:rsidRDefault="000042CD" w:rsidP="000042CD">
      <w:pPr>
        <w:pStyle w:val="ListParagraph"/>
        <w:widowControl w:val="0"/>
        <w:numPr>
          <w:ilvl w:val="0"/>
          <w:numId w:val="8"/>
        </w:numPr>
        <w:tabs>
          <w:tab w:val="left" w:pos="720"/>
          <w:tab w:val="left" w:pos="1080"/>
        </w:tabs>
        <w:autoSpaceDE w:val="0"/>
        <w:autoSpaceDN w:val="0"/>
        <w:adjustRightInd w:val="0"/>
        <w:rPr>
          <w:rFonts w:ascii="Arial" w:hAnsi="Arial" w:cs="Arial"/>
        </w:rPr>
      </w:pPr>
      <w:r>
        <w:rPr>
          <w:rFonts w:ascii="Arial" w:hAnsi="Arial" w:cs="Arial"/>
          <w:b/>
          <w:bCs/>
        </w:rPr>
        <w:t xml:space="preserve">GCC Distance Education Handbook: 2020-2021 Update </w:t>
      </w:r>
    </w:p>
    <w:p w14:paraId="64A138FA" w14:textId="77777777" w:rsidR="000042CD" w:rsidRDefault="000042CD" w:rsidP="000042CD">
      <w:pPr>
        <w:pStyle w:val="ListParagraph"/>
        <w:widowControl w:val="0"/>
        <w:numPr>
          <w:ilvl w:val="1"/>
          <w:numId w:val="8"/>
        </w:numPr>
        <w:tabs>
          <w:tab w:val="left" w:pos="720"/>
          <w:tab w:val="left" w:pos="1080"/>
        </w:tabs>
        <w:autoSpaceDE w:val="0"/>
        <w:autoSpaceDN w:val="0"/>
        <w:adjustRightInd w:val="0"/>
        <w:rPr>
          <w:rFonts w:ascii="Arial" w:hAnsi="Arial" w:cs="Arial"/>
        </w:rPr>
      </w:pPr>
      <w:r w:rsidRPr="00D0243B">
        <w:rPr>
          <w:rFonts w:ascii="Arial" w:hAnsi="Arial" w:cs="Arial"/>
        </w:rPr>
        <w:t>Please review and take to Divisions for comments</w:t>
      </w:r>
      <w:r>
        <w:rPr>
          <w:rFonts w:ascii="Arial" w:hAnsi="Arial" w:cs="Arial"/>
        </w:rPr>
        <w:t>/concerns</w:t>
      </w:r>
    </w:p>
    <w:p w14:paraId="1813C429" w14:textId="77777777" w:rsidR="000042CD" w:rsidRPr="006279BA" w:rsidRDefault="000042CD" w:rsidP="000042CD">
      <w:pPr>
        <w:pStyle w:val="ListParagraph"/>
        <w:widowControl w:val="0"/>
        <w:numPr>
          <w:ilvl w:val="1"/>
          <w:numId w:val="8"/>
        </w:numPr>
        <w:tabs>
          <w:tab w:val="left" w:pos="720"/>
          <w:tab w:val="left" w:pos="1080"/>
        </w:tabs>
        <w:autoSpaceDE w:val="0"/>
        <w:autoSpaceDN w:val="0"/>
        <w:adjustRightInd w:val="0"/>
        <w:rPr>
          <w:rFonts w:ascii="Arial" w:hAnsi="Arial" w:cs="Arial"/>
        </w:rPr>
      </w:pPr>
      <w:r>
        <w:rPr>
          <w:rFonts w:ascii="Arial" w:hAnsi="Arial" w:cs="Arial"/>
        </w:rPr>
        <w:t xml:space="preserve">Email </w:t>
      </w:r>
      <w:r w:rsidRPr="00D627E0">
        <w:rPr>
          <w:rFonts w:ascii="Arial" w:hAnsi="Arial" w:cs="Arial"/>
          <w:color w:val="000000" w:themeColor="text1"/>
        </w:rPr>
        <w:t xml:space="preserve">comments to </w:t>
      </w:r>
      <w:hyperlink r:id="rId17" w:history="1">
        <w:r w:rsidRPr="00D627E0">
          <w:rPr>
            <w:rStyle w:val="Hyperlink"/>
            <w:rFonts w:ascii="Arial" w:hAnsi="Arial" w:cs="Arial"/>
            <w:color w:val="000000" w:themeColor="text1"/>
          </w:rPr>
          <w:t>de@glendale.edu</w:t>
        </w:r>
      </w:hyperlink>
      <w:r w:rsidRPr="00D627E0">
        <w:rPr>
          <w:rFonts w:ascii="Arial" w:hAnsi="Arial" w:cs="Arial"/>
          <w:color w:val="000000" w:themeColor="text1"/>
        </w:rPr>
        <w:t xml:space="preserve"> for discussion </w:t>
      </w:r>
      <w:r>
        <w:rPr>
          <w:rFonts w:ascii="Arial" w:hAnsi="Arial" w:cs="Arial"/>
        </w:rPr>
        <w:t>on March 24, 2020</w:t>
      </w:r>
    </w:p>
    <w:p w14:paraId="49591D9B" w14:textId="77777777" w:rsidR="000042CD" w:rsidRPr="006279BA" w:rsidRDefault="000042CD" w:rsidP="000042CD">
      <w:pPr>
        <w:widowControl w:val="0"/>
        <w:tabs>
          <w:tab w:val="left" w:pos="90"/>
          <w:tab w:val="left" w:pos="1080"/>
        </w:tabs>
        <w:autoSpaceDE w:val="0"/>
        <w:autoSpaceDN w:val="0"/>
        <w:adjustRightInd w:val="0"/>
        <w:rPr>
          <w:rFonts w:ascii="Arial" w:hAnsi="Arial" w:cs="Arial"/>
          <w:bCs/>
          <w:iCs/>
        </w:rPr>
      </w:pPr>
    </w:p>
    <w:p w14:paraId="7AD18C6F" w14:textId="77777777" w:rsidR="000042CD" w:rsidRPr="007431FB"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sidRPr="007431FB">
        <w:rPr>
          <w:rFonts w:ascii="Arial" w:hAnsi="Arial" w:cs="Arial"/>
          <w:b/>
          <w:bCs/>
          <w:i/>
          <w:iCs/>
        </w:rPr>
        <w:t xml:space="preserve">Adjournment </w:t>
      </w:r>
    </w:p>
    <w:p w14:paraId="54058951" w14:textId="77777777" w:rsidR="000042CD" w:rsidRPr="00B53C4D" w:rsidRDefault="000042CD" w:rsidP="000042CD">
      <w:pPr>
        <w:widowControl w:val="0"/>
        <w:autoSpaceDE w:val="0"/>
        <w:autoSpaceDN w:val="0"/>
        <w:adjustRightInd w:val="0"/>
        <w:ind w:firstLine="90"/>
        <w:rPr>
          <w:rFonts w:ascii="Arial" w:hAnsi="Arial" w:cs="Arial"/>
          <w:b/>
          <w:bCs/>
          <w:i/>
          <w:iCs/>
        </w:rPr>
      </w:pPr>
    </w:p>
    <w:p w14:paraId="7371C02A" w14:textId="77777777" w:rsidR="000042CD" w:rsidRPr="007576B7" w:rsidRDefault="000042CD" w:rsidP="000042CD">
      <w:pPr>
        <w:widowControl w:val="0"/>
        <w:autoSpaceDE w:val="0"/>
        <w:autoSpaceDN w:val="0"/>
        <w:adjustRightInd w:val="0"/>
        <w:rPr>
          <w:rFonts w:ascii="Arial" w:hAnsi="Arial" w:cs="Arial"/>
        </w:rPr>
      </w:pPr>
      <w:r w:rsidRPr="007576B7">
        <w:rPr>
          <w:rFonts w:ascii="Arial" w:hAnsi="Arial" w:cs="Arial"/>
          <w:b/>
          <w:bCs/>
          <w:i/>
          <w:iCs/>
        </w:rPr>
        <w:t>Spring 2020 CoDE Meetings</w:t>
      </w:r>
      <w:r w:rsidRPr="007576B7">
        <w:rPr>
          <w:rFonts w:ascii="Arial" w:hAnsi="Arial" w:cs="Arial"/>
          <w:b/>
          <w:bCs/>
        </w:rPr>
        <w:t>:</w:t>
      </w:r>
      <w:r w:rsidRPr="007576B7">
        <w:rPr>
          <w:rFonts w:ascii="Arial" w:hAnsi="Arial" w:cs="Arial"/>
        </w:rPr>
        <w:t xml:space="preserve"> Feb</w:t>
      </w:r>
      <w:r>
        <w:rPr>
          <w:rFonts w:ascii="Arial" w:hAnsi="Arial" w:cs="Arial"/>
        </w:rPr>
        <w:t>ruary</w:t>
      </w:r>
      <w:r w:rsidRPr="007576B7">
        <w:rPr>
          <w:rFonts w:ascii="Arial" w:hAnsi="Arial" w:cs="Arial"/>
        </w:rPr>
        <w:t xml:space="preserve"> 25, March 24, April 28 and May 26</w:t>
      </w:r>
    </w:p>
    <w:p w14:paraId="6DE5FFFE" w14:textId="77777777" w:rsidR="000042CD" w:rsidRPr="00B53C4D" w:rsidRDefault="000042CD" w:rsidP="000042CD">
      <w:pPr>
        <w:widowControl w:val="0"/>
        <w:tabs>
          <w:tab w:val="left" w:pos="220"/>
          <w:tab w:val="left" w:pos="720"/>
        </w:tabs>
        <w:autoSpaceDE w:val="0"/>
        <w:autoSpaceDN w:val="0"/>
        <w:adjustRightInd w:val="0"/>
        <w:jc w:val="center"/>
        <w:rPr>
          <w:rFonts w:ascii="Arial" w:hAnsi="Arial" w:cs="Arial"/>
          <w:b/>
          <w:iCs/>
        </w:rPr>
      </w:pPr>
    </w:p>
    <w:p w14:paraId="2B9AB37A" w14:textId="77777777" w:rsidR="000042CD" w:rsidRPr="00B53C4D" w:rsidRDefault="000042CD" w:rsidP="000042CD">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68E42111" w14:textId="77777777" w:rsidR="000042CD" w:rsidRPr="00B53C4D" w:rsidRDefault="000042CD" w:rsidP="000042CD">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r w:rsidRPr="00B53C4D">
        <w:rPr>
          <w:rFonts w:ascii="Arial" w:hAnsi="Arial" w:cs="Arial"/>
          <w:b/>
          <w:iCs/>
        </w:rPr>
        <w:t xml:space="preserve">WECOME BACK TO CODE AND THE </w:t>
      </w:r>
      <w:r>
        <w:rPr>
          <w:rFonts w:ascii="Arial" w:hAnsi="Arial" w:cs="Arial"/>
          <w:b/>
          <w:iCs/>
        </w:rPr>
        <w:t>SPRING 2020</w:t>
      </w:r>
      <w:r w:rsidRPr="00B53C4D">
        <w:rPr>
          <w:rFonts w:ascii="Arial" w:hAnsi="Arial" w:cs="Arial"/>
          <w:b/>
          <w:iCs/>
        </w:rPr>
        <w:t xml:space="preserve"> TERM!</w:t>
      </w:r>
    </w:p>
    <w:p w14:paraId="12D56989" w14:textId="77777777" w:rsidR="000042CD" w:rsidRPr="00B53C4D" w:rsidRDefault="000042CD" w:rsidP="000042CD">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203E76E0" w14:textId="77777777" w:rsidR="000042CD" w:rsidRDefault="000042CD" w:rsidP="000042C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Pr>
          <w:rFonts w:ascii="Arial" w:hAnsi="Arial" w:cs="Arial"/>
        </w:rPr>
        <w:t xml:space="preserve">Instructional Designer: Katie Datko: </w:t>
      </w:r>
      <w:hyperlink r:id="rId18" w:history="1">
        <w:r w:rsidRPr="007657FF">
          <w:rPr>
            <w:rStyle w:val="Hyperlink"/>
            <w:rFonts w:ascii="Arial" w:hAnsi="Arial" w:cs="Arial"/>
          </w:rPr>
          <w:t>cdatko@glendale.edu</w:t>
        </w:r>
      </w:hyperlink>
      <w:r>
        <w:rPr>
          <w:rFonts w:ascii="Arial" w:hAnsi="Arial" w:cs="Arial"/>
        </w:rPr>
        <w:t xml:space="preserve"> </w:t>
      </w:r>
    </w:p>
    <w:p w14:paraId="17633B81" w14:textId="77777777" w:rsidR="000042CD" w:rsidRDefault="000042CD" w:rsidP="000042C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DE Coordinator</w:t>
      </w:r>
      <w:r>
        <w:rPr>
          <w:rFonts w:ascii="Arial" w:hAnsi="Arial" w:cs="Arial"/>
        </w:rPr>
        <w:t xml:space="preserve"> -</w:t>
      </w:r>
      <w:r w:rsidRPr="00B53C4D">
        <w:rPr>
          <w:rFonts w:ascii="Arial" w:hAnsi="Arial" w:cs="Arial"/>
        </w:rPr>
        <w:t xml:space="preserve"> Alexa Schumacher</w:t>
      </w:r>
      <w:r>
        <w:rPr>
          <w:rFonts w:ascii="Arial" w:hAnsi="Arial" w:cs="Arial"/>
        </w:rPr>
        <w:t xml:space="preserve">: </w:t>
      </w:r>
      <w:hyperlink r:id="rId19" w:history="1">
        <w:r w:rsidRPr="007657FF">
          <w:rPr>
            <w:rStyle w:val="Hyperlink"/>
            <w:rFonts w:ascii="Arial" w:hAnsi="Arial" w:cs="Arial"/>
          </w:rPr>
          <w:t>de@glendale.edu</w:t>
        </w:r>
      </w:hyperlink>
      <w:r>
        <w:rPr>
          <w:rFonts w:ascii="Arial" w:hAnsi="Arial" w:cs="Arial"/>
        </w:rPr>
        <w:t xml:space="preserve"> </w:t>
      </w:r>
    </w:p>
    <w:p w14:paraId="54EE8C51" w14:textId="77777777" w:rsidR="000042CD" w:rsidRPr="006A7BE5" w:rsidRDefault="000042CD" w:rsidP="000042C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FF0000"/>
          <w:u w:color="0000FF"/>
        </w:rPr>
      </w:pPr>
      <w:r w:rsidRPr="0000197B">
        <w:rPr>
          <w:rFonts w:ascii="Arial" w:hAnsi="Arial" w:cs="Arial"/>
          <w:color w:val="000000" w:themeColor="text1"/>
        </w:rPr>
        <w:t xml:space="preserve">DE Trainer and DEFD - Samantha Garagliano: </w:t>
      </w:r>
      <w:hyperlink r:id="rId20" w:history="1">
        <w:r w:rsidRPr="00CC0CA4">
          <w:rPr>
            <w:rStyle w:val="Hyperlink"/>
            <w:rFonts w:ascii="Arial" w:hAnsi="Arial" w:cs="Arial"/>
          </w:rPr>
          <w:t>defacdev@glendale.edu</w:t>
        </w:r>
      </w:hyperlink>
      <w:r>
        <w:rPr>
          <w:rFonts w:ascii="Arial" w:hAnsi="Arial" w:cs="Arial"/>
          <w:color w:val="FF0000"/>
          <w:u w:color="0000FF"/>
        </w:rPr>
        <w:t xml:space="preserve"> </w:t>
      </w:r>
    </w:p>
    <w:p w14:paraId="5E89F211" w14:textId="77777777" w:rsidR="000042CD" w:rsidRPr="00B53C4D" w:rsidRDefault="000042CD" w:rsidP="000042C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Assistant Support Instructio</w:t>
      </w:r>
      <w:r>
        <w:rPr>
          <w:rFonts w:ascii="Arial" w:hAnsi="Arial" w:cs="Arial"/>
        </w:rPr>
        <w:t xml:space="preserve">nal Specialist - Daniele Ingrao: </w:t>
      </w:r>
      <w:hyperlink r:id="rId21" w:history="1">
        <w:r w:rsidRPr="007657FF">
          <w:rPr>
            <w:rStyle w:val="Hyperlink"/>
            <w:rFonts w:ascii="Arial" w:hAnsi="Arial" w:cs="Arial"/>
          </w:rPr>
          <w:t>dingrao@glendal.edu</w:t>
        </w:r>
      </w:hyperlink>
      <w:r>
        <w:rPr>
          <w:rFonts w:ascii="Arial" w:hAnsi="Arial" w:cs="Arial"/>
        </w:rPr>
        <w:t xml:space="preserve"> </w:t>
      </w:r>
      <w:r>
        <w:rPr>
          <w:rStyle w:val="Hyperlink"/>
          <w:rFonts w:ascii="Arial" w:hAnsi="Arial" w:cs="Arial"/>
          <w:color w:val="auto"/>
        </w:rPr>
        <w:t xml:space="preserve"> </w:t>
      </w:r>
    </w:p>
    <w:p w14:paraId="6D184C91" w14:textId="77777777" w:rsidR="000042CD" w:rsidRPr="00B53C4D" w:rsidRDefault="000042CD" w:rsidP="000042C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p>
    <w:p w14:paraId="583E4113" w14:textId="77777777" w:rsidR="000042CD" w:rsidRPr="00B53C4D" w:rsidRDefault="000042CD" w:rsidP="000042CD">
      <w:pPr>
        <w:widowControl w:val="0"/>
        <w:tabs>
          <w:tab w:val="left" w:pos="360"/>
          <w:tab w:val="left" w:pos="720"/>
        </w:tabs>
        <w:autoSpaceDE w:val="0"/>
        <w:autoSpaceDN w:val="0"/>
        <w:adjustRightInd w:val="0"/>
        <w:jc w:val="center"/>
        <w:rPr>
          <w:rFonts w:ascii="Helvetica" w:hAnsi="Helvetica"/>
          <w:sz w:val="20"/>
          <w:szCs w:val="20"/>
          <w:shd w:val="clear" w:color="auto" w:fill="FFFFFF"/>
        </w:rPr>
      </w:pPr>
      <w:r w:rsidRPr="00B53C4D">
        <w:rPr>
          <w:rFonts w:ascii="Helvetica" w:hAnsi="Helvetica"/>
          <w:sz w:val="20"/>
          <w:szCs w:val="20"/>
          <w:shd w:val="clear" w:color="auto" w:fill="FFFFFF"/>
        </w:rPr>
        <w:t xml:space="preserve"> </w:t>
      </w:r>
    </w:p>
    <w:p w14:paraId="67534D0B" w14:textId="77777777" w:rsidR="000042CD" w:rsidRDefault="000042CD" w:rsidP="000042CD">
      <w:pPr>
        <w:pStyle w:val="NormalWeb"/>
        <w:spacing w:before="0" w:beforeAutospacing="0" w:after="0" w:afterAutospacing="0"/>
        <w:rPr>
          <w:rFonts w:ascii="Arial" w:hAnsi="Arial" w:cs="Arial"/>
        </w:rPr>
      </w:pPr>
      <w:r>
        <w:rPr>
          <w:rFonts w:ascii="Arial" w:hAnsi="Arial" w:cs="Arial"/>
        </w:rPr>
        <w:br/>
      </w:r>
    </w:p>
    <w:p w14:paraId="01BF825B" w14:textId="77777777" w:rsidR="000042CD" w:rsidRDefault="000042CD" w:rsidP="000042CD">
      <w:pPr>
        <w:pStyle w:val="NormalWeb"/>
        <w:spacing w:before="0" w:beforeAutospacing="0" w:after="0" w:afterAutospacing="0"/>
        <w:rPr>
          <w:rFonts w:ascii="Arial" w:hAnsi="Arial" w:cs="Arial"/>
        </w:rPr>
      </w:pPr>
    </w:p>
    <w:p w14:paraId="2AF88AFE" w14:textId="77777777" w:rsidR="000042CD" w:rsidRDefault="000042CD" w:rsidP="000042CD">
      <w:pPr>
        <w:pStyle w:val="NormalWeb"/>
        <w:spacing w:before="0" w:beforeAutospacing="0" w:after="0" w:afterAutospacing="0"/>
        <w:rPr>
          <w:rFonts w:ascii="Arial" w:hAnsi="Arial" w:cs="Arial"/>
        </w:rPr>
      </w:pPr>
    </w:p>
    <w:p w14:paraId="1BF8F304" w14:textId="77777777" w:rsidR="000042CD" w:rsidRDefault="000042CD" w:rsidP="000042CD">
      <w:pPr>
        <w:pStyle w:val="NormalWeb"/>
        <w:spacing w:before="0" w:beforeAutospacing="0" w:after="0" w:afterAutospacing="0"/>
        <w:rPr>
          <w:rFonts w:ascii="Arial" w:hAnsi="Arial" w:cs="Arial"/>
        </w:rPr>
      </w:pPr>
    </w:p>
    <w:p w14:paraId="388FA889" w14:textId="77777777" w:rsidR="000042CD" w:rsidRDefault="000042CD" w:rsidP="000042CD">
      <w:pPr>
        <w:pStyle w:val="NormalWeb"/>
        <w:spacing w:before="0" w:beforeAutospacing="0" w:after="0" w:afterAutospacing="0"/>
        <w:rPr>
          <w:rFonts w:ascii="Arial" w:hAnsi="Arial" w:cs="Arial"/>
        </w:rPr>
      </w:pPr>
    </w:p>
    <w:p w14:paraId="7A415F91" w14:textId="77777777" w:rsidR="000042CD" w:rsidRDefault="000042CD" w:rsidP="000042CD">
      <w:pPr>
        <w:pStyle w:val="NormalWeb"/>
        <w:spacing w:before="0" w:beforeAutospacing="0" w:after="0" w:afterAutospacing="0"/>
        <w:rPr>
          <w:rFonts w:ascii="Arial" w:hAnsi="Arial" w:cs="Arial"/>
        </w:rPr>
      </w:pPr>
    </w:p>
    <w:p w14:paraId="38FC28AD" w14:textId="77777777" w:rsidR="000042CD" w:rsidRDefault="000042CD" w:rsidP="000042CD">
      <w:pPr>
        <w:pStyle w:val="NormalWeb"/>
        <w:spacing w:before="0" w:beforeAutospacing="0" w:after="0" w:afterAutospacing="0"/>
        <w:rPr>
          <w:rFonts w:ascii="Arial" w:hAnsi="Arial" w:cs="Arial"/>
        </w:rPr>
      </w:pPr>
    </w:p>
    <w:p w14:paraId="3CB13703" w14:textId="77777777" w:rsidR="000042CD" w:rsidRDefault="000042CD" w:rsidP="000042CD">
      <w:pPr>
        <w:pStyle w:val="NormalWeb"/>
        <w:spacing w:before="0" w:beforeAutospacing="0" w:after="0" w:afterAutospacing="0"/>
        <w:rPr>
          <w:rFonts w:ascii="Arial" w:hAnsi="Arial" w:cs="Arial"/>
        </w:rPr>
      </w:pPr>
    </w:p>
    <w:p w14:paraId="75983079" w14:textId="77777777" w:rsidR="000042CD" w:rsidRDefault="000042CD" w:rsidP="000042CD">
      <w:pPr>
        <w:pStyle w:val="NormalWeb"/>
        <w:spacing w:before="0" w:beforeAutospacing="0" w:after="0" w:afterAutospacing="0"/>
        <w:rPr>
          <w:rFonts w:ascii="Arial" w:hAnsi="Arial" w:cs="Arial"/>
        </w:rPr>
      </w:pPr>
    </w:p>
    <w:p w14:paraId="6A888F9C" w14:textId="77777777" w:rsidR="000042CD" w:rsidRDefault="000042CD" w:rsidP="000042CD">
      <w:pPr>
        <w:pStyle w:val="NormalWeb"/>
        <w:spacing w:before="0" w:beforeAutospacing="0" w:after="0" w:afterAutospacing="0"/>
        <w:rPr>
          <w:rFonts w:ascii="Arial" w:hAnsi="Arial" w:cs="Arial"/>
        </w:rPr>
      </w:pPr>
    </w:p>
    <w:p w14:paraId="13FA450B" w14:textId="77777777" w:rsidR="000042CD" w:rsidRDefault="000042CD" w:rsidP="000042CD">
      <w:pPr>
        <w:pStyle w:val="NormalWeb"/>
        <w:spacing w:before="0" w:beforeAutospacing="0" w:after="0" w:afterAutospacing="0"/>
        <w:rPr>
          <w:rFonts w:ascii="Arial" w:hAnsi="Arial" w:cs="Arial"/>
        </w:rPr>
      </w:pPr>
    </w:p>
    <w:p w14:paraId="033763A8" w14:textId="77777777" w:rsidR="000042CD" w:rsidRDefault="000042CD" w:rsidP="000042CD">
      <w:pPr>
        <w:pStyle w:val="NormalWeb"/>
        <w:spacing w:before="0" w:beforeAutospacing="0" w:after="0" w:afterAutospacing="0"/>
        <w:rPr>
          <w:rFonts w:ascii="Arial" w:hAnsi="Arial" w:cs="Arial"/>
        </w:rPr>
      </w:pPr>
    </w:p>
    <w:p w14:paraId="7EF6E165" w14:textId="77777777" w:rsidR="000042CD" w:rsidRDefault="000042CD" w:rsidP="000042CD">
      <w:pPr>
        <w:pStyle w:val="NormalWeb"/>
        <w:spacing w:before="0" w:beforeAutospacing="0" w:after="0" w:afterAutospacing="0"/>
        <w:rPr>
          <w:rFonts w:ascii="Arial" w:hAnsi="Arial" w:cs="Arial"/>
        </w:rPr>
      </w:pPr>
    </w:p>
    <w:p w14:paraId="6031D6D4" w14:textId="77777777" w:rsidR="000042CD" w:rsidRDefault="000042CD" w:rsidP="000042CD">
      <w:pPr>
        <w:pStyle w:val="NormalWeb"/>
        <w:spacing w:before="0" w:beforeAutospacing="0" w:after="0" w:afterAutospacing="0"/>
        <w:rPr>
          <w:rFonts w:ascii="Arial" w:hAnsi="Arial" w:cs="Arial"/>
        </w:rPr>
      </w:pPr>
    </w:p>
    <w:p w14:paraId="730B6C96" w14:textId="77777777" w:rsidR="000042CD" w:rsidRDefault="000042CD" w:rsidP="000042CD">
      <w:pPr>
        <w:pStyle w:val="NormalWeb"/>
        <w:spacing w:before="0" w:beforeAutospacing="0" w:after="0" w:afterAutospacing="0"/>
        <w:rPr>
          <w:rFonts w:ascii="Arial" w:hAnsi="Arial" w:cs="Arial"/>
        </w:rPr>
      </w:pPr>
    </w:p>
    <w:p w14:paraId="1851B413" w14:textId="77777777" w:rsidR="000042CD" w:rsidRDefault="000042CD" w:rsidP="000042CD">
      <w:pPr>
        <w:pStyle w:val="NormalWeb"/>
        <w:spacing w:before="0" w:beforeAutospacing="0" w:after="0" w:afterAutospacing="0"/>
        <w:rPr>
          <w:rFonts w:ascii="Arial" w:hAnsi="Arial" w:cs="Arial"/>
        </w:rPr>
      </w:pPr>
    </w:p>
    <w:p w14:paraId="117600DE" w14:textId="77777777" w:rsidR="000042CD" w:rsidRDefault="000042CD" w:rsidP="000042CD">
      <w:pPr>
        <w:pStyle w:val="NormalWeb"/>
        <w:spacing w:before="0" w:beforeAutospacing="0" w:after="0" w:afterAutospacing="0"/>
        <w:rPr>
          <w:rFonts w:ascii="Arial" w:hAnsi="Arial" w:cs="Arial"/>
        </w:rPr>
      </w:pPr>
    </w:p>
    <w:p w14:paraId="770BEE75" w14:textId="77777777" w:rsidR="000042CD" w:rsidRDefault="000042CD" w:rsidP="000042CD">
      <w:pPr>
        <w:pStyle w:val="NormalWeb"/>
        <w:spacing w:before="0" w:beforeAutospacing="0" w:after="0" w:afterAutospacing="0"/>
        <w:rPr>
          <w:rFonts w:ascii="Arial" w:hAnsi="Arial" w:cs="Arial"/>
        </w:rPr>
      </w:pPr>
    </w:p>
    <w:p w14:paraId="1FC7E5FB" w14:textId="77777777" w:rsidR="000042CD" w:rsidRDefault="000042CD" w:rsidP="000042CD">
      <w:pPr>
        <w:pStyle w:val="NormalWeb"/>
        <w:spacing w:before="0" w:beforeAutospacing="0" w:after="0" w:afterAutospacing="0"/>
        <w:rPr>
          <w:rFonts w:ascii="Arial" w:hAnsi="Arial" w:cs="Arial"/>
        </w:rPr>
      </w:pPr>
    </w:p>
    <w:p w14:paraId="52CEA22D" w14:textId="77777777" w:rsidR="000042CD" w:rsidRDefault="000042CD" w:rsidP="000042CD">
      <w:pPr>
        <w:pStyle w:val="NormalWeb"/>
        <w:spacing w:before="0" w:beforeAutospacing="0" w:after="0" w:afterAutospacing="0"/>
        <w:rPr>
          <w:rFonts w:ascii="Arial" w:hAnsi="Arial" w:cs="Arial"/>
        </w:rPr>
      </w:pPr>
    </w:p>
    <w:p w14:paraId="5C3089F0" w14:textId="77777777" w:rsidR="000042CD" w:rsidRPr="00DE2C92" w:rsidRDefault="000042CD" w:rsidP="000042CD">
      <w:pPr>
        <w:pStyle w:val="Header"/>
        <w:jc w:val="center"/>
        <w:rPr>
          <w:rFonts w:ascii="Verdana" w:hAnsi="Verdana" w:cs="Arial"/>
          <w:b/>
          <w:bCs/>
          <w:sz w:val="36"/>
          <w:szCs w:val="36"/>
        </w:rPr>
      </w:pPr>
      <w:r w:rsidRPr="00DE2C92">
        <w:rPr>
          <w:rFonts w:ascii="Verdana" w:hAnsi="Verdana" w:cs="Arial"/>
          <w:b/>
          <w:bCs/>
          <w:sz w:val="36"/>
          <w:szCs w:val="36"/>
        </w:rPr>
        <w:lastRenderedPageBreak/>
        <w:t>GCC Unique DE Policies!</w:t>
      </w:r>
    </w:p>
    <w:p w14:paraId="4D28A41D" w14:textId="77777777" w:rsidR="000042CD" w:rsidRDefault="000042CD" w:rsidP="000042CD">
      <w:pPr>
        <w:pStyle w:val="NormalWeb"/>
        <w:spacing w:before="0" w:beforeAutospacing="0" w:after="0" w:afterAutospacing="0"/>
        <w:rPr>
          <w:rFonts w:ascii="Arial" w:hAnsi="Arial" w:cs="Arial"/>
        </w:rPr>
      </w:pPr>
    </w:p>
    <w:p w14:paraId="2B2CC3E7" w14:textId="77777777" w:rsidR="000042CD" w:rsidRPr="00CE1614" w:rsidRDefault="000042CD" w:rsidP="000042CD">
      <w:pPr>
        <w:shd w:val="clear" w:color="auto" w:fill="E0E2E3"/>
        <w:rPr>
          <w:rFonts w:ascii="Verdana" w:hAnsi="Verdana"/>
          <w:b/>
          <w:bCs/>
          <w:color w:val="3C3C3C"/>
          <w:sz w:val="22"/>
          <w:szCs w:val="22"/>
        </w:rPr>
      </w:pPr>
      <w:r w:rsidRPr="00CE1614">
        <w:rPr>
          <w:rFonts w:ascii="Verdana" w:hAnsi="Verdana"/>
          <w:b/>
          <w:bCs/>
          <w:color w:val="3C3C3C"/>
          <w:sz w:val="22"/>
          <w:szCs w:val="22"/>
        </w:rPr>
        <w:t>CREATE A WELCO</w:t>
      </w:r>
      <w:r w:rsidRPr="00CE1614">
        <w:rPr>
          <w:rFonts w:ascii="Verdana" w:hAnsi="Verdana"/>
          <w:b/>
          <w:bCs/>
          <w:color w:val="3C3C3C"/>
          <w:sz w:val="22"/>
          <w:szCs w:val="22"/>
        </w:rPr>
        <w:softHyphen/>
      </w:r>
      <w:r w:rsidRPr="00CE1614">
        <w:rPr>
          <w:rFonts w:ascii="Verdana" w:hAnsi="Verdana"/>
          <w:b/>
          <w:bCs/>
          <w:color w:val="3C3C3C"/>
          <w:sz w:val="22"/>
          <w:szCs w:val="22"/>
        </w:rPr>
        <w:softHyphen/>
      </w:r>
      <w:r w:rsidRPr="00CE1614">
        <w:rPr>
          <w:rFonts w:ascii="Verdana" w:hAnsi="Verdana"/>
          <w:b/>
          <w:bCs/>
          <w:color w:val="3C3C3C"/>
          <w:sz w:val="22"/>
          <w:szCs w:val="22"/>
        </w:rPr>
        <w:softHyphen/>
        <w:t>ME LETTER (PRE-COURSE CONTACT)</w:t>
      </w:r>
    </w:p>
    <w:p w14:paraId="6F6446D0" w14:textId="77777777" w:rsidR="000042CD" w:rsidRPr="00CE1614" w:rsidRDefault="000042CD" w:rsidP="000042CD">
      <w:pPr>
        <w:shd w:val="clear" w:color="auto" w:fill="FFFFFF"/>
        <w:rPr>
          <w:rFonts w:ascii="Verdana" w:hAnsi="Verdana"/>
          <w:color w:val="3C3C3C"/>
          <w:sz w:val="22"/>
          <w:szCs w:val="22"/>
        </w:rPr>
      </w:pPr>
      <w:r w:rsidRPr="00CE1614">
        <w:rPr>
          <w:rFonts w:ascii="Verdana" w:hAnsi="Verdana"/>
          <w:noProof/>
          <w:color w:val="3C3C3C"/>
          <w:sz w:val="22"/>
          <w:szCs w:val="22"/>
        </w:rPr>
        <w:drawing>
          <wp:anchor distT="0" distB="0" distL="114300" distR="114300" simplePos="0" relativeHeight="251659264" behindDoc="0" locked="0" layoutInCell="1" allowOverlap="1" wp14:anchorId="23962BFA" wp14:editId="5321DE20">
            <wp:simplePos x="0" y="0"/>
            <wp:positionH relativeFrom="column">
              <wp:posOffset>0</wp:posOffset>
            </wp:positionH>
            <wp:positionV relativeFrom="paragraph">
              <wp:posOffset>49953</wp:posOffset>
            </wp:positionV>
            <wp:extent cx="1651000" cy="1270000"/>
            <wp:effectExtent l="0" t="0" r="0" b="0"/>
            <wp:wrapSquare wrapText="bothSides"/>
            <wp:docPr id="1" name="Picture 1"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0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D87DB" w14:textId="77777777" w:rsidR="000042CD" w:rsidRPr="00CE1614" w:rsidRDefault="000042CD" w:rsidP="000042CD">
      <w:pPr>
        <w:shd w:val="clear" w:color="auto" w:fill="FFFFFF"/>
        <w:spacing w:after="240"/>
        <w:rPr>
          <w:rFonts w:ascii="Verdana" w:hAnsi="Verdana"/>
          <w:color w:val="3C3C3C"/>
          <w:sz w:val="20"/>
          <w:szCs w:val="20"/>
        </w:rPr>
      </w:pPr>
      <w:r w:rsidRPr="00CE1614">
        <w:rPr>
          <w:rFonts w:ascii="Verdana" w:hAnsi="Verdana"/>
          <w:color w:val="3C3C3C"/>
          <w:sz w:val="22"/>
          <w:szCs w:val="22"/>
        </w:rPr>
        <w:fldChar w:fldCharType="begin"/>
      </w:r>
      <w:r w:rsidRPr="00CE1614">
        <w:rPr>
          <w:rFonts w:ascii="Verdana" w:hAnsi="Verdana"/>
          <w:color w:val="3C3C3C"/>
          <w:sz w:val="22"/>
          <w:szCs w:val="22"/>
        </w:rPr>
        <w:instrText xml:space="preserve"> INCLUDEPICTURE "https://www.glendale.edu/Home/ShowPublishedImage/25544/636996683741270000" \* MERGEFORMATINET </w:instrText>
      </w:r>
      <w:r w:rsidRPr="00CE1614">
        <w:rPr>
          <w:rFonts w:ascii="Verdana" w:hAnsi="Verdana"/>
          <w:color w:val="3C3C3C"/>
          <w:sz w:val="22"/>
          <w:szCs w:val="22"/>
        </w:rPr>
        <w:fldChar w:fldCharType="end"/>
      </w:r>
      <w:r w:rsidRPr="00CE1614">
        <w:rPr>
          <w:rFonts w:ascii="Verdana" w:hAnsi="Verdana"/>
          <w:b/>
          <w:bCs/>
          <w:color w:val="3C3C3C"/>
          <w:sz w:val="22"/>
          <w:szCs w:val="22"/>
        </w:rPr>
        <w:t>CREATE A WELCOME LETTER</w:t>
      </w:r>
      <w:r w:rsidRPr="00CE1614">
        <w:rPr>
          <w:rFonts w:ascii="Verdana" w:hAnsi="Verdana"/>
          <w:color w:val="3C3C3C"/>
          <w:sz w:val="22"/>
          <w:szCs w:val="22"/>
        </w:rPr>
        <w:t xml:space="preserve"> and send it to your students’ GCC email (through Canvas Inbox and PeopleSoft) and post it as an Announcement 2-5 days before the class begins! This Letter will explain how to log into Canvas and how to complete the Check-In Assignment that establishes ‘first day’ attendance in a DE course. </w:t>
      </w:r>
    </w:p>
    <w:p w14:paraId="04F71FFA" w14:textId="77777777" w:rsidR="000042CD" w:rsidRPr="00CE1614" w:rsidRDefault="000042CD" w:rsidP="000042CD">
      <w:pPr>
        <w:shd w:val="clear" w:color="auto" w:fill="E0E2E3"/>
        <w:rPr>
          <w:rFonts w:ascii="Verdana" w:hAnsi="Verdana"/>
          <w:b/>
          <w:bCs/>
          <w:color w:val="3C3C3C"/>
          <w:sz w:val="20"/>
          <w:szCs w:val="20"/>
        </w:rPr>
      </w:pPr>
      <w:r w:rsidRPr="00CE1614">
        <w:rPr>
          <w:rFonts w:ascii="Verdana" w:hAnsi="Verdana"/>
          <w:b/>
          <w:bCs/>
          <w:color w:val="3C3C3C"/>
          <w:sz w:val="20"/>
          <w:szCs w:val="20"/>
        </w:rPr>
        <w:t>POST THE "CHECK-IN" ASSIGNMENT (DE DROP POLICY)</w:t>
      </w:r>
    </w:p>
    <w:p w14:paraId="17925BD7" w14:textId="1C66CE14" w:rsidR="000042CD" w:rsidRPr="00CE1614" w:rsidRDefault="00182E90" w:rsidP="000042CD">
      <w:pPr>
        <w:shd w:val="clear" w:color="auto" w:fill="FFFFFF"/>
        <w:rPr>
          <w:rFonts w:ascii="Verdana" w:hAnsi="Verdana"/>
          <w:color w:val="3C3C3C"/>
          <w:sz w:val="20"/>
          <w:szCs w:val="20"/>
        </w:rPr>
      </w:pPr>
      <w:r w:rsidRPr="00CE1614">
        <w:rPr>
          <w:rFonts w:ascii="Verdana" w:hAnsi="Verdana"/>
          <w:noProof/>
          <w:color w:val="3C3C3C"/>
          <w:sz w:val="20"/>
          <w:szCs w:val="20"/>
        </w:rPr>
        <w:drawing>
          <wp:anchor distT="0" distB="0" distL="114300" distR="114300" simplePos="0" relativeHeight="251660288" behindDoc="0" locked="0" layoutInCell="1" allowOverlap="1" wp14:anchorId="55535654" wp14:editId="13A79A3F">
            <wp:simplePos x="0" y="0"/>
            <wp:positionH relativeFrom="column">
              <wp:posOffset>0</wp:posOffset>
            </wp:positionH>
            <wp:positionV relativeFrom="paragraph">
              <wp:posOffset>156845</wp:posOffset>
            </wp:positionV>
            <wp:extent cx="1651000" cy="1176655"/>
            <wp:effectExtent l="0" t="0" r="0" b="0"/>
            <wp:wrapSquare wrapText="bothSides"/>
            <wp:docPr id="2" name="Picture 2" descr="ass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gn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100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39602" w14:textId="5CC56955" w:rsidR="00182E90" w:rsidRPr="00CE1614" w:rsidRDefault="000042CD" w:rsidP="000042CD">
      <w:pPr>
        <w:shd w:val="clear" w:color="auto" w:fill="FFFFFF"/>
        <w:spacing w:after="240"/>
        <w:rPr>
          <w:rFonts w:ascii="Verdana" w:hAnsi="Verdana"/>
          <w:color w:val="3C3C3C"/>
          <w:sz w:val="20"/>
          <w:szCs w:val="20"/>
        </w:rPr>
      </w:pPr>
      <w:r w:rsidRPr="00CE1614">
        <w:rPr>
          <w:rFonts w:ascii="Verdana" w:hAnsi="Verdana"/>
          <w:color w:val="3C3C3C"/>
          <w:sz w:val="20"/>
          <w:szCs w:val="20"/>
        </w:rPr>
        <w:fldChar w:fldCharType="begin"/>
      </w:r>
      <w:r w:rsidRPr="00CE1614">
        <w:rPr>
          <w:rFonts w:ascii="Verdana" w:hAnsi="Verdana"/>
          <w:color w:val="3C3C3C"/>
          <w:sz w:val="20"/>
          <w:szCs w:val="20"/>
        </w:rPr>
        <w:instrText xml:space="preserve"> INCLUDEPICTURE "https://www.glendale.edu/Home/ShowPublishedImage/25534/636996683716270000" \* MERGEFORMATINET </w:instrText>
      </w:r>
      <w:r w:rsidRPr="00CE1614">
        <w:rPr>
          <w:rFonts w:ascii="Verdana" w:hAnsi="Verdana"/>
          <w:color w:val="3C3C3C"/>
          <w:sz w:val="20"/>
          <w:szCs w:val="20"/>
        </w:rPr>
        <w:fldChar w:fldCharType="separate"/>
      </w:r>
      <w:r w:rsidRPr="00CE1614">
        <w:rPr>
          <w:rFonts w:ascii="Verdana" w:hAnsi="Verdana"/>
          <w:color w:val="3C3C3C"/>
          <w:sz w:val="20"/>
          <w:szCs w:val="20"/>
        </w:rPr>
        <w:fldChar w:fldCharType="end"/>
      </w:r>
      <w:r w:rsidRPr="00CE1614">
        <w:rPr>
          <w:rFonts w:ascii="Verdana" w:hAnsi="Verdana"/>
          <w:b/>
          <w:bCs/>
          <w:color w:val="3C3C3C"/>
          <w:sz w:val="20"/>
          <w:szCs w:val="20"/>
        </w:rPr>
        <w:t>HAVE STUDENTS COMPLETE THE “CHECK-IN ASSIGNMENT”</w:t>
      </w:r>
      <w:r w:rsidRPr="00CE1614">
        <w:rPr>
          <w:rFonts w:ascii="Verdana" w:hAnsi="Verdana"/>
          <w:color w:val="3C3C3C"/>
          <w:sz w:val="20"/>
          <w:szCs w:val="20"/>
        </w:rPr>
        <w:t> that is listed in the Welcome Letter by Thursday night (</w:t>
      </w:r>
      <w:proofErr w:type="gramStart"/>
      <w:r w:rsidRPr="00CE1614">
        <w:rPr>
          <w:rFonts w:ascii="Verdana" w:hAnsi="Verdana"/>
          <w:color w:val="3C3C3C"/>
          <w:sz w:val="20"/>
          <w:szCs w:val="20"/>
        </w:rPr>
        <w:t>4-8 week</w:t>
      </w:r>
      <w:proofErr w:type="gramEnd"/>
      <w:r w:rsidRPr="00CE1614">
        <w:rPr>
          <w:rFonts w:ascii="Verdana" w:hAnsi="Verdana"/>
          <w:color w:val="3C3C3C"/>
          <w:sz w:val="20"/>
          <w:szCs w:val="20"/>
        </w:rPr>
        <w:t xml:space="preserve"> classes) or Sunday night (10-16 week classes) of the first week. If not completed, the student can be dropped the next day. For late add students, allow until Census to complete the Check-In Assignment before dropping through PeopleSoft. </w:t>
      </w:r>
    </w:p>
    <w:p w14:paraId="1C1B1906" w14:textId="77777777" w:rsidR="000042CD" w:rsidRPr="00CE1614" w:rsidRDefault="000042CD" w:rsidP="000042CD">
      <w:pPr>
        <w:shd w:val="clear" w:color="auto" w:fill="FFFFFF"/>
        <w:rPr>
          <w:rFonts w:ascii="Verdana" w:hAnsi="Verdana"/>
          <w:color w:val="3C3C3C"/>
          <w:sz w:val="20"/>
          <w:szCs w:val="20"/>
        </w:rPr>
      </w:pPr>
    </w:p>
    <w:p w14:paraId="569BBED7" w14:textId="77777777" w:rsidR="000042CD" w:rsidRPr="00CE1614" w:rsidRDefault="000042CD" w:rsidP="000042CD">
      <w:pPr>
        <w:shd w:val="clear" w:color="auto" w:fill="E0E2E3"/>
        <w:rPr>
          <w:rFonts w:ascii="Verdana" w:hAnsi="Verdana"/>
          <w:b/>
          <w:bCs/>
          <w:color w:val="3C3C3C"/>
          <w:sz w:val="20"/>
          <w:szCs w:val="20"/>
        </w:rPr>
      </w:pPr>
      <w:r w:rsidRPr="00CE1614">
        <w:rPr>
          <w:rFonts w:ascii="Verdana" w:hAnsi="Verdana"/>
          <w:b/>
          <w:bCs/>
          <w:color w:val="3C3C3C"/>
          <w:sz w:val="20"/>
          <w:szCs w:val="20"/>
        </w:rPr>
        <w:t>DON'T GET DROPPED! (DE ATTENDANCE POLICY)</w:t>
      </w:r>
    </w:p>
    <w:p w14:paraId="2FF518C5" w14:textId="77777777" w:rsidR="000042CD" w:rsidRPr="00CE1614" w:rsidRDefault="000042CD" w:rsidP="000042CD">
      <w:pPr>
        <w:shd w:val="clear" w:color="auto" w:fill="FFFFFF"/>
        <w:rPr>
          <w:rFonts w:ascii="Verdana" w:hAnsi="Verdana"/>
          <w:b/>
          <w:bCs/>
          <w:color w:val="3C3C3C"/>
          <w:sz w:val="20"/>
          <w:szCs w:val="20"/>
        </w:rPr>
      </w:pPr>
    </w:p>
    <w:p w14:paraId="68C40F29" w14:textId="77777777" w:rsidR="000042CD" w:rsidRPr="00CE1614" w:rsidRDefault="000042CD" w:rsidP="000042CD">
      <w:pPr>
        <w:shd w:val="clear" w:color="auto" w:fill="FFFFFF"/>
        <w:spacing w:after="240"/>
        <w:rPr>
          <w:rFonts w:ascii="Verdana" w:hAnsi="Verdana"/>
          <w:color w:val="3C3C3C"/>
          <w:sz w:val="20"/>
          <w:szCs w:val="20"/>
        </w:rPr>
      </w:pPr>
      <w:r w:rsidRPr="00CE1614">
        <w:rPr>
          <w:rFonts w:ascii="Verdana" w:hAnsi="Verdana"/>
          <w:b/>
          <w:bCs/>
          <w:noProof/>
          <w:color w:val="3C3C3C"/>
          <w:sz w:val="20"/>
          <w:szCs w:val="20"/>
        </w:rPr>
        <w:drawing>
          <wp:anchor distT="0" distB="0" distL="114300" distR="114300" simplePos="0" relativeHeight="251661312" behindDoc="0" locked="0" layoutInCell="1" allowOverlap="1" wp14:anchorId="699CA274" wp14:editId="258E559F">
            <wp:simplePos x="0" y="0"/>
            <wp:positionH relativeFrom="column">
              <wp:posOffset>0</wp:posOffset>
            </wp:positionH>
            <wp:positionV relativeFrom="paragraph">
              <wp:posOffset>19685</wp:posOffset>
            </wp:positionV>
            <wp:extent cx="1651000" cy="1125855"/>
            <wp:effectExtent l="0" t="0" r="0" b="0"/>
            <wp:wrapSquare wrapText="bothSides"/>
            <wp:docPr id="3" name="Picture 3"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5100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614">
        <w:rPr>
          <w:rFonts w:ascii="Verdana" w:hAnsi="Verdana"/>
          <w:b/>
          <w:bCs/>
          <w:color w:val="3C3C3C"/>
          <w:sz w:val="20"/>
          <w:szCs w:val="20"/>
        </w:rPr>
        <w:fldChar w:fldCharType="begin"/>
      </w:r>
      <w:r w:rsidRPr="00CE1614">
        <w:rPr>
          <w:rFonts w:ascii="Verdana" w:hAnsi="Verdana"/>
          <w:b/>
          <w:bCs/>
          <w:color w:val="3C3C3C"/>
          <w:sz w:val="20"/>
          <w:szCs w:val="20"/>
        </w:rPr>
        <w:instrText xml:space="preserve"> INCLUDEPICTURE "https://www.glendale.edu/Home/ShowPublishedImage/25536/636996683721270000" \* MERGEFORMATINET </w:instrText>
      </w:r>
      <w:r w:rsidRPr="00CE1614">
        <w:rPr>
          <w:rFonts w:ascii="Verdana" w:hAnsi="Verdana"/>
          <w:b/>
          <w:bCs/>
          <w:color w:val="3C3C3C"/>
          <w:sz w:val="20"/>
          <w:szCs w:val="20"/>
        </w:rPr>
        <w:fldChar w:fldCharType="end"/>
      </w:r>
      <w:r w:rsidRPr="00CE1614">
        <w:rPr>
          <w:rFonts w:ascii="Verdana" w:hAnsi="Verdana"/>
          <w:b/>
          <w:bCs/>
          <w:color w:val="3C3C3C"/>
          <w:sz w:val="20"/>
          <w:szCs w:val="20"/>
        </w:rPr>
        <w:t>DON’T GET DROPPED!</w:t>
      </w:r>
      <w:r w:rsidRPr="00CE1614">
        <w:rPr>
          <w:rFonts w:ascii="Verdana" w:hAnsi="Verdana"/>
          <w:color w:val="3C3C3C"/>
          <w:sz w:val="20"/>
          <w:szCs w:val="20"/>
        </w:rPr>
        <w:t> Students cannot miss more than two weeks' worth of assignments (online class) </w:t>
      </w:r>
      <w:r w:rsidRPr="00CE1614">
        <w:rPr>
          <w:rFonts w:ascii="Verdana" w:hAnsi="Verdana"/>
          <w:b/>
          <w:bCs/>
          <w:color w:val="3C3C3C"/>
          <w:sz w:val="20"/>
          <w:szCs w:val="20"/>
        </w:rPr>
        <w:t>OR</w:t>
      </w:r>
      <w:r w:rsidRPr="00CE1614">
        <w:rPr>
          <w:rFonts w:ascii="Verdana" w:hAnsi="Verdana"/>
          <w:color w:val="3C3C3C"/>
          <w:sz w:val="20"/>
          <w:szCs w:val="20"/>
        </w:rPr>
        <w:t> one weeks’ worth of assignments </w:t>
      </w:r>
      <w:r w:rsidRPr="00CE1614">
        <w:rPr>
          <w:rFonts w:ascii="Verdana" w:hAnsi="Verdana"/>
          <w:i/>
          <w:iCs/>
          <w:color w:val="3C3C3C"/>
          <w:sz w:val="20"/>
          <w:szCs w:val="20"/>
        </w:rPr>
        <w:t>and</w:t>
      </w:r>
      <w:r w:rsidRPr="00CE1614">
        <w:rPr>
          <w:rFonts w:ascii="Verdana" w:hAnsi="Verdana"/>
          <w:color w:val="3C3C3C"/>
          <w:sz w:val="20"/>
          <w:szCs w:val="20"/>
        </w:rPr>
        <w:t> one weeks’ worth of live lecture (hybrid class). The course Syllabus should entail what constitutes two weeks' worth (online) or one weeks' worth (hybrid) of online assignments to not be dropped. Attendance or Participation is never measured by ‘logging-in’ or time spent in Canvas.</w:t>
      </w:r>
    </w:p>
    <w:p w14:paraId="448690AE" w14:textId="27C5F5F8" w:rsidR="000042CD" w:rsidRPr="00CE1614" w:rsidRDefault="000042CD" w:rsidP="000042CD">
      <w:pPr>
        <w:shd w:val="clear" w:color="auto" w:fill="E0E2E3"/>
        <w:rPr>
          <w:rFonts w:ascii="Verdana" w:hAnsi="Verdana"/>
          <w:b/>
          <w:bCs/>
          <w:color w:val="3C3C3C"/>
          <w:sz w:val="20"/>
          <w:szCs w:val="20"/>
        </w:rPr>
      </w:pPr>
      <w:r w:rsidRPr="00CE1614">
        <w:rPr>
          <w:rFonts w:ascii="Verdana" w:hAnsi="Verdana"/>
          <w:b/>
          <w:bCs/>
          <w:color w:val="3C3C3C"/>
          <w:sz w:val="20"/>
          <w:szCs w:val="20"/>
        </w:rPr>
        <w:t>OFFICE HOURS! (SYNCHRONOUS OFFICE HOUR POLICY)</w:t>
      </w:r>
    </w:p>
    <w:p w14:paraId="7969358E" w14:textId="707A02AF" w:rsidR="000042CD" w:rsidRPr="00CE1614" w:rsidRDefault="00182E90" w:rsidP="000042CD">
      <w:pPr>
        <w:rPr>
          <w:sz w:val="20"/>
          <w:szCs w:val="20"/>
        </w:rPr>
      </w:pPr>
      <w:r w:rsidRPr="00CE1614">
        <w:rPr>
          <w:rFonts w:ascii="Verdana" w:hAnsi="Verdana"/>
          <w:b/>
          <w:bCs/>
          <w:noProof/>
          <w:color w:val="3C3C3C"/>
          <w:sz w:val="20"/>
          <w:szCs w:val="20"/>
        </w:rPr>
        <w:drawing>
          <wp:anchor distT="0" distB="0" distL="114300" distR="114300" simplePos="0" relativeHeight="251662336" behindDoc="0" locked="0" layoutInCell="1" allowOverlap="1" wp14:anchorId="60318818" wp14:editId="3FAA92B9">
            <wp:simplePos x="0" y="0"/>
            <wp:positionH relativeFrom="column">
              <wp:posOffset>0</wp:posOffset>
            </wp:positionH>
            <wp:positionV relativeFrom="paragraph">
              <wp:posOffset>71120</wp:posOffset>
            </wp:positionV>
            <wp:extent cx="1600200" cy="1108710"/>
            <wp:effectExtent l="0" t="0" r="0" b="0"/>
            <wp:wrapSquare wrapText="bothSides"/>
            <wp:docPr id="4" name="Picture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0" cy="1108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87A54" w14:textId="2B89743D" w:rsidR="000042CD" w:rsidRDefault="000042CD" w:rsidP="000042CD">
      <w:pPr>
        <w:rPr>
          <w:rFonts w:ascii="Verdana" w:hAnsi="Verdana"/>
          <w:color w:val="3C3C3C"/>
          <w:sz w:val="20"/>
          <w:szCs w:val="20"/>
        </w:rPr>
      </w:pPr>
      <w:r w:rsidRPr="00CE1614">
        <w:rPr>
          <w:rFonts w:ascii="Verdana" w:hAnsi="Verdana"/>
          <w:b/>
          <w:bCs/>
          <w:color w:val="3C3C3C"/>
          <w:sz w:val="20"/>
          <w:szCs w:val="20"/>
        </w:rPr>
        <w:t>SET-UP SYNCHRONOUS ONLINE OFFICE HOURS!</w:t>
      </w:r>
      <w:r w:rsidRPr="00CE1614">
        <w:rPr>
          <w:rFonts w:ascii="Verdana" w:hAnsi="Verdana"/>
          <w:color w:val="3C3C3C"/>
          <w:sz w:val="20"/>
          <w:szCs w:val="20"/>
        </w:rPr>
        <w:t> All DE instructor’s must-have weekly online synchronous office hours, even if the course is Hybrid. Please inform students of the day/time of these hours and the tool to be used – i.e., Chat, ConferZoom, Skype Chat, etc. in the Welcome Letter and Syllabus.</w:t>
      </w:r>
    </w:p>
    <w:p w14:paraId="533D169C" w14:textId="77777777" w:rsidR="00182E90" w:rsidRPr="00CE1614" w:rsidRDefault="00182E90" w:rsidP="000042CD">
      <w:pPr>
        <w:rPr>
          <w:rFonts w:ascii="Verdana" w:hAnsi="Verdana"/>
          <w:color w:val="3C3C3C"/>
          <w:sz w:val="20"/>
          <w:szCs w:val="20"/>
        </w:rPr>
      </w:pPr>
    </w:p>
    <w:p w14:paraId="15B9B82B" w14:textId="77777777" w:rsidR="000042CD" w:rsidRPr="00CE1614" w:rsidRDefault="000042CD" w:rsidP="000042CD">
      <w:pPr>
        <w:rPr>
          <w:rFonts w:ascii="Verdana" w:hAnsi="Verdana"/>
          <w:color w:val="3C3C3C"/>
          <w:sz w:val="20"/>
          <w:szCs w:val="20"/>
        </w:rPr>
      </w:pPr>
    </w:p>
    <w:p w14:paraId="10DB0052" w14:textId="5D6B6C68" w:rsidR="000042CD" w:rsidRPr="00CE1614" w:rsidRDefault="000042CD" w:rsidP="000042CD">
      <w:pPr>
        <w:shd w:val="clear" w:color="auto" w:fill="E0E2E3"/>
        <w:rPr>
          <w:rFonts w:ascii="Verdana" w:hAnsi="Verdana"/>
          <w:b/>
          <w:bCs/>
          <w:color w:val="3C3C3C"/>
          <w:sz w:val="20"/>
          <w:szCs w:val="20"/>
        </w:rPr>
      </w:pPr>
      <w:r w:rsidRPr="00CE1614">
        <w:rPr>
          <w:rFonts w:ascii="Verdana" w:hAnsi="Verdana"/>
          <w:b/>
          <w:bCs/>
          <w:color w:val="3C3C3C"/>
          <w:sz w:val="20"/>
          <w:szCs w:val="20"/>
        </w:rPr>
        <w:t>STAY IN THE DE LOOP! (DE FACULTY RESOURCE SHELL)</w:t>
      </w:r>
    </w:p>
    <w:p w14:paraId="3CA81432" w14:textId="7D2AC35F" w:rsidR="000042CD" w:rsidRPr="00CE1614" w:rsidRDefault="00182E90" w:rsidP="000042CD">
      <w:pPr>
        <w:rPr>
          <w:sz w:val="20"/>
          <w:szCs w:val="20"/>
        </w:rPr>
      </w:pPr>
      <w:r w:rsidRPr="00CE1614">
        <w:rPr>
          <w:rFonts w:ascii="Verdana" w:hAnsi="Verdana"/>
          <w:noProof/>
          <w:color w:val="3C3C3C"/>
          <w:sz w:val="20"/>
          <w:szCs w:val="20"/>
        </w:rPr>
        <w:drawing>
          <wp:anchor distT="0" distB="0" distL="114300" distR="114300" simplePos="0" relativeHeight="251663360" behindDoc="0" locked="0" layoutInCell="1" allowOverlap="1" wp14:anchorId="74728DAA" wp14:editId="69820DD1">
            <wp:simplePos x="0" y="0"/>
            <wp:positionH relativeFrom="column">
              <wp:posOffset>0</wp:posOffset>
            </wp:positionH>
            <wp:positionV relativeFrom="paragraph">
              <wp:posOffset>5080</wp:posOffset>
            </wp:positionV>
            <wp:extent cx="1625600" cy="1176655"/>
            <wp:effectExtent l="0" t="0" r="0" b="4445"/>
            <wp:wrapSquare wrapText="bothSides"/>
            <wp:docPr id="5" name="Picture 5"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560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B83CE" w14:textId="77777777" w:rsidR="000042CD" w:rsidRPr="00CE1614" w:rsidRDefault="000042CD" w:rsidP="000042CD">
      <w:pPr>
        <w:shd w:val="clear" w:color="auto" w:fill="FFFFFF"/>
        <w:spacing w:after="240"/>
        <w:rPr>
          <w:rFonts w:ascii="Verdana" w:hAnsi="Verdana"/>
          <w:color w:val="3C3C3C"/>
          <w:sz w:val="20"/>
          <w:szCs w:val="20"/>
        </w:rPr>
      </w:pPr>
      <w:r w:rsidRPr="00CE1614">
        <w:rPr>
          <w:rFonts w:ascii="Verdana" w:hAnsi="Verdana"/>
          <w:color w:val="3C3C3C"/>
          <w:sz w:val="20"/>
          <w:szCs w:val="20"/>
        </w:rPr>
        <w:fldChar w:fldCharType="begin"/>
      </w:r>
      <w:r w:rsidRPr="00CE1614">
        <w:rPr>
          <w:rFonts w:ascii="Verdana" w:hAnsi="Verdana"/>
          <w:color w:val="3C3C3C"/>
          <w:sz w:val="20"/>
          <w:szCs w:val="20"/>
        </w:rPr>
        <w:instrText xml:space="preserve"> INCLUDEPICTURE "https://www.glendale.edu/Home/ShowPublishedImage/25544/636996683741270000" \* MERGEFORMATINET </w:instrText>
      </w:r>
      <w:r w:rsidRPr="00CE1614">
        <w:rPr>
          <w:rFonts w:ascii="Verdana" w:hAnsi="Verdana"/>
          <w:color w:val="3C3C3C"/>
          <w:sz w:val="20"/>
          <w:szCs w:val="20"/>
        </w:rPr>
        <w:fldChar w:fldCharType="end"/>
      </w:r>
      <w:r w:rsidRPr="00CE1614">
        <w:rPr>
          <w:rFonts w:ascii="Verdana" w:hAnsi="Verdana"/>
          <w:b/>
          <w:bCs/>
          <w:color w:val="3C3C3C"/>
          <w:sz w:val="20"/>
          <w:szCs w:val="20"/>
        </w:rPr>
        <w:t xml:space="preserve">DE FACULTY RESOURCE SHELL! </w:t>
      </w:r>
      <w:r w:rsidRPr="00CE1614">
        <w:rPr>
          <w:rFonts w:ascii="Verdana" w:hAnsi="Verdana"/>
          <w:color w:val="3C3C3C"/>
          <w:sz w:val="20"/>
          <w:szCs w:val="20"/>
        </w:rPr>
        <w:t>This is your one-stop for all DE information at GCC! This Shell will be your companion as you teach DE and want to expand your DE knowledge. You are in this Shell now! Please accept the Invite and look around. Turn on your Notification</w:t>
      </w:r>
      <w:bookmarkStart w:id="0" w:name="_GoBack"/>
      <w:bookmarkEnd w:id="0"/>
      <w:r w:rsidRPr="00CE1614">
        <w:rPr>
          <w:rFonts w:ascii="Verdana" w:hAnsi="Verdana"/>
          <w:color w:val="3C3C3C"/>
          <w:sz w:val="20"/>
          <w:szCs w:val="20"/>
        </w:rPr>
        <w:t xml:space="preserve">s so you don’t miss any Announcements pushed out by GCC DE Leadership! </w:t>
      </w:r>
    </w:p>
    <w:p w14:paraId="65A09B11" w14:textId="14A830EC" w:rsidR="000042CD" w:rsidRPr="000042CD" w:rsidRDefault="000042CD" w:rsidP="000042CD">
      <w:pPr>
        <w:shd w:val="clear" w:color="auto" w:fill="FFFFFF"/>
        <w:spacing w:after="240"/>
        <w:jc w:val="center"/>
        <w:rPr>
          <w:rFonts w:ascii="Verdana" w:hAnsi="Verdana"/>
          <w:b/>
          <w:bCs/>
          <w:color w:val="3C3C3C"/>
          <w:sz w:val="20"/>
          <w:szCs w:val="20"/>
        </w:rPr>
      </w:pPr>
      <w:r w:rsidRPr="00CE1614">
        <w:rPr>
          <w:rFonts w:ascii="Verdana" w:hAnsi="Verdana"/>
          <w:b/>
          <w:bCs/>
          <w:color w:val="3C3C3C"/>
          <w:sz w:val="20"/>
          <w:szCs w:val="20"/>
        </w:rPr>
        <w:t xml:space="preserve">If you have any questions or concerns, please contact the DE Coordinator, Alexa Schumacher, at </w:t>
      </w:r>
      <w:hyperlink r:id="rId25" w:history="1">
        <w:r w:rsidRPr="00CE1614">
          <w:rPr>
            <w:rStyle w:val="Hyperlink"/>
            <w:rFonts w:ascii="Verdana" w:hAnsi="Verdana"/>
            <w:b/>
            <w:bCs/>
            <w:sz w:val="20"/>
            <w:szCs w:val="20"/>
          </w:rPr>
          <w:t>de@glendale.edu</w:t>
        </w:r>
      </w:hyperlink>
    </w:p>
    <w:sectPr w:rsidR="000042CD" w:rsidRPr="000042CD" w:rsidSect="00D32437">
      <w:headerReference w:type="even" r:id="rId26"/>
      <w:headerReference w:type="default" r:id="rId27"/>
      <w:pgSz w:w="12240" w:h="15840"/>
      <w:pgMar w:top="1440" w:right="126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087A4" w14:textId="77777777" w:rsidR="00FF1F25" w:rsidRDefault="00FF1F25">
      <w:r>
        <w:separator/>
      </w:r>
    </w:p>
  </w:endnote>
  <w:endnote w:type="continuationSeparator" w:id="0">
    <w:p w14:paraId="14AEEEFB" w14:textId="77777777" w:rsidR="00FF1F25" w:rsidRDefault="00FF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Helvetic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72214" w14:textId="77777777" w:rsidR="00FF1F25" w:rsidRDefault="00FF1F25">
      <w:r>
        <w:separator/>
      </w:r>
    </w:p>
  </w:footnote>
  <w:footnote w:type="continuationSeparator" w:id="0">
    <w:p w14:paraId="11B5D33E" w14:textId="77777777" w:rsidR="00FF1F25" w:rsidRDefault="00FF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50D6" w14:textId="77777777" w:rsidR="000253AA" w:rsidRDefault="000042CD"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A106E5" w14:textId="77777777" w:rsidR="000253AA" w:rsidRDefault="00FF1F25" w:rsidP="009C2D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A8B59" w14:textId="77777777" w:rsidR="000253AA" w:rsidRDefault="000042CD"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B0DC20" w14:textId="77777777" w:rsidR="000253AA" w:rsidRDefault="00FF1F25" w:rsidP="009C2D5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B"/>
    <w:multiLevelType w:val="hybridMultilevel"/>
    <w:tmpl w:val="816A3FC6"/>
    <w:lvl w:ilvl="0" w:tplc="000003E9">
      <w:start w:val="5"/>
      <w:numFmt w:val="upperRoman"/>
      <w:lvlText w:val="%1."/>
      <w:lvlJc w:val="left"/>
      <w:pPr>
        <w:ind w:left="216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D6287A"/>
    <w:multiLevelType w:val="hybridMultilevel"/>
    <w:tmpl w:val="F91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6A0"/>
    <w:multiLevelType w:val="hybridMultilevel"/>
    <w:tmpl w:val="0F50E18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C83309"/>
    <w:multiLevelType w:val="hybridMultilevel"/>
    <w:tmpl w:val="63EE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25CA2"/>
    <w:multiLevelType w:val="hybridMultilevel"/>
    <w:tmpl w:val="8D905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2238F"/>
    <w:multiLevelType w:val="hybridMultilevel"/>
    <w:tmpl w:val="BAC2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07E40"/>
    <w:multiLevelType w:val="hybridMultilevel"/>
    <w:tmpl w:val="CBAE7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C3710"/>
    <w:multiLevelType w:val="multilevel"/>
    <w:tmpl w:val="1CCAC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8"/>
  </w:num>
  <w:num w:numId="5">
    <w:abstractNumId w:val="7"/>
  </w:num>
  <w:num w:numId="6">
    <w:abstractNumId w:val="6"/>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CD"/>
    <w:rsid w:val="000042CD"/>
    <w:rsid w:val="000C127E"/>
    <w:rsid w:val="00182E90"/>
    <w:rsid w:val="00237443"/>
    <w:rsid w:val="00296A09"/>
    <w:rsid w:val="002B3BF9"/>
    <w:rsid w:val="006B4302"/>
    <w:rsid w:val="006E7004"/>
    <w:rsid w:val="00FF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FC27C"/>
  <w15:chartTrackingRefBased/>
  <w15:docId w15:val="{8A235EF9-AFC3-0147-A3E0-F449F8D0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C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2CD"/>
    <w:rPr>
      <w:color w:val="0563C1" w:themeColor="hyperlink"/>
      <w:u w:val="single"/>
    </w:rPr>
  </w:style>
  <w:style w:type="paragraph" w:styleId="ListParagraph">
    <w:name w:val="List Paragraph"/>
    <w:basedOn w:val="Normal"/>
    <w:uiPriority w:val="34"/>
    <w:qFormat/>
    <w:rsid w:val="000042CD"/>
    <w:pPr>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0042CD"/>
    <w:pPr>
      <w:spacing w:before="100" w:beforeAutospacing="1" w:after="100" w:afterAutospacing="1"/>
    </w:pPr>
  </w:style>
  <w:style w:type="paragraph" w:styleId="Header">
    <w:name w:val="header"/>
    <w:basedOn w:val="Normal"/>
    <w:link w:val="HeaderChar"/>
    <w:uiPriority w:val="99"/>
    <w:unhideWhenUsed/>
    <w:rsid w:val="000042CD"/>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0042CD"/>
    <w:rPr>
      <w:rFonts w:eastAsiaTheme="minorEastAsia"/>
    </w:rPr>
  </w:style>
  <w:style w:type="character" w:styleId="PageNumber">
    <w:name w:val="page number"/>
    <w:basedOn w:val="DefaultParagraphFont"/>
    <w:uiPriority w:val="99"/>
    <w:semiHidden/>
    <w:unhideWhenUsed/>
    <w:rsid w:val="00004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4325-new-gradebook-overview" TargetMode="External"/><Relationship Id="rId13" Type="http://schemas.openxmlformats.org/officeDocument/2006/relationships/hyperlink" Target="https://tinyurl.com/DE-Certification" TargetMode="External"/><Relationship Id="rId18" Type="http://schemas.openxmlformats.org/officeDocument/2006/relationships/hyperlink" Target="mailto:cdatko@glendale.ed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dingrao@glendal.edu" TargetMode="External"/><Relationship Id="rId7" Type="http://schemas.openxmlformats.org/officeDocument/2006/relationships/hyperlink" Target="https://gcc.instructure.com/enroll/YEARDN" TargetMode="External"/><Relationship Id="rId12" Type="http://schemas.openxmlformats.org/officeDocument/2006/relationships/hyperlink" Target="https://www.glendale.edu/class-schedule/distance-education/de-faculty-center/de-policies-procedures" TargetMode="External"/><Relationship Id="rId17" Type="http://schemas.openxmlformats.org/officeDocument/2006/relationships/hyperlink" Target="mailto:de@glendale.edu" TargetMode="External"/><Relationship Id="rId25" Type="http://schemas.openxmlformats.org/officeDocument/2006/relationships/hyperlink" Target="mailto:de@glendale.edu" TargetMode="External"/><Relationship Id="rId2" Type="http://schemas.openxmlformats.org/officeDocument/2006/relationships/styles" Target="styles.xml"/><Relationship Id="rId16" Type="http://schemas.openxmlformats.org/officeDocument/2006/relationships/hyperlink" Target="mailto:cdatko@glendale.edu" TargetMode="External"/><Relationship Id="rId20" Type="http://schemas.openxmlformats.org/officeDocument/2006/relationships/hyperlink" Target="mailto:defacdev@glendale.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torres@glendal.edu" TargetMode="External"/><Relationship Id="rId24"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hyperlink" Target="https://doodle.com/mm/katiedatko/schedule-a-meeting-with-katie" TargetMode="External"/><Relationship Id="rId23" Type="http://schemas.openxmlformats.org/officeDocument/2006/relationships/image" Target="media/image2.gif"/><Relationship Id="rId28" Type="http://schemas.openxmlformats.org/officeDocument/2006/relationships/fontTable" Target="fontTable.xml"/><Relationship Id="rId10" Type="http://schemas.openxmlformats.org/officeDocument/2006/relationships/hyperlink" Target="https://community.canvaslms.com/docs/DOC-17998-41521003848" TargetMode="External"/><Relationship Id="rId19" Type="http://schemas.openxmlformats.org/officeDocument/2006/relationships/hyperlink" Target="mailto:de@glendale.edu" TargetMode="External"/><Relationship Id="rId4" Type="http://schemas.openxmlformats.org/officeDocument/2006/relationships/webSettings" Target="webSettings.xml"/><Relationship Id="rId9" Type="http://schemas.openxmlformats.org/officeDocument/2006/relationships/hyperlink" Target="https://community.canvaslms.com/docs/DOC-12115-new-quizzes-feature-comparison" TargetMode="External"/><Relationship Id="rId14" Type="http://schemas.openxmlformats.org/officeDocument/2006/relationships/hyperlink" Target="Schedule%20a%20Meeting%20with%20Me" TargetMode="External"/><Relationship Id="rId22" Type="http://schemas.openxmlformats.org/officeDocument/2006/relationships/image" Target="media/image1.gif"/><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1172</Words>
  <Characters>6682</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6</cp:revision>
  <dcterms:created xsi:type="dcterms:W3CDTF">2020-02-21T16:55:00Z</dcterms:created>
  <dcterms:modified xsi:type="dcterms:W3CDTF">2020-02-27T23:31:00Z</dcterms:modified>
</cp:coreProperties>
</file>