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5A4158" w14:textId="77777777" w:rsidR="00B15C99" w:rsidRDefault="009C2484" w:rsidP="009C2484">
      <w:pPr>
        <w:jc w:val="center"/>
        <w:rPr>
          <w:rFonts w:eastAsia="Times New Roman" w:cs="Arial"/>
          <w:b/>
          <w:sz w:val="28"/>
          <w:szCs w:val="28"/>
        </w:rPr>
      </w:pPr>
      <w:r w:rsidRPr="00024BB1">
        <w:rPr>
          <w:rFonts w:eastAsia="Times New Roman" w:cs="Arial"/>
          <w:b/>
          <w:sz w:val="28"/>
          <w:szCs w:val="28"/>
        </w:rPr>
        <w:t>PROGRAM REVIEW QUESTIONS ABOUT</w:t>
      </w:r>
    </w:p>
    <w:p w14:paraId="449ED265" w14:textId="0E89B918" w:rsidR="009C2484" w:rsidRPr="00024BB1" w:rsidRDefault="009C2484" w:rsidP="009C2484">
      <w:pPr>
        <w:jc w:val="center"/>
        <w:rPr>
          <w:rFonts w:eastAsia="Times New Roman" w:cs="Arial"/>
          <w:b/>
          <w:sz w:val="28"/>
          <w:szCs w:val="28"/>
        </w:rPr>
      </w:pPr>
      <w:r w:rsidRPr="00024BB1">
        <w:rPr>
          <w:rFonts w:eastAsia="Times New Roman" w:cs="Arial"/>
          <w:b/>
          <w:sz w:val="28"/>
          <w:szCs w:val="28"/>
        </w:rPr>
        <w:t xml:space="preserve"> DEPARTMENT DASHBOARD DATA</w:t>
      </w:r>
    </w:p>
    <w:p w14:paraId="1BFA5285" w14:textId="77777777" w:rsidR="009C2484" w:rsidRPr="009C2484" w:rsidRDefault="009C2484" w:rsidP="009C2484">
      <w:pPr>
        <w:rPr>
          <w:rFonts w:eastAsia="Times New Roman" w:cs="Arial"/>
          <w:szCs w:val="20"/>
        </w:rPr>
      </w:pPr>
    </w:p>
    <w:p w14:paraId="6D3C8C62" w14:textId="51C88926" w:rsidR="009C2484" w:rsidRPr="006604DD" w:rsidRDefault="003A4AC5" w:rsidP="009C2484">
      <w:pPr>
        <w:rPr>
          <w:rFonts w:eastAsia="Times New Roman" w:cs="Arial"/>
          <w:b/>
          <w:sz w:val="24"/>
        </w:rPr>
      </w:pPr>
      <w:r w:rsidRPr="006604DD">
        <w:rPr>
          <w:rFonts w:eastAsia="Times New Roman" w:cs="Arial"/>
          <w:b/>
          <w:sz w:val="24"/>
        </w:rPr>
        <w:t>DEPARTMENT:</w:t>
      </w:r>
      <w:r w:rsidR="006604DD">
        <w:rPr>
          <w:rFonts w:eastAsia="Times New Roman" w:cs="Arial"/>
          <w:b/>
          <w:sz w:val="24"/>
        </w:rPr>
        <w:t xml:space="preserve"> ___________________________</w:t>
      </w:r>
    </w:p>
    <w:p w14:paraId="74EA75F4" w14:textId="5642DA11" w:rsidR="003A4AC5" w:rsidRPr="006604DD" w:rsidRDefault="003A4AC5" w:rsidP="009C2484">
      <w:pPr>
        <w:rPr>
          <w:rFonts w:eastAsia="Times New Roman" w:cs="Arial"/>
          <w:b/>
          <w:sz w:val="24"/>
        </w:rPr>
      </w:pPr>
      <w:r w:rsidRPr="006604DD">
        <w:rPr>
          <w:rFonts w:eastAsia="Times New Roman" w:cs="Arial"/>
          <w:b/>
          <w:sz w:val="24"/>
        </w:rPr>
        <w:t>DATE:</w:t>
      </w:r>
      <w:r w:rsidR="006604DD" w:rsidRPr="006604DD">
        <w:rPr>
          <w:rFonts w:eastAsia="Times New Roman" w:cs="Arial"/>
          <w:b/>
          <w:sz w:val="24"/>
        </w:rPr>
        <w:t xml:space="preserve"> ______</w:t>
      </w:r>
      <w:r w:rsidR="006604DD">
        <w:rPr>
          <w:rFonts w:eastAsia="Times New Roman" w:cs="Arial"/>
          <w:b/>
          <w:sz w:val="24"/>
        </w:rPr>
        <w:t>_________</w:t>
      </w:r>
    </w:p>
    <w:p w14:paraId="7AF4FCC5" w14:textId="77777777" w:rsidR="009C2484" w:rsidRDefault="009C2484" w:rsidP="009C2484">
      <w:pPr>
        <w:rPr>
          <w:rFonts w:eastAsia="Times New Roman" w:cs="Arial"/>
          <w:szCs w:val="20"/>
        </w:rPr>
      </w:pPr>
    </w:p>
    <w:p w14:paraId="49AC92A0" w14:textId="25AE4B26" w:rsidR="00024BB1" w:rsidRPr="00B15C99" w:rsidRDefault="00F60A18" w:rsidP="00024BB1">
      <w:pPr>
        <w:rPr>
          <w:i/>
        </w:rPr>
      </w:pPr>
      <w:r w:rsidRPr="00B15C99">
        <w:rPr>
          <w:rFonts w:eastAsia="Times New Roman" w:cs="Arial"/>
          <w:i/>
          <w:szCs w:val="20"/>
        </w:rPr>
        <w:t>Your department members can use the link below to view</w:t>
      </w:r>
      <w:r w:rsidR="009C2484" w:rsidRPr="00B15C99">
        <w:rPr>
          <w:rFonts w:eastAsia="Times New Roman" w:cs="Arial"/>
          <w:i/>
          <w:szCs w:val="20"/>
        </w:rPr>
        <w:t xml:space="preserve"> your depart</w:t>
      </w:r>
      <w:r w:rsidRPr="00B15C99">
        <w:rPr>
          <w:rFonts w:eastAsia="Times New Roman" w:cs="Arial"/>
          <w:i/>
          <w:szCs w:val="20"/>
        </w:rPr>
        <w:t>ment's data dashboard. (They will</w:t>
      </w:r>
      <w:r w:rsidR="009C2484" w:rsidRPr="00B15C99">
        <w:rPr>
          <w:rFonts w:eastAsia="Times New Roman" w:cs="Arial"/>
          <w:i/>
          <w:szCs w:val="20"/>
        </w:rPr>
        <w:t xml:space="preserve"> log into SharePoint and use </w:t>
      </w:r>
      <w:r w:rsidRPr="00B15C99">
        <w:rPr>
          <w:rFonts w:eastAsia="Times New Roman" w:cs="Arial"/>
          <w:i/>
          <w:szCs w:val="20"/>
        </w:rPr>
        <w:t>the dropdown menu to select their</w:t>
      </w:r>
      <w:r w:rsidR="009C2484" w:rsidRPr="00B15C99">
        <w:rPr>
          <w:rFonts w:eastAsia="Times New Roman" w:cs="Arial"/>
          <w:i/>
          <w:szCs w:val="20"/>
        </w:rPr>
        <w:t xml:space="preserve"> department.)  The Program Review website has a </w:t>
      </w:r>
      <w:hyperlink r:id="rId4" w:tgtFrame="_blank" w:history="1">
        <w:r w:rsidR="009C2484" w:rsidRPr="00B15C99">
          <w:rPr>
            <w:rFonts w:eastAsia="Times New Roman" w:cs="Arial"/>
            <w:i/>
            <w:color w:val="0000FF"/>
            <w:szCs w:val="20"/>
            <w:u w:val="single"/>
          </w:rPr>
          <w:t>glossary</w:t>
        </w:r>
      </w:hyperlink>
      <w:r w:rsidR="009C2484" w:rsidRPr="00B15C99">
        <w:rPr>
          <w:rFonts w:eastAsia="Times New Roman" w:cs="Arial"/>
          <w:i/>
          <w:szCs w:val="20"/>
        </w:rPr>
        <w:t xml:space="preserve"> that explains the </w:t>
      </w:r>
      <w:r w:rsidR="00024BB1" w:rsidRPr="00B15C99">
        <w:rPr>
          <w:rFonts w:eastAsia="Times New Roman" w:cs="Arial"/>
          <w:i/>
          <w:szCs w:val="20"/>
        </w:rPr>
        <w:t>metrics in the data dashboard.</w:t>
      </w:r>
      <w:r w:rsidR="00B15C99" w:rsidRPr="00B15C99">
        <w:rPr>
          <w:rFonts w:eastAsia="Times New Roman" w:cs="Arial"/>
          <w:i/>
          <w:szCs w:val="20"/>
        </w:rPr>
        <w:t xml:space="preserve">  As the department chair, please be</w:t>
      </w:r>
      <w:r w:rsidR="00473BB4" w:rsidRPr="00B15C99">
        <w:rPr>
          <w:rFonts w:eastAsia="Times New Roman" w:cs="Arial"/>
          <w:i/>
          <w:szCs w:val="20"/>
        </w:rPr>
        <w:t xml:space="preserve"> sure to take notes</w:t>
      </w:r>
      <w:r w:rsidR="00B15C99" w:rsidRPr="00B15C99">
        <w:rPr>
          <w:rFonts w:eastAsia="Times New Roman" w:cs="Arial"/>
          <w:i/>
          <w:szCs w:val="20"/>
        </w:rPr>
        <w:t xml:space="preserve"> or minutes of department members’ input or dialog about the data.</w:t>
      </w:r>
      <w:r w:rsidR="00024BB1" w:rsidRPr="00B15C99">
        <w:rPr>
          <w:rFonts w:eastAsia="Times New Roman" w:cs="Arial"/>
          <w:i/>
          <w:szCs w:val="20"/>
        </w:rPr>
        <w:br/>
      </w:r>
    </w:p>
    <w:p w14:paraId="239216A4" w14:textId="1FB96766" w:rsidR="009C2484" w:rsidRPr="009C2484" w:rsidRDefault="00024BB1" w:rsidP="00024BB1">
      <w:pPr>
        <w:rPr>
          <w:rFonts w:eastAsia="Times New Roman" w:cs="Arial"/>
          <w:szCs w:val="20"/>
        </w:rPr>
      </w:pPr>
      <w:r>
        <w:t>DASHBOARD:</w:t>
      </w:r>
      <w:r>
        <w:tab/>
      </w:r>
      <w:r>
        <w:tab/>
      </w:r>
      <w:hyperlink r:id="rId5" w:tgtFrame="_blank" w:history="1">
        <w:r w:rsidR="009C2484" w:rsidRPr="009C2484">
          <w:rPr>
            <w:rFonts w:eastAsia="Times New Roman" w:cs="Arial"/>
            <w:color w:val="0000FF"/>
            <w:szCs w:val="20"/>
            <w:u w:val="single"/>
          </w:rPr>
          <w:t>https://sp.glendale.edu/planning/Pages/PR-Data-2017-2018.aspx</w:t>
        </w:r>
      </w:hyperlink>
    </w:p>
    <w:p w14:paraId="10707B9D" w14:textId="77777777" w:rsidR="00B15C99" w:rsidRDefault="009C2484" w:rsidP="009C2484">
      <w:pPr>
        <w:rPr>
          <w:rFonts w:eastAsia="Times New Roman" w:cs="Arial"/>
          <w:b/>
          <w:szCs w:val="20"/>
          <w:u w:val="single"/>
        </w:rPr>
      </w:pPr>
      <w:r w:rsidRPr="00B15C99">
        <w:rPr>
          <w:rFonts w:eastAsia="Times New Roman" w:cs="Arial"/>
          <w:b/>
          <w:szCs w:val="20"/>
          <w:u w:val="single"/>
        </w:rPr>
        <w:br/>
      </w:r>
    </w:p>
    <w:p w14:paraId="0F8D1B3F" w14:textId="4642FDD1" w:rsidR="00B15C99" w:rsidRPr="00B15C99" w:rsidRDefault="00B15C99" w:rsidP="009C2484">
      <w:pPr>
        <w:rPr>
          <w:rFonts w:eastAsia="Times New Roman" w:cs="Arial"/>
          <w:b/>
          <w:szCs w:val="20"/>
          <w:u w:val="single"/>
        </w:rPr>
      </w:pPr>
      <w:r w:rsidRPr="00B15C99">
        <w:rPr>
          <w:rFonts w:eastAsia="Times New Roman" w:cs="Arial"/>
          <w:b/>
          <w:szCs w:val="20"/>
          <w:u w:val="single"/>
        </w:rPr>
        <w:t>Below are questions from the online program review form about department data.</w:t>
      </w:r>
    </w:p>
    <w:p w14:paraId="367B5BD5" w14:textId="6677733F" w:rsidR="009C2484" w:rsidRPr="009C2484" w:rsidRDefault="009C2484" w:rsidP="009C2484">
      <w:pPr>
        <w:rPr>
          <w:rFonts w:eastAsia="Times New Roman" w:cs="Arial"/>
          <w:szCs w:val="20"/>
        </w:rPr>
      </w:pPr>
      <w:r w:rsidRPr="009C2484">
        <w:rPr>
          <w:rFonts w:eastAsia="Times New Roman" w:cs="Arial"/>
          <w:szCs w:val="20"/>
        </w:rPr>
        <w:t>For the Enrollments, Success, &amp; Fill Rate section of your data dashboard, what are the overall trends?  Discuss reasons behind any increases or decreases.   (For any substantial decreases, please create action items for improvement in the program review form's region called Improvement Plan &amp; Resource Requests.)</w:t>
      </w:r>
    </w:p>
    <w:p w14:paraId="357ED472" w14:textId="77777777" w:rsidR="009C2484" w:rsidRDefault="009C2484" w:rsidP="009C2484">
      <w:pPr>
        <w:rPr>
          <w:rFonts w:eastAsia="Times New Roman" w:cs="Arial"/>
          <w:szCs w:val="20"/>
        </w:rPr>
      </w:pPr>
    </w:p>
    <w:p w14:paraId="47709193" w14:textId="77777777" w:rsidR="008D2249" w:rsidRPr="009C2484" w:rsidRDefault="008D2249" w:rsidP="009C2484">
      <w:pPr>
        <w:rPr>
          <w:rFonts w:eastAsia="Times New Roman" w:cs="Arial"/>
          <w:szCs w:val="20"/>
        </w:rPr>
      </w:pPr>
    </w:p>
    <w:p w14:paraId="5DA8D9A0" w14:textId="77777777" w:rsidR="009C2484" w:rsidRPr="009C2484" w:rsidRDefault="009C2484" w:rsidP="009C2484">
      <w:pPr>
        <w:rPr>
          <w:rFonts w:eastAsia="Times New Roman" w:cs="Arial"/>
          <w:szCs w:val="20"/>
        </w:rPr>
      </w:pPr>
    </w:p>
    <w:p w14:paraId="31B1C284" w14:textId="77777777" w:rsidR="009C2484" w:rsidRPr="009C2484" w:rsidRDefault="009C2484" w:rsidP="009C2484">
      <w:pPr>
        <w:tabs>
          <w:tab w:val="left" w:pos="1180"/>
        </w:tabs>
        <w:rPr>
          <w:rFonts w:cs="Arial"/>
          <w:szCs w:val="20"/>
        </w:rPr>
      </w:pPr>
    </w:p>
    <w:p w14:paraId="0B80114E" w14:textId="7ACA7EC3" w:rsidR="009C2484" w:rsidRPr="009C2484" w:rsidRDefault="009C2484" w:rsidP="009C2484">
      <w:pPr>
        <w:rPr>
          <w:rFonts w:eastAsia="Times New Roman" w:cs="Arial"/>
          <w:szCs w:val="20"/>
        </w:rPr>
      </w:pPr>
      <w:r w:rsidRPr="009C2484">
        <w:rPr>
          <w:rFonts w:eastAsia="Times New Roman" w:cs="Arial"/>
          <w:szCs w:val="20"/>
        </w:rPr>
        <w:t>The dashboard section called Enrollments and Success By Group shows your department's data</w:t>
      </w:r>
      <w:r w:rsidR="00B414EF">
        <w:rPr>
          <w:rFonts w:eastAsia="Times New Roman" w:cs="Arial"/>
          <w:szCs w:val="20"/>
        </w:rPr>
        <w:t>,</w:t>
      </w:r>
      <w:r w:rsidRPr="009C2484">
        <w:rPr>
          <w:rFonts w:eastAsia="Times New Roman" w:cs="Arial"/>
          <w:szCs w:val="20"/>
        </w:rPr>
        <w:t xml:space="preserve"> disaggr</w:t>
      </w:r>
      <w:r w:rsidR="000302E3">
        <w:rPr>
          <w:rFonts w:eastAsia="Times New Roman" w:cs="Arial"/>
          <w:szCs w:val="20"/>
        </w:rPr>
        <w:t>eg</w:t>
      </w:r>
      <w:r w:rsidRPr="009C2484">
        <w:rPr>
          <w:rFonts w:eastAsia="Times New Roman" w:cs="Arial"/>
          <w:szCs w:val="20"/>
        </w:rPr>
        <w:t>ated into various student groups (e.g</w:t>
      </w:r>
      <w:r w:rsidR="005D63BD">
        <w:rPr>
          <w:rFonts w:eastAsia="Times New Roman" w:cs="Arial"/>
          <w:szCs w:val="20"/>
        </w:rPr>
        <w:t xml:space="preserve">. by gender, ethnicity, etc.)  </w:t>
      </w:r>
      <w:r w:rsidRPr="009C2484">
        <w:rPr>
          <w:rFonts w:eastAsia="Times New Roman" w:cs="Arial"/>
          <w:szCs w:val="20"/>
        </w:rPr>
        <w:t>What patterns do you detect in the data for specific student groups?  Discuss any performance gaps.</w:t>
      </w:r>
    </w:p>
    <w:p w14:paraId="4B249E86" w14:textId="77777777" w:rsidR="009C2484" w:rsidRPr="009C2484" w:rsidRDefault="009C2484" w:rsidP="009C2484">
      <w:pPr>
        <w:rPr>
          <w:rFonts w:eastAsia="Times New Roman" w:cs="Arial"/>
          <w:szCs w:val="20"/>
        </w:rPr>
      </w:pPr>
    </w:p>
    <w:p w14:paraId="2B506CF4" w14:textId="77777777" w:rsidR="008D2249" w:rsidRDefault="008D2249" w:rsidP="009C2484">
      <w:pPr>
        <w:rPr>
          <w:rFonts w:eastAsia="Times New Roman" w:cs="Arial"/>
          <w:szCs w:val="20"/>
        </w:rPr>
      </w:pPr>
    </w:p>
    <w:p w14:paraId="360F7DFB" w14:textId="77777777" w:rsidR="008D2249" w:rsidRDefault="008D2249" w:rsidP="009C2484">
      <w:pPr>
        <w:rPr>
          <w:rFonts w:eastAsia="Times New Roman" w:cs="Arial"/>
          <w:szCs w:val="20"/>
        </w:rPr>
      </w:pPr>
      <w:bookmarkStart w:id="0" w:name="_GoBack"/>
      <w:bookmarkEnd w:id="0"/>
    </w:p>
    <w:p w14:paraId="56E25591" w14:textId="77777777" w:rsidR="009C2484" w:rsidRPr="009C2484" w:rsidRDefault="009C2484" w:rsidP="009C2484">
      <w:pPr>
        <w:rPr>
          <w:rFonts w:eastAsia="Times New Roman" w:cs="Arial"/>
          <w:szCs w:val="20"/>
        </w:rPr>
      </w:pPr>
      <w:r w:rsidRPr="009C2484">
        <w:rPr>
          <w:rFonts w:eastAsia="Times New Roman" w:cs="Arial"/>
          <w:szCs w:val="20"/>
        </w:rPr>
        <w:br/>
      </w:r>
      <w:r w:rsidRPr="009C2484">
        <w:rPr>
          <w:rFonts w:eastAsia="Times New Roman" w:cs="Arial"/>
          <w:szCs w:val="20"/>
        </w:rPr>
        <w:br/>
        <w:t>Does the data challenge assumptions you have about instruction, academic preparation, scheduling, college services, student support, etc.?</w:t>
      </w:r>
    </w:p>
    <w:p w14:paraId="43F9822E" w14:textId="77777777" w:rsidR="009C2484" w:rsidRPr="009C2484" w:rsidRDefault="009C2484" w:rsidP="009C2484">
      <w:pPr>
        <w:rPr>
          <w:rFonts w:eastAsia="Times New Roman" w:cs="Arial"/>
          <w:szCs w:val="20"/>
        </w:rPr>
      </w:pPr>
    </w:p>
    <w:p w14:paraId="404ED50F" w14:textId="77777777" w:rsidR="008D2249" w:rsidRDefault="008D2249" w:rsidP="009C2484">
      <w:pPr>
        <w:rPr>
          <w:rFonts w:eastAsia="Times New Roman" w:cs="Arial"/>
          <w:szCs w:val="20"/>
        </w:rPr>
      </w:pPr>
    </w:p>
    <w:p w14:paraId="21DCFE2B" w14:textId="77777777" w:rsidR="008D2249" w:rsidRDefault="008D2249" w:rsidP="009C2484">
      <w:pPr>
        <w:rPr>
          <w:rFonts w:eastAsia="Times New Roman" w:cs="Arial"/>
          <w:szCs w:val="20"/>
        </w:rPr>
      </w:pPr>
    </w:p>
    <w:p w14:paraId="5603E4C5" w14:textId="77777777" w:rsidR="009C2484" w:rsidRPr="009C2484" w:rsidRDefault="009C2484" w:rsidP="009C2484">
      <w:pPr>
        <w:rPr>
          <w:rFonts w:eastAsia="Times New Roman" w:cs="Arial"/>
          <w:szCs w:val="20"/>
        </w:rPr>
      </w:pPr>
      <w:r w:rsidRPr="009C2484">
        <w:rPr>
          <w:rFonts w:eastAsia="Times New Roman" w:cs="Arial"/>
          <w:szCs w:val="20"/>
        </w:rPr>
        <w:br/>
      </w:r>
      <w:r w:rsidRPr="009C2484">
        <w:rPr>
          <w:rFonts w:eastAsia="Times New Roman" w:cs="Arial"/>
          <w:szCs w:val="20"/>
        </w:rPr>
        <w:br/>
        <w:t>For areas where performance needs improvement, what could be the reasons?  How do you know?  What can be done?  Who would be involved?  (Try to answer these first at the student level, program level, and then at the institutional level.)</w:t>
      </w:r>
    </w:p>
    <w:p w14:paraId="6E6C2D09" w14:textId="77777777" w:rsidR="009C2484" w:rsidRDefault="009C2484">
      <w:pPr>
        <w:rPr>
          <w:rFonts w:cs="Arial"/>
          <w:szCs w:val="20"/>
        </w:rPr>
      </w:pPr>
    </w:p>
    <w:p w14:paraId="473C2F37" w14:textId="77777777" w:rsidR="008D2249" w:rsidRDefault="008D2249">
      <w:pPr>
        <w:rPr>
          <w:rFonts w:cs="Arial"/>
          <w:szCs w:val="20"/>
        </w:rPr>
      </w:pPr>
    </w:p>
    <w:p w14:paraId="74C4E33F" w14:textId="77777777" w:rsidR="008D2249" w:rsidRDefault="008D2249">
      <w:pPr>
        <w:rPr>
          <w:rFonts w:cs="Arial"/>
          <w:szCs w:val="20"/>
        </w:rPr>
      </w:pPr>
    </w:p>
    <w:p w14:paraId="20A62B6F" w14:textId="77777777" w:rsidR="008D2249" w:rsidRPr="009C2484" w:rsidRDefault="008D2249">
      <w:pPr>
        <w:rPr>
          <w:rFonts w:cs="Arial"/>
          <w:szCs w:val="20"/>
        </w:rPr>
      </w:pPr>
    </w:p>
    <w:p w14:paraId="47089972" w14:textId="77777777" w:rsidR="009C2484" w:rsidRPr="009C2484" w:rsidRDefault="009C2484">
      <w:pPr>
        <w:rPr>
          <w:rFonts w:cs="Arial"/>
          <w:szCs w:val="20"/>
        </w:rPr>
      </w:pPr>
    </w:p>
    <w:p w14:paraId="2FF388E6" w14:textId="77777777" w:rsidR="009C2484" w:rsidRPr="009C2484" w:rsidRDefault="009C2484" w:rsidP="009C2484">
      <w:pPr>
        <w:rPr>
          <w:rFonts w:eastAsia="Times New Roman" w:cs="Arial"/>
          <w:szCs w:val="20"/>
        </w:rPr>
      </w:pPr>
      <w:r w:rsidRPr="009C2484">
        <w:rPr>
          <w:rFonts w:eastAsia="Times New Roman" w:cs="Arial"/>
          <w:szCs w:val="20"/>
        </w:rPr>
        <w:t>For the Success By Course section, are there any patterns that should addressed?  If so, discuss.</w:t>
      </w:r>
    </w:p>
    <w:p w14:paraId="2CD7BB45" w14:textId="77777777" w:rsidR="009C2484" w:rsidRDefault="009C2484">
      <w:pPr>
        <w:rPr>
          <w:rFonts w:cs="Arial"/>
          <w:szCs w:val="20"/>
        </w:rPr>
      </w:pPr>
    </w:p>
    <w:p w14:paraId="6A227700" w14:textId="77777777" w:rsidR="008D2249" w:rsidRDefault="008D2249">
      <w:pPr>
        <w:rPr>
          <w:rFonts w:cs="Arial"/>
          <w:szCs w:val="20"/>
        </w:rPr>
      </w:pPr>
    </w:p>
    <w:p w14:paraId="7F9E3E31" w14:textId="77777777" w:rsidR="008D2249" w:rsidRDefault="008D2249">
      <w:pPr>
        <w:rPr>
          <w:rFonts w:cs="Arial"/>
          <w:szCs w:val="20"/>
        </w:rPr>
      </w:pPr>
    </w:p>
    <w:p w14:paraId="0637AAF5" w14:textId="77777777" w:rsidR="008D2249" w:rsidRPr="009C2484" w:rsidRDefault="008D2249">
      <w:pPr>
        <w:rPr>
          <w:rFonts w:cs="Arial"/>
          <w:szCs w:val="20"/>
        </w:rPr>
      </w:pPr>
    </w:p>
    <w:p w14:paraId="6B380621" w14:textId="77777777" w:rsidR="009C2484" w:rsidRPr="009C2484" w:rsidRDefault="009C2484">
      <w:pPr>
        <w:rPr>
          <w:rFonts w:cs="Arial"/>
          <w:szCs w:val="20"/>
        </w:rPr>
      </w:pPr>
    </w:p>
    <w:p w14:paraId="5F500571" w14:textId="77777777" w:rsidR="009C2484" w:rsidRPr="009C2484" w:rsidRDefault="009C2484" w:rsidP="009C2484">
      <w:pPr>
        <w:rPr>
          <w:rFonts w:eastAsia="Times New Roman" w:cs="Arial"/>
          <w:szCs w:val="20"/>
        </w:rPr>
      </w:pPr>
      <w:r w:rsidRPr="009C2484">
        <w:rPr>
          <w:rFonts w:eastAsia="Times New Roman" w:cs="Arial"/>
          <w:szCs w:val="20"/>
        </w:rPr>
        <w:t>For Degrees and Certificates section, what could be done to improve student completion?</w:t>
      </w:r>
    </w:p>
    <w:p w14:paraId="1BED97CB" w14:textId="77777777" w:rsidR="009C2484" w:rsidRPr="009C2484" w:rsidRDefault="009C2484">
      <w:pPr>
        <w:rPr>
          <w:rFonts w:cs="Arial"/>
          <w:szCs w:val="20"/>
        </w:rPr>
      </w:pPr>
    </w:p>
    <w:p w14:paraId="04E51520" w14:textId="77777777" w:rsidR="009C2484" w:rsidRDefault="009C2484">
      <w:pPr>
        <w:rPr>
          <w:rFonts w:cs="Arial"/>
          <w:szCs w:val="20"/>
        </w:rPr>
      </w:pPr>
    </w:p>
    <w:p w14:paraId="6AEC2041" w14:textId="77777777" w:rsidR="008D2249" w:rsidRDefault="008D2249">
      <w:pPr>
        <w:rPr>
          <w:rFonts w:cs="Arial"/>
          <w:szCs w:val="20"/>
        </w:rPr>
      </w:pPr>
    </w:p>
    <w:p w14:paraId="16EBAB97" w14:textId="77777777" w:rsidR="008D2249" w:rsidRDefault="008D2249">
      <w:pPr>
        <w:rPr>
          <w:rFonts w:cs="Arial"/>
          <w:szCs w:val="20"/>
        </w:rPr>
      </w:pPr>
    </w:p>
    <w:p w14:paraId="448D9270" w14:textId="77777777" w:rsidR="008D2249" w:rsidRPr="009C2484" w:rsidRDefault="008D2249">
      <w:pPr>
        <w:rPr>
          <w:rFonts w:cs="Arial"/>
          <w:szCs w:val="20"/>
        </w:rPr>
      </w:pPr>
    </w:p>
    <w:p w14:paraId="63681FF3" w14:textId="77777777" w:rsidR="009C2484" w:rsidRPr="009C2484" w:rsidRDefault="009C2484" w:rsidP="009C2484">
      <w:pPr>
        <w:rPr>
          <w:rFonts w:eastAsia="Times New Roman" w:cs="Arial"/>
          <w:szCs w:val="20"/>
        </w:rPr>
      </w:pPr>
      <w:r w:rsidRPr="009C2484">
        <w:rPr>
          <w:rFonts w:eastAsia="Times New Roman" w:cs="Arial"/>
          <w:szCs w:val="20"/>
        </w:rPr>
        <w:t>For the Full-Time Equivalent Faculty section, is the full-time percentage sufficient to provide quality instruction?  Discuss.</w:t>
      </w:r>
    </w:p>
    <w:p w14:paraId="2C9E9761" w14:textId="77777777" w:rsidR="009C2484" w:rsidRDefault="009C2484"/>
    <w:sectPr w:rsidR="009C2484" w:rsidSect="009C24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484"/>
    <w:rsid w:val="00024BB1"/>
    <w:rsid w:val="000302E3"/>
    <w:rsid w:val="003A4AC5"/>
    <w:rsid w:val="00473BB4"/>
    <w:rsid w:val="00564153"/>
    <w:rsid w:val="005D63BD"/>
    <w:rsid w:val="006604DD"/>
    <w:rsid w:val="008B0372"/>
    <w:rsid w:val="008D2249"/>
    <w:rsid w:val="009C2484"/>
    <w:rsid w:val="00B15C99"/>
    <w:rsid w:val="00B414EF"/>
    <w:rsid w:val="00F5576E"/>
    <w:rsid w:val="00F60A1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5E6F07"/>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4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497932">
      <w:bodyDiv w:val="1"/>
      <w:marLeft w:val="0"/>
      <w:marRight w:val="0"/>
      <w:marTop w:val="0"/>
      <w:marBottom w:val="0"/>
      <w:divBdr>
        <w:top w:val="none" w:sz="0" w:space="0" w:color="auto"/>
        <w:left w:val="none" w:sz="0" w:space="0" w:color="auto"/>
        <w:bottom w:val="none" w:sz="0" w:space="0" w:color="auto"/>
        <w:right w:val="none" w:sz="0" w:space="0" w:color="auto"/>
      </w:divBdr>
    </w:div>
    <w:div w:id="1506482668">
      <w:bodyDiv w:val="1"/>
      <w:marLeft w:val="0"/>
      <w:marRight w:val="0"/>
      <w:marTop w:val="0"/>
      <w:marBottom w:val="0"/>
      <w:divBdr>
        <w:top w:val="none" w:sz="0" w:space="0" w:color="auto"/>
        <w:left w:val="none" w:sz="0" w:space="0" w:color="auto"/>
        <w:bottom w:val="none" w:sz="0" w:space="0" w:color="auto"/>
        <w:right w:val="none" w:sz="0" w:space="0" w:color="auto"/>
      </w:divBdr>
      <w:divsChild>
        <w:div w:id="1401824050">
          <w:marLeft w:val="0"/>
          <w:marRight w:val="0"/>
          <w:marTop w:val="0"/>
          <w:marBottom w:val="0"/>
          <w:divBdr>
            <w:top w:val="none" w:sz="0" w:space="0" w:color="auto"/>
            <w:left w:val="none" w:sz="0" w:space="0" w:color="auto"/>
            <w:bottom w:val="none" w:sz="0" w:space="0" w:color="auto"/>
            <w:right w:val="none" w:sz="0" w:space="0" w:color="auto"/>
          </w:divBdr>
        </w:div>
      </w:divsChild>
    </w:div>
    <w:div w:id="1636833563">
      <w:bodyDiv w:val="1"/>
      <w:marLeft w:val="0"/>
      <w:marRight w:val="0"/>
      <w:marTop w:val="0"/>
      <w:marBottom w:val="0"/>
      <w:divBdr>
        <w:top w:val="none" w:sz="0" w:space="0" w:color="auto"/>
        <w:left w:val="none" w:sz="0" w:space="0" w:color="auto"/>
        <w:bottom w:val="none" w:sz="0" w:space="0" w:color="auto"/>
        <w:right w:val="none" w:sz="0" w:space="0" w:color="auto"/>
      </w:divBdr>
    </w:div>
    <w:div w:id="1727794332">
      <w:bodyDiv w:val="1"/>
      <w:marLeft w:val="0"/>
      <w:marRight w:val="0"/>
      <w:marTop w:val="0"/>
      <w:marBottom w:val="0"/>
      <w:divBdr>
        <w:top w:val="none" w:sz="0" w:space="0" w:color="auto"/>
        <w:left w:val="none" w:sz="0" w:space="0" w:color="auto"/>
        <w:bottom w:val="none" w:sz="0" w:space="0" w:color="auto"/>
        <w:right w:val="none" w:sz="0" w:space="0" w:color="auto"/>
      </w:divBdr>
      <w:divsChild>
        <w:div w:id="1716808747">
          <w:marLeft w:val="0"/>
          <w:marRight w:val="0"/>
          <w:marTop w:val="0"/>
          <w:marBottom w:val="0"/>
          <w:divBdr>
            <w:top w:val="none" w:sz="0" w:space="0" w:color="auto"/>
            <w:left w:val="none" w:sz="0" w:space="0" w:color="auto"/>
            <w:bottom w:val="none" w:sz="0" w:space="0" w:color="auto"/>
            <w:right w:val="none" w:sz="0" w:space="0" w:color="auto"/>
          </w:divBdr>
        </w:div>
      </w:divsChild>
    </w:div>
    <w:div w:id="1991129419">
      <w:bodyDiv w:val="1"/>
      <w:marLeft w:val="0"/>
      <w:marRight w:val="0"/>
      <w:marTop w:val="0"/>
      <w:marBottom w:val="0"/>
      <w:divBdr>
        <w:top w:val="none" w:sz="0" w:space="0" w:color="auto"/>
        <w:left w:val="none" w:sz="0" w:space="0" w:color="auto"/>
        <w:bottom w:val="none" w:sz="0" w:space="0" w:color="auto"/>
        <w:right w:val="none" w:sz="0" w:space="0" w:color="auto"/>
      </w:divBdr>
      <w:divsChild>
        <w:div w:id="110546400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glendale.edu/about-gcc/gcc-overview/institutional-effectiveness/program-review/glossary" TargetMode="External"/><Relationship Id="rId5" Type="http://schemas.openxmlformats.org/officeDocument/2006/relationships/hyperlink" Target="https://sp.glendale.edu/planning/Pages/PR-Data-2017-2018.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326</Words>
  <Characters>1861</Characters>
  <Application>Microsoft Macintosh Word</Application>
  <DocSecurity>0</DocSecurity>
  <Lines>15</Lines>
  <Paragraphs>4</Paragraphs>
  <ScaleCrop>false</ScaleCrop>
  <LinksUpToDate>false</LinksUpToDate>
  <CharactersWithSpaces>2183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11</cp:revision>
  <dcterms:created xsi:type="dcterms:W3CDTF">2018-09-17T21:31:00Z</dcterms:created>
  <dcterms:modified xsi:type="dcterms:W3CDTF">2018-10-09T15:02:00Z</dcterms:modified>
</cp:coreProperties>
</file>