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9114" w14:textId="77777777" w:rsidR="00A741AD" w:rsidRPr="00367F4A" w:rsidRDefault="00A741AD" w:rsidP="00A741AD">
      <w:pPr>
        <w:pStyle w:val="Normal1"/>
        <w:pBdr>
          <w:top w:val="nil"/>
          <w:left w:val="nil"/>
          <w:bottom w:val="nil"/>
          <w:right w:val="nil"/>
          <w:between w:val="nil"/>
        </w:pBdr>
        <w:spacing w:before="0"/>
        <w:jc w:val="right"/>
        <w:rPr>
          <w:rFonts w:ascii="Arial" w:eastAsia="Arial" w:hAnsi="Arial" w:cs="Arial"/>
          <w:b w:val="0"/>
          <w:color w:val="000000"/>
        </w:rPr>
      </w:pPr>
      <w:r w:rsidRPr="00367F4A">
        <w:rPr>
          <w:rFonts w:ascii="Arial" w:eastAsia="Arial" w:hAnsi="Arial" w:cs="Arial"/>
          <w:b w:val="0"/>
          <w:noProof/>
          <w:color w:val="000000"/>
        </w:rPr>
        <w:drawing>
          <wp:inline distT="0" distB="0" distL="0" distR="0" wp14:anchorId="6FE65850" wp14:editId="72D6F0D7">
            <wp:extent cx="5722380" cy="1100666"/>
            <wp:effectExtent l="0" t="0" r="0" b="0"/>
            <wp:docPr id="10" name="Picture 10" descr="Macintosh HD:Users:Alexa:Desktop:&quot;Baby&quot; Projects!:A_DE_Mission_DE_Plan:GCC_DE_Strategic_Plan_2018-2023:Screen Shot 2018-08-26 at 3.33.39 PM.png" title="Online Learn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quot;Baby&quot; Projects!:A_DE_Mission_DE_Plan:GCC_DE_Strategic_Plan_2018-2023:Screen Shot 2018-08-26 at 3.33.3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255" cy="1100834"/>
                    </a:xfrm>
                    <a:prstGeom prst="rect">
                      <a:avLst/>
                    </a:prstGeom>
                    <a:noFill/>
                    <a:ln>
                      <a:noFill/>
                    </a:ln>
                  </pic:spPr>
                </pic:pic>
              </a:graphicData>
            </a:graphic>
          </wp:inline>
        </w:drawing>
      </w:r>
    </w:p>
    <w:p w14:paraId="19E366F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43F0C14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633B49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A29DC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618BAE3D"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Glendale Community College</w:t>
      </w:r>
    </w:p>
    <w:p w14:paraId="46A836EC"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48"/>
          <w:szCs w:val="48"/>
        </w:rPr>
      </w:pPr>
      <w:r w:rsidRPr="00367F4A">
        <w:rPr>
          <w:rFonts w:ascii="Arial" w:eastAsia="Arial" w:hAnsi="Arial" w:cs="Arial"/>
          <w:color w:val="000000"/>
          <w:sz w:val="48"/>
          <w:szCs w:val="48"/>
        </w:rPr>
        <w:t>Distance Education Handbook</w:t>
      </w:r>
    </w:p>
    <w:p w14:paraId="3E4FD0A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1703829D" w14:textId="77777777" w:rsidR="00A741AD"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2019-2020</w:t>
      </w:r>
    </w:p>
    <w:p w14:paraId="13A798A8" w14:textId="77777777" w:rsidR="00765B13" w:rsidRPr="00367F4A" w:rsidRDefault="00765B13"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CB6778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F139216"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sz w:val="48"/>
          <w:szCs w:val="48"/>
        </w:rPr>
      </w:pPr>
      <w:r w:rsidRPr="00367F4A">
        <w:rPr>
          <w:rFonts w:ascii="Arial" w:hAnsi="Arial" w:cs="Arial"/>
          <w:noProof/>
        </w:rPr>
        <w:drawing>
          <wp:inline distT="0" distB="0" distL="0" distR="0" wp14:anchorId="3AE26B01" wp14:editId="1B2FEBCB">
            <wp:extent cx="2861945" cy="2861945"/>
            <wp:effectExtent l="0" t="0" r="8255" b="8255"/>
            <wp:docPr id="6" name="image18.jpg" descr="Macintosh HD:Users:Alexa:Desktop:imgres-1.jpg" title="GCC Main Logo"/>
            <wp:cNvGraphicFramePr/>
            <a:graphic xmlns:a="http://schemas.openxmlformats.org/drawingml/2006/main">
              <a:graphicData uri="http://schemas.openxmlformats.org/drawingml/2006/picture">
                <pic:pic xmlns:pic="http://schemas.openxmlformats.org/drawingml/2006/picture">
                  <pic:nvPicPr>
                    <pic:cNvPr id="0" name="image18.jpg" descr="Macintosh HD:Users:Alexa:Desktop:imgres-1.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861945" cy="2861945"/>
                    </a:xfrm>
                    <a:prstGeom prst="rect">
                      <a:avLst/>
                    </a:prstGeom>
                    <a:ln/>
                  </pic:spPr>
                </pic:pic>
              </a:graphicData>
            </a:graphic>
          </wp:inline>
        </w:drawing>
      </w:r>
    </w:p>
    <w:p w14:paraId="2CD84A82"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0AF221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9BB7D0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B984D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029E99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bookmarkStart w:id="0" w:name="_Toc412017990" w:displacedByCustomXml="next"/>
    <w:bookmarkStart w:id="1" w:name="_Toc411697207" w:displacedByCustomXml="next"/>
    <w:sdt>
      <w:sdtPr>
        <w:rPr>
          <w:rFonts w:ascii="Cambria" w:eastAsia="Cambria" w:hAnsi="Cambria" w:cs="Cambria"/>
          <w:color w:val="auto"/>
          <w:sz w:val="40"/>
          <w:szCs w:val="40"/>
        </w:rPr>
        <w:id w:val="368194860"/>
        <w:docPartObj>
          <w:docPartGallery w:val="Table of Contents"/>
          <w:docPartUnique/>
        </w:docPartObj>
      </w:sdtPr>
      <w:sdtEndPr>
        <w:rPr>
          <w:b w:val="0"/>
          <w:bCs/>
          <w:noProof/>
          <w:sz w:val="24"/>
          <w:szCs w:val="24"/>
        </w:rPr>
      </w:sdtEndPr>
      <w:sdtContent>
        <w:p w14:paraId="50A20FD6" w14:textId="77777777" w:rsidR="008E0B45" w:rsidRDefault="001205E4" w:rsidP="00640CB2">
          <w:pPr>
            <w:pStyle w:val="Heading1"/>
            <w:rPr>
              <w:noProof/>
            </w:rPr>
          </w:pPr>
          <w:r w:rsidRPr="001205E4">
            <w:rPr>
              <w:sz w:val="40"/>
              <w:szCs w:val="40"/>
            </w:rPr>
            <w:t>Table of Contents</w:t>
          </w:r>
          <w:bookmarkEnd w:id="1"/>
          <w:bookmarkEnd w:id="0"/>
          <w:r>
            <w:rPr>
              <w:rFonts w:asciiTheme="minorHAnsi" w:eastAsia="Cambria" w:hAnsiTheme="minorHAnsi" w:cs="Cambria"/>
              <w:caps/>
              <w:noProof/>
              <w:color w:val="auto"/>
              <w:sz w:val="22"/>
              <w:szCs w:val="22"/>
              <w:u w:val="single"/>
            </w:rPr>
            <w:fldChar w:fldCharType="begin"/>
          </w:r>
          <w:r w:rsidRPr="00841E87">
            <w:rPr>
              <w:rFonts w:asciiTheme="minorHAnsi" w:eastAsia="Cambria" w:hAnsiTheme="minorHAnsi" w:cs="Cambria"/>
              <w:caps/>
              <w:noProof/>
              <w:color w:val="auto"/>
              <w:sz w:val="22"/>
              <w:szCs w:val="22"/>
              <w:u w:val="single"/>
            </w:rPr>
            <w:instrText xml:space="preserve"> TOC \o "1-3" \h \z \u </w:instrText>
          </w:r>
          <w:r>
            <w:rPr>
              <w:rFonts w:asciiTheme="minorHAnsi" w:eastAsia="Cambria" w:hAnsiTheme="minorHAnsi" w:cs="Cambria"/>
              <w:caps/>
              <w:noProof/>
              <w:color w:val="auto"/>
              <w:sz w:val="22"/>
              <w:szCs w:val="22"/>
              <w:u w:val="single"/>
            </w:rPr>
            <w:fldChar w:fldCharType="separate"/>
          </w:r>
        </w:p>
        <w:p w14:paraId="74467043"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Table of Contents</w:t>
          </w:r>
          <w:r>
            <w:rPr>
              <w:noProof/>
            </w:rPr>
            <w:tab/>
          </w:r>
          <w:r>
            <w:rPr>
              <w:noProof/>
            </w:rPr>
            <w:fldChar w:fldCharType="begin"/>
          </w:r>
          <w:r>
            <w:rPr>
              <w:noProof/>
            </w:rPr>
            <w:instrText xml:space="preserve"> PAGEREF _Toc412017990 \h </w:instrText>
          </w:r>
          <w:r>
            <w:rPr>
              <w:noProof/>
            </w:rPr>
          </w:r>
          <w:r>
            <w:rPr>
              <w:noProof/>
            </w:rPr>
            <w:fldChar w:fldCharType="separate"/>
          </w:r>
          <w:r>
            <w:rPr>
              <w:noProof/>
            </w:rPr>
            <w:t>2</w:t>
          </w:r>
          <w:r>
            <w:rPr>
              <w:noProof/>
            </w:rPr>
            <w:fldChar w:fldCharType="end"/>
          </w:r>
        </w:p>
        <w:p w14:paraId="4D4DAD48"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Introduction and Purpose of Distance Education at GCC</w:t>
          </w:r>
          <w:r>
            <w:rPr>
              <w:noProof/>
            </w:rPr>
            <w:tab/>
          </w:r>
          <w:r>
            <w:rPr>
              <w:noProof/>
            </w:rPr>
            <w:fldChar w:fldCharType="begin"/>
          </w:r>
          <w:r>
            <w:rPr>
              <w:noProof/>
            </w:rPr>
            <w:instrText xml:space="preserve"> PAGEREF _Toc412017991 \h </w:instrText>
          </w:r>
          <w:r>
            <w:rPr>
              <w:noProof/>
            </w:rPr>
          </w:r>
          <w:r>
            <w:rPr>
              <w:noProof/>
            </w:rPr>
            <w:fldChar w:fldCharType="separate"/>
          </w:r>
          <w:r>
            <w:rPr>
              <w:noProof/>
            </w:rPr>
            <w:t>4</w:t>
          </w:r>
          <w:r>
            <w:rPr>
              <w:noProof/>
            </w:rPr>
            <w:fldChar w:fldCharType="end"/>
          </w:r>
        </w:p>
        <w:p w14:paraId="37FD6F36" w14:textId="77777777" w:rsidR="008E0B45" w:rsidRDefault="008E0B45" w:rsidP="00793E61">
          <w:pPr>
            <w:pStyle w:val="TOC2"/>
            <w:numPr>
              <w:ilvl w:val="0"/>
              <w:numId w:val="39"/>
            </w:numPr>
            <w:tabs>
              <w:tab w:val="right" w:pos="9350"/>
            </w:tabs>
            <w:ind w:left="360"/>
            <w:rPr>
              <w:rFonts w:eastAsiaTheme="minorEastAsia" w:cstheme="minorBidi"/>
              <w:b w:val="0"/>
              <w:smallCaps w:val="0"/>
              <w:noProof/>
              <w:sz w:val="24"/>
              <w:szCs w:val="24"/>
              <w:lang w:eastAsia="ja-JP"/>
            </w:rPr>
          </w:pPr>
          <w:r w:rsidRPr="00372070">
            <w:rPr>
              <w:noProof/>
            </w:rPr>
            <w:t>Distance Education Program Mission Statement</w:t>
          </w:r>
          <w:r>
            <w:rPr>
              <w:noProof/>
            </w:rPr>
            <w:tab/>
          </w:r>
          <w:r>
            <w:rPr>
              <w:noProof/>
            </w:rPr>
            <w:fldChar w:fldCharType="begin"/>
          </w:r>
          <w:r>
            <w:rPr>
              <w:noProof/>
            </w:rPr>
            <w:instrText xml:space="preserve"> PAGEREF _Toc412017992 \h </w:instrText>
          </w:r>
          <w:r>
            <w:rPr>
              <w:noProof/>
            </w:rPr>
          </w:r>
          <w:r>
            <w:rPr>
              <w:noProof/>
            </w:rPr>
            <w:fldChar w:fldCharType="separate"/>
          </w:r>
          <w:r>
            <w:rPr>
              <w:noProof/>
            </w:rPr>
            <w:t>4</w:t>
          </w:r>
          <w:r>
            <w:rPr>
              <w:noProof/>
            </w:rPr>
            <w:fldChar w:fldCharType="end"/>
          </w:r>
        </w:p>
        <w:p w14:paraId="10A02C1C" w14:textId="77777777" w:rsidR="008E0B45" w:rsidRDefault="008E0B45" w:rsidP="00793E61">
          <w:pPr>
            <w:pStyle w:val="TOC2"/>
            <w:numPr>
              <w:ilvl w:val="0"/>
              <w:numId w:val="39"/>
            </w:numPr>
            <w:tabs>
              <w:tab w:val="right" w:pos="9350"/>
            </w:tabs>
            <w:ind w:left="360"/>
            <w:rPr>
              <w:rFonts w:eastAsiaTheme="minorEastAsia" w:cstheme="minorBidi"/>
              <w:b w:val="0"/>
              <w:smallCaps w:val="0"/>
              <w:noProof/>
              <w:sz w:val="24"/>
              <w:szCs w:val="24"/>
              <w:lang w:eastAsia="ja-JP"/>
            </w:rPr>
          </w:pPr>
          <w:r w:rsidRPr="00372070">
            <w:rPr>
              <w:noProof/>
            </w:rPr>
            <w:t>Distance Education Vision and Core Values Statement</w:t>
          </w:r>
          <w:r>
            <w:rPr>
              <w:noProof/>
            </w:rPr>
            <w:tab/>
          </w:r>
          <w:r>
            <w:rPr>
              <w:noProof/>
            </w:rPr>
            <w:fldChar w:fldCharType="begin"/>
          </w:r>
          <w:r>
            <w:rPr>
              <w:noProof/>
            </w:rPr>
            <w:instrText xml:space="preserve"> PAGEREF _Toc412017993 \h </w:instrText>
          </w:r>
          <w:r>
            <w:rPr>
              <w:noProof/>
            </w:rPr>
          </w:r>
          <w:r>
            <w:rPr>
              <w:noProof/>
            </w:rPr>
            <w:fldChar w:fldCharType="separate"/>
          </w:r>
          <w:r>
            <w:rPr>
              <w:noProof/>
            </w:rPr>
            <w:t>4</w:t>
          </w:r>
          <w:r>
            <w:rPr>
              <w:noProof/>
            </w:rPr>
            <w:fldChar w:fldCharType="end"/>
          </w:r>
        </w:p>
        <w:p w14:paraId="131B3F46"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Distance Education Student and Faculty Website</w:t>
          </w:r>
          <w:r>
            <w:rPr>
              <w:noProof/>
            </w:rPr>
            <w:tab/>
          </w:r>
          <w:r>
            <w:rPr>
              <w:noProof/>
            </w:rPr>
            <w:fldChar w:fldCharType="begin"/>
          </w:r>
          <w:r>
            <w:rPr>
              <w:noProof/>
            </w:rPr>
            <w:instrText xml:space="preserve"> PAGEREF _Toc412017995 \h </w:instrText>
          </w:r>
          <w:r>
            <w:rPr>
              <w:noProof/>
            </w:rPr>
          </w:r>
          <w:r>
            <w:rPr>
              <w:noProof/>
            </w:rPr>
            <w:fldChar w:fldCharType="separate"/>
          </w:r>
          <w:r>
            <w:rPr>
              <w:noProof/>
            </w:rPr>
            <w:t>6</w:t>
          </w:r>
          <w:r>
            <w:rPr>
              <w:noProof/>
            </w:rPr>
            <w:fldChar w:fldCharType="end"/>
          </w:r>
        </w:p>
        <w:p w14:paraId="175727FD"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5-Year Plan, Statistics, CCCC DE Report</w:t>
          </w:r>
          <w:r>
            <w:rPr>
              <w:noProof/>
            </w:rPr>
            <w:tab/>
          </w:r>
          <w:r>
            <w:rPr>
              <w:noProof/>
            </w:rPr>
            <w:fldChar w:fldCharType="begin"/>
          </w:r>
          <w:r>
            <w:rPr>
              <w:noProof/>
            </w:rPr>
            <w:instrText xml:space="preserve"> PAGEREF _Toc412017996 \h </w:instrText>
          </w:r>
          <w:r>
            <w:rPr>
              <w:noProof/>
            </w:rPr>
          </w:r>
          <w:r>
            <w:rPr>
              <w:noProof/>
            </w:rPr>
            <w:fldChar w:fldCharType="separate"/>
          </w:r>
          <w:r>
            <w:rPr>
              <w:noProof/>
            </w:rPr>
            <w:t>7</w:t>
          </w:r>
          <w:r>
            <w:rPr>
              <w:noProof/>
            </w:rPr>
            <w:fldChar w:fldCharType="end"/>
          </w:r>
        </w:p>
        <w:p w14:paraId="58CF5DFE" w14:textId="1AC17B6E" w:rsidR="008E0B45" w:rsidRDefault="008E0B45">
          <w:pPr>
            <w:pStyle w:val="TOC1"/>
            <w:tabs>
              <w:tab w:val="right" w:pos="9350"/>
            </w:tabs>
            <w:rPr>
              <w:rFonts w:eastAsiaTheme="minorEastAsia" w:cstheme="minorBidi"/>
              <w:b w:val="0"/>
              <w:caps w:val="0"/>
              <w:noProof/>
              <w:sz w:val="24"/>
              <w:szCs w:val="24"/>
              <w:u w:val="none"/>
              <w:lang w:eastAsia="ja-JP"/>
            </w:rPr>
          </w:pPr>
          <w:r>
            <w:rPr>
              <w:noProof/>
            </w:rPr>
            <w:t xml:space="preserve">DE Handbook, Newsletters, and </w:t>
          </w:r>
          <w:r w:rsidR="00F314C5">
            <w:rPr>
              <w:noProof/>
            </w:rPr>
            <w:t xml:space="preserve">DE </w:t>
          </w:r>
          <w:r>
            <w:rPr>
              <w:noProof/>
            </w:rPr>
            <w:t>Certified Fact-Sheet</w:t>
          </w:r>
          <w:r>
            <w:rPr>
              <w:noProof/>
            </w:rPr>
            <w:tab/>
          </w:r>
          <w:r>
            <w:rPr>
              <w:noProof/>
            </w:rPr>
            <w:fldChar w:fldCharType="begin"/>
          </w:r>
          <w:r>
            <w:rPr>
              <w:noProof/>
            </w:rPr>
            <w:instrText xml:space="preserve"> PAGEREF _Toc412018000 \h </w:instrText>
          </w:r>
          <w:r>
            <w:rPr>
              <w:noProof/>
            </w:rPr>
          </w:r>
          <w:r>
            <w:rPr>
              <w:noProof/>
            </w:rPr>
            <w:fldChar w:fldCharType="separate"/>
          </w:r>
          <w:r>
            <w:rPr>
              <w:noProof/>
            </w:rPr>
            <w:t>8</w:t>
          </w:r>
          <w:r>
            <w:rPr>
              <w:noProof/>
            </w:rPr>
            <w:fldChar w:fldCharType="end"/>
          </w:r>
        </w:p>
        <w:p w14:paraId="19829B27"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Policies and Procedures</w:t>
          </w:r>
          <w:r>
            <w:rPr>
              <w:noProof/>
            </w:rPr>
            <w:tab/>
          </w:r>
          <w:r>
            <w:rPr>
              <w:noProof/>
            </w:rPr>
            <w:fldChar w:fldCharType="begin"/>
          </w:r>
          <w:r>
            <w:rPr>
              <w:noProof/>
            </w:rPr>
            <w:instrText xml:space="preserve"> PAGEREF _Toc412018004 \h </w:instrText>
          </w:r>
          <w:r>
            <w:rPr>
              <w:noProof/>
            </w:rPr>
          </w:r>
          <w:r>
            <w:rPr>
              <w:noProof/>
            </w:rPr>
            <w:fldChar w:fldCharType="separate"/>
          </w:r>
          <w:r>
            <w:rPr>
              <w:noProof/>
            </w:rPr>
            <w:t>9</w:t>
          </w:r>
          <w:r>
            <w:rPr>
              <w:noProof/>
            </w:rPr>
            <w:fldChar w:fldCharType="end"/>
          </w:r>
        </w:p>
        <w:p w14:paraId="4286DC5E"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Distance Education Course Requirements</w:t>
          </w:r>
          <w:r>
            <w:rPr>
              <w:noProof/>
            </w:rPr>
            <w:tab/>
          </w:r>
          <w:r>
            <w:rPr>
              <w:noProof/>
            </w:rPr>
            <w:fldChar w:fldCharType="begin"/>
          </w:r>
          <w:r>
            <w:rPr>
              <w:noProof/>
            </w:rPr>
            <w:instrText xml:space="preserve"> PAGEREF _Toc412018005 \h </w:instrText>
          </w:r>
          <w:r>
            <w:rPr>
              <w:noProof/>
            </w:rPr>
          </w:r>
          <w:r>
            <w:rPr>
              <w:noProof/>
            </w:rPr>
            <w:fldChar w:fldCharType="separate"/>
          </w:r>
          <w:r>
            <w:rPr>
              <w:noProof/>
            </w:rPr>
            <w:t>9</w:t>
          </w:r>
          <w:r>
            <w:rPr>
              <w:noProof/>
            </w:rPr>
            <w:fldChar w:fldCharType="end"/>
          </w:r>
        </w:p>
        <w:p w14:paraId="4AC0DAA3"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Regular and Effective Contact Quick Guide</w:t>
          </w:r>
          <w:r>
            <w:rPr>
              <w:noProof/>
            </w:rPr>
            <w:tab/>
          </w:r>
          <w:r>
            <w:rPr>
              <w:noProof/>
            </w:rPr>
            <w:fldChar w:fldCharType="begin"/>
          </w:r>
          <w:r>
            <w:rPr>
              <w:noProof/>
            </w:rPr>
            <w:instrText xml:space="preserve"> PAGEREF _Toc412018006 \h </w:instrText>
          </w:r>
          <w:r>
            <w:rPr>
              <w:noProof/>
            </w:rPr>
          </w:r>
          <w:r>
            <w:rPr>
              <w:noProof/>
            </w:rPr>
            <w:fldChar w:fldCharType="separate"/>
          </w:r>
          <w:r>
            <w:rPr>
              <w:noProof/>
            </w:rPr>
            <w:t>9</w:t>
          </w:r>
          <w:r>
            <w:rPr>
              <w:noProof/>
            </w:rPr>
            <w:fldChar w:fldCharType="end"/>
          </w:r>
        </w:p>
        <w:p w14:paraId="63908CE8"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Student Rights in an Online and Hybrid Course</w:t>
          </w:r>
          <w:r>
            <w:rPr>
              <w:noProof/>
            </w:rPr>
            <w:tab/>
          </w:r>
          <w:r>
            <w:rPr>
              <w:noProof/>
            </w:rPr>
            <w:fldChar w:fldCharType="begin"/>
          </w:r>
          <w:r>
            <w:rPr>
              <w:noProof/>
            </w:rPr>
            <w:instrText xml:space="preserve"> PAGEREF _Toc412018007 \h </w:instrText>
          </w:r>
          <w:r>
            <w:rPr>
              <w:noProof/>
            </w:rPr>
          </w:r>
          <w:r>
            <w:rPr>
              <w:noProof/>
            </w:rPr>
            <w:fldChar w:fldCharType="separate"/>
          </w:r>
          <w:r>
            <w:rPr>
              <w:noProof/>
            </w:rPr>
            <w:t>9</w:t>
          </w:r>
          <w:r>
            <w:rPr>
              <w:noProof/>
            </w:rPr>
            <w:fldChar w:fldCharType="end"/>
          </w:r>
        </w:p>
        <w:p w14:paraId="3B7A9D7D"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Certifications through GCC</w:t>
          </w:r>
          <w:r>
            <w:rPr>
              <w:noProof/>
            </w:rPr>
            <w:tab/>
          </w:r>
          <w:r>
            <w:rPr>
              <w:noProof/>
            </w:rPr>
            <w:fldChar w:fldCharType="begin"/>
          </w:r>
          <w:r>
            <w:rPr>
              <w:noProof/>
            </w:rPr>
            <w:instrText xml:space="preserve"> PAGEREF _Toc412018008 \h </w:instrText>
          </w:r>
          <w:r>
            <w:rPr>
              <w:noProof/>
            </w:rPr>
          </w:r>
          <w:r>
            <w:rPr>
              <w:noProof/>
            </w:rPr>
            <w:fldChar w:fldCharType="separate"/>
          </w:r>
          <w:r>
            <w:rPr>
              <w:noProof/>
            </w:rPr>
            <w:t>10</w:t>
          </w:r>
          <w:r>
            <w:rPr>
              <w:noProof/>
            </w:rPr>
            <w:fldChar w:fldCharType="end"/>
          </w:r>
        </w:p>
        <w:p w14:paraId="69F88BE4"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Alternative Ways of Becoming Distance Education Certified at GCC</w:t>
          </w:r>
          <w:r>
            <w:rPr>
              <w:noProof/>
            </w:rPr>
            <w:tab/>
          </w:r>
          <w:r>
            <w:rPr>
              <w:noProof/>
            </w:rPr>
            <w:fldChar w:fldCharType="begin"/>
          </w:r>
          <w:r>
            <w:rPr>
              <w:noProof/>
            </w:rPr>
            <w:instrText xml:space="preserve"> PAGEREF _Toc412018009 \h </w:instrText>
          </w:r>
          <w:r>
            <w:rPr>
              <w:noProof/>
            </w:rPr>
          </w:r>
          <w:r>
            <w:rPr>
              <w:noProof/>
            </w:rPr>
            <w:fldChar w:fldCharType="separate"/>
          </w:r>
          <w:r>
            <w:rPr>
              <w:noProof/>
            </w:rPr>
            <w:t>10</w:t>
          </w:r>
          <w:r>
            <w:rPr>
              <w:noProof/>
            </w:rPr>
            <w:fldChar w:fldCharType="end"/>
          </w:r>
        </w:p>
        <w:p w14:paraId="7F1B8E9A"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Participating in the CVC-OEI through GCC</w:t>
          </w:r>
          <w:r>
            <w:rPr>
              <w:noProof/>
            </w:rPr>
            <w:tab/>
          </w:r>
          <w:r>
            <w:rPr>
              <w:noProof/>
            </w:rPr>
            <w:fldChar w:fldCharType="begin"/>
          </w:r>
          <w:r>
            <w:rPr>
              <w:noProof/>
            </w:rPr>
            <w:instrText xml:space="preserve"> PAGEREF _Toc412018010 \h </w:instrText>
          </w:r>
          <w:r>
            <w:rPr>
              <w:noProof/>
            </w:rPr>
          </w:r>
          <w:r>
            <w:rPr>
              <w:noProof/>
            </w:rPr>
            <w:fldChar w:fldCharType="separate"/>
          </w:r>
          <w:r>
            <w:rPr>
              <w:noProof/>
            </w:rPr>
            <w:t>11</w:t>
          </w:r>
          <w:r>
            <w:rPr>
              <w:noProof/>
            </w:rPr>
            <w:fldChar w:fldCharType="end"/>
          </w:r>
        </w:p>
        <w:p w14:paraId="5F3AB5E9"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Recertification and Faculty Mentorship Program</w:t>
          </w:r>
          <w:r>
            <w:rPr>
              <w:noProof/>
            </w:rPr>
            <w:tab/>
          </w:r>
          <w:r>
            <w:rPr>
              <w:noProof/>
            </w:rPr>
            <w:fldChar w:fldCharType="begin"/>
          </w:r>
          <w:r>
            <w:rPr>
              <w:noProof/>
            </w:rPr>
            <w:instrText xml:space="preserve"> PAGEREF _Toc412018011 \h </w:instrText>
          </w:r>
          <w:r>
            <w:rPr>
              <w:noProof/>
            </w:rPr>
          </w:r>
          <w:r>
            <w:rPr>
              <w:noProof/>
            </w:rPr>
            <w:fldChar w:fldCharType="separate"/>
          </w:r>
          <w:r>
            <w:rPr>
              <w:noProof/>
            </w:rPr>
            <w:t>12</w:t>
          </w:r>
          <w:r>
            <w:rPr>
              <w:noProof/>
            </w:rPr>
            <w:fldChar w:fldCharType="end"/>
          </w:r>
        </w:p>
        <w:p w14:paraId="3C0B238B"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Ticket Notes, Course Definitions, Course Approval</w:t>
          </w:r>
          <w:r>
            <w:rPr>
              <w:noProof/>
            </w:rPr>
            <w:tab/>
          </w:r>
          <w:r>
            <w:rPr>
              <w:noProof/>
            </w:rPr>
            <w:fldChar w:fldCharType="begin"/>
          </w:r>
          <w:r>
            <w:rPr>
              <w:noProof/>
            </w:rPr>
            <w:instrText xml:space="preserve"> PAGEREF _Toc412018013 \h </w:instrText>
          </w:r>
          <w:r>
            <w:rPr>
              <w:noProof/>
            </w:rPr>
          </w:r>
          <w:r>
            <w:rPr>
              <w:noProof/>
            </w:rPr>
            <w:fldChar w:fldCharType="separate"/>
          </w:r>
          <w:r>
            <w:rPr>
              <w:noProof/>
            </w:rPr>
            <w:t>13</w:t>
          </w:r>
          <w:r>
            <w:rPr>
              <w:noProof/>
            </w:rPr>
            <w:fldChar w:fldCharType="end"/>
          </w:r>
        </w:p>
        <w:p w14:paraId="4C445E48"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Distance Education Course Requirements</w:t>
          </w:r>
          <w:r>
            <w:rPr>
              <w:noProof/>
            </w:rPr>
            <w:tab/>
          </w:r>
          <w:r>
            <w:rPr>
              <w:noProof/>
            </w:rPr>
            <w:fldChar w:fldCharType="begin"/>
          </w:r>
          <w:r>
            <w:rPr>
              <w:noProof/>
            </w:rPr>
            <w:instrText xml:space="preserve"> PAGEREF _Toc412018017 \h </w:instrText>
          </w:r>
          <w:r>
            <w:rPr>
              <w:noProof/>
            </w:rPr>
          </w:r>
          <w:r>
            <w:rPr>
              <w:noProof/>
            </w:rPr>
            <w:fldChar w:fldCharType="separate"/>
          </w:r>
          <w:r>
            <w:rPr>
              <w:noProof/>
            </w:rPr>
            <w:t>14</w:t>
          </w:r>
          <w:r>
            <w:rPr>
              <w:noProof/>
            </w:rPr>
            <w:fldChar w:fldCharType="end"/>
          </w:r>
        </w:p>
        <w:p w14:paraId="71F52E78"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Instructional, ADA/508, Faculty Resources, and Canvas</w:t>
          </w:r>
          <w:r>
            <w:rPr>
              <w:noProof/>
            </w:rPr>
            <w:tab/>
          </w:r>
          <w:r>
            <w:rPr>
              <w:noProof/>
            </w:rPr>
            <w:fldChar w:fldCharType="begin"/>
          </w:r>
          <w:r>
            <w:rPr>
              <w:noProof/>
            </w:rPr>
            <w:instrText xml:space="preserve"> PAGEREF _Toc412018019 \h </w:instrText>
          </w:r>
          <w:r>
            <w:rPr>
              <w:noProof/>
            </w:rPr>
          </w:r>
          <w:r>
            <w:rPr>
              <w:noProof/>
            </w:rPr>
            <w:fldChar w:fldCharType="separate"/>
          </w:r>
          <w:r>
            <w:rPr>
              <w:noProof/>
            </w:rPr>
            <w:t>15</w:t>
          </w:r>
          <w:r>
            <w:rPr>
              <w:noProof/>
            </w:rPr>
            <w:fldChar w:fldCharType="end"/>
          </w:r>
        </w:p>
        <w:p w14:paraId="6604B025"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Laws, Guidelines, Accreditation, Faculty Evaluation</w:t>
          </w:r>
          <w:r>
            <w:rPr>
              <w:noProof/>
            </w:rPr>
            <w:tab/>
          </w:r>
          <w:r>
            <w:rPr>
              <w:noProof/>
            </w:rPr>
            <w:fldChar w:fldCharType="begin"/>
          </w:r>
          <w:r>
            <w:rPr>
              <w:noProof/>
            </w:rPr>
            <w:instrText xml:space="preserve"> PAGEREF _Toc412018020 \h </w:instrText>
          </w:r>
          <w:r>
            <w:rPr>
              <w:noProof/>
            </w:rPr>
          </w:r>
          <w:r>
            <w:rPr>
              <w:noProof/>
            </w:rPr>
            <w:fldChar w:fldCharType="separate"/>
          </w:r>
          <w:r>
            <w:rPr>
              <w:noProof/>
            </w:rPr>
            <w:t>16</w:t>
          </w:r>
          <w:r>
            <w:rPr>
              <w:noProof/>
            </w:rPr>
            <w:fldChar w:fldCharType="end"/>
          </w:r>
        </w:p>
        <w:p w14:paraId="7EAC5853"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CoDE, Academic Senate, Guild, DE Team</w:t>
          </w:r>
          <w:r>
            <w:rPr>
              <w:noProof/>
            </w:rPr>
            <w:tab/>
          </w:r>
          <w:r>
            <w:rPr>
              <w:noProof/>
            </w:rPr>
            <w:fldChar w:fldCharType="begin"/>
          </w:r>
          <w:r>
            <w:rPr>
              <w:noProof/>
            </w:rPr>
            <w:instrText xml:space="preserve"> PAGEREF _Toc412018024 \h </w:instrText>
          </w:r>
          <w:r>
            <w:rPr>
              <w:noProof/>
            </w:rPr>
          </w:r>
          <w:r>
            <w:rPr>
              <w:noProof/>
            </w:rPr>
            <w:fldChar w:fldCharType="separate"/>
          </w:r>
          <w:r>
            <w:rPr>
              <w:noProof/>
            </w:rPr>
            <w:t>17</w:t>
          </w:r>
          <w:r>
            <w:rPr>
              <w:noProof/>
            </w:rPr>
            <w:fldChar w:fldCharType="end"/>
          </w:r>
        </w:p>
        <w:p w14:paraId="32490CFC" w14:textId="4CADF1DA"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Thank You to the DE Handbook T</w:t>
          </w:r>
          <w:r w:rsidR="00814483">
            <w:rPr>
              <w:noProof/>
            </w:rPr>
            <w:t>eam</w:t>
          </w:r>
          <w:r w:rsidRPr="00372070">
            <w:rPr>
              <w:noProof/>
            </w:rPr>
            <w:t>!</w:t>
          </w:r>
          <w:r>
            <w:rPr>
              <w:noProof/>
            </w:rPr>
            <w:tab/>
          </w:r>
          <w:r>
            <w:rPr>
              <w:noProof/>
            </w:rPr>
            <w:fldChar w:fldCharType="begin"/>
          </w:r>
          <w:r>
            <w:rPr>
              <w:noProof/>
            </w:rPr>
            <w:instrText xml:space="preserve"> PAGEREF _Toc412018028 \h </w:instrText>
          </w:r>
          <w:r>
            <w:rPr>
              <w:noProof/>
            </w:rPr>
          </w:r>
          <w:r>
            <w:rPr>
              <w:noProof/>
            </w:rPr>
            <w:fldChar w:fldCharType="separate"/>
          </w:r>
          <w:r>
            <w:rPr>
              <w:noProof/>
            </w:rPr>
            <w:t>17</w:t>
          </w:r>
          <w:r>
            <w:rPr>
              <w:noProof/>
            </w:rPr>
            <w:fldChar w:fldCharType="end"/>
          </w:r>
        </w:p>
        <w:p w14:paraId="32DFEA4E" w14:textId="7AC28384" w:rsidR="001205E4" w:rsidRDefault="001205E4">
          <w:r>
            <w:rPr>
              <w:b w:val="0"/>
              <w:bCs/>
              <w:noProof/>
            </w:rPr>
            <w:fldChar w:fldCharType="end"/>
          </w:r>
        </w:p>
      </w:sdtContent>
    </w:sdt>
    <w:p w14:paraId="1522D7E2" w14:textId="77777777" w:rsidR="00602745" w:rsidRDefault="00602745">
      <w:pPr>
        <w:tabs>
          <w:tab w:val="clear" w:pos="9360"/>
        </w:tabs>
        <w:spacing w:before="0"/>
        <w:rPr>
          <w:rFonts w:ascii="Calibri" w:eastAsia="Calibri" w:hAnsi="Calibri" w:cs="Calibri"/>
          <w:color w:val="335B8A"/>
          <w:sz w:val="40"/>
          <w:szCs w:val="40"/>
        </w:rPr>
      </w:pPr>
      <w:r>
        <w:rPr>
          <w:sz w:val="40"/>
          <w:szCs w:val="40"/>
        </w:rPr>
        <w:br w:type="page"/>
      </w:r>
    </w:p>
    <w:p w14:paraId="72F45778" w14:textId="3D342958" w:rsidR="00A741AD" w:rsidRPr="0039570D" w:rsidRDefault="00A741AD" w:rsidP="0039570D">
      <w:pPr>
        <w:pStyle w:val="Heading1"/>
        <w:jc w:val="center"/>
        <w:rPr>
          <w:bCs/>
          <w:noProof/>
          <w:sz w:val="40"/>
          <w:szCs w:val="40"/>
        </w:rPr>
      </w:pPr>
      <w:bookmarkStart w:id="2" w:name="_Toc412017991"/>
      <w:r w:rsidRPr="0039570D">
        <w:rPr>
          <w:sz w:val="40"/>
          <w:szCs w:val="40"/>
        </w:rPr>
        <w:t>Introduction and Purpose of Distance Education at GCC</w:t>
      </w:r>
      <w:bookmarkEnd w:id="2"/>
    </w:p>
    <w:p w14:paraId="22CC8737" w14:textId="77777777" w:rsidR="00A741AD" w:rsidRPr="00841E87" w:rsidRDefault="00A741AD" w:rsidP="0039570D">
      <w:pPr>
        <w:pStyle w:val="Heading2"/>
        <w:rPr>
          <w:b/>
          <w:color w:val="auto"/>
          <w:sz w:val="28"/>
          <w:szCs w:val="28"/>
        </w:rPr>
      </w:pPr>
      <w:bookmarkStart w:id="3" w:name="_Toc411758583"/>
      <w:bookmarkStart w:id="4" w:name="_Toc412017992"/>
      <w:bookmarkStart w:id="5" w:name="OLE_LINK3"/>
      <w:bookmarkStart w:id="6" w:name="OLE_LINK4"/>
      <w:r w:rsidRPr="00841E87">
        <w:rPr>
          <w:b/>
          <w:color w:val="auto"/>
          <w:sz w:val="28"/>
          <w:szCs w:val="28"/>
        </w:rPr>
        <w:t>Distance Education Program Mission Statement</w:t>
      </w:r>
      <w:bookmarkEnd w:id="3"/>
      <w:bookmarkEnd w:id="4"/>
    </w:p>
    <w:p w14:paraId="1B6BFCC2"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18CC65A9"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hAnsi="Arial" w:cs="Arial"/>
          <w:b w:val="0"/>
          <w:bCs/>
          <w:color w:val="000000"/>
        </w:rPr>
        <w:t xml:space="preserve">The Glendale Community College Distance Education Program Mission is to </w:t>
      </w:r>
      <w:r w:rsidRPr="00367F4A">
        <w:rPr>
          <w:rFonts w:ascii="Arial" w:hAnsi="Arial" w:cs="Arial"/>
          <w:b w:val="0"/>
        </w:rPr>
        <w:t xml:space="preserve">serve a diverse population of students by providing the opportunities and support to achieve their educational and career goals. The Distance Education Program is dedicated to the importance of higher education in the evolving urban environment of Glendale and the Greater Los Angeles area and beyond. Faculty and staff engage students in rigorous and innovative online learning experiences that enhance and sustain the cultural, intellectual, and economic vitality of the community. As part of its mission, Glendale Community College and the Distance Education Program are committed to student success by promoting: </w:t>
      </w:r>
    </w:p>
    <w:p w14:paraId="7464CD4C" w14:textId="77777777" w:rsidR="00A741AD" w:rsidRPr="00367F4A" w:rsidRDefault="00A741AD" w:rsidP="00A741AD">
      <w:pPr>
        <w:pStyle w:val="ListParagraph"/>
        <w:numPr>
          <w:ilvl w:val="0"/>
          <w:numId w:val="5"/>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transfer preparation, certificates, associate degrees, career development, technical training, continuing education, and basic skills instruction;</w:t>
      </w:r>
    </w:p>
    <w:p w14:paraId="5A24D2B2" w14:textId="77777777" w:rsidR="00A741AD" w:rsidRPr="00367F4A" w:rsidRDefault="00A741AD" w:rsidP="00A741AD">
      <w:pPr>
        <w:numPr>
          <w:ilvl w:val="0"/>
          <w:numId w:val="2"/>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communication, critical thinking, information competency, quantitative reasoning, global awareness, personal responsibility, and application of knowledge;</w:t>
      </w:r>
    </w:p>
    <w:p w14:paraId="51B3DAB1" w14:textId="77777777" w:rsidR="00A741AD" w:rsidRPr="00367F4A" w:rsidRDefault="00A741AD" w:rsidP="00A741AD">
      <w:pPr>
        <w:numPr>
          <w:ilvl w:val="0"/>
          <w:numId w:val="3"/>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collaboration among disciplines and openness to the diversity of the human experience;</w:t>
      </w:r>
    </w:p>
    <w:p w14:paraId="7BD9A4F2" w14:textId="77777777" w:rsidR="00A741AD" w:rsidRPr="00367F4A" w:rsidRDefault="00A741AD" w:rsidP="00A741AD">
      <w:pPr>
        <w:numPr>
          <w:ilvl w:val="0"/>
          <w:numId w:val="4"/>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 xml:space="preserve">student services, learning support, and technology that enable students to reach their educational goals in an efficient and timely manner; </w:t>
      </w:r>
    </w:p>
    <w:p w14:paraId="6799C049"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universally accessible, academically sound pedagogical strategies, and technologically advanced instruction at a distance, while responding to community needs and promoting faculty innovation;</w:t>
      </w:r>
    </w:p>
    <w:p w14:paraId="1072B1C6"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student retention by ensuring uniformity in terms of Learning Management System (LMS) and online instructor responsibility and accountability; </w:t>
      </w:r>
    </w:p>
    <w:p w14:paraId="1B1AB912"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clear expectations, guidelines and policies for instructors teaching distance education courses in order to adhere to the requirements of Title 5 Regulations, Federal ADA/Section 508 Laws, the American Federation of Teachers (AFT) Contract (Article 40), and </w:t>
      </w:r>
      <w:r w:rsidRPr="00367F4A">
        <w:rPr>
          <w:rFonts w:ascii="Arial" w:hAnsi="Arial" w:cs="Arial"/>
          <w:b w:val="0"/>
          <w:color w:val="000000"/>
        </w:rPr>
        <w:t xml:space="preserve">the </w:t>
      </w:r>
      <w:r w:rsidRPr="00367F4A">
        <w:rPr>
          <w:rFonts w:ascii="Arial" w:hAnsi="Arial" w:cs="Arial"/>
          <w:b w:val="0"/>
          <w:bCs/>
          <w:color w:val="000000"/>
        </w:rPr>
        <w:t xml:space="preserve">Accrediting Commission for Community and Junior Colleges (ACCJC) </w:t>
      </w:r>
      <w:r w:rsidRPr="00367F4A">
        <w:rPr>
          <w:rFonts w:ascii="Arial" w:hAnsi="Arial" w:cs="Arial"/>
          <w:b w:val="0"/>
          <w:color w:val="000000"/>
        </w:rPr>
        <w:t xml:space="preserve">of the </w:t>
      </w:r>
      <w:r w:rsidRPr="00367F4A">
        <w:rPr>
          <w:rFonts w:ascii="Arial" w:hAnsi="Arial" w:cs="Arial"/>
          <w:b w:val="0"/>
          <w:bCs/>
          <w:color w:val="000000"/>
        </w:rPr>
        <w:t xml:space="preserve">Western Association of Schools and Colleges (WASC) which </w:t>
      </w:r>
      <w:r w:rsidRPr="00367F4A">
        <w:rPr>
          <w:rFonts w:ascii="Arial" w:hAnsi="Arial" w:cs="Arial"/>
          <w:b w:val="0"/>
          <w:color w:val="000000"/>
        </w:rPr>
        <w:t>oversees accreditation at Glendale Community College.</w:t>
      </w:r>
    </w:p>
    <w:p w14:paraId="6B3AAD98" w14:textId="77777777" w:rsidR="00A741AD" w:rsidRPr="00367F4A" w:rsidRDefault="00A741AD" w:rsidP="00A741AD">
      <w:pPr>
        <w:pStyle w:val="ListParagraph"/>
        <w:tabs>
          <w:tab w:val="clear" w:pos="9360"/>
        </w:tabs>
        <w:spacing w:before="0"/>
        <w:rPr>
          <w:rFonts w:ascii="Arial" w:eastAsia="Times New Roman" w:hAnsi="Arial" w:cs="Arial"/>
          <w:b w:val="0"/>
        </w:rPr>
      </w:pPr>
    </w:p>
    <w:p w14:paraId="45229A0D" w14:textId="77777777" w:rsidR="00A741AD" w:rsidRPr="00841E87" w:rsidRDefault="00A741AD" w:rsidP="0039570D">
      <w:pPr>
        <w:pStyle w:val="Heading2"/>
        <w:rPr>
          <w:rFonts w:eastAsia="Times New Roman"/>
          <w:b/>
          <w:color w:val="auto"/>
          <w:sz w:val="28"/>
          <w:szCs w:val="28"/>
        </w:rPr>
      </w:pPr>
      <w:bookmarkStart w:id="7" w:name="_Toc411758584"/>
      <w:bookmarkStart w:id="8" w:name="_Toc412017993"/>
      <w:r w:rsidRPr="00841E87">
        <w:rPr>
          <w:b/>
          <w:color w:val="auto"/>
          <w:sz w:val="28"/>
          <w:szCs w:val="28"/>
        </w:rPr>
        <w:t>Distance Education Vision and Core Values Statement</w:t>
      </w:r>
      <w:bookmarkEnd w:id="7"/>
      <w:bookmarkEnd w:id="8"/>
    </w:p>
    <w:p w14:paraId="5B7CCC0C"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5DACD4B4" w14:textId="77777777" w:rsidR="00A741AD" w:rsidRPr="00367F4A" w:rsidRDefault="00A741AD" w:rsidP="00A741AD">
      <w:pPr>
        <w:widowControl w:val="0"/>
        <w:autoSpaceDE w:val="0"/>
        <w:autoSpaceDN w:val="0"/>
        <w:adjustRightInd w:val="0"/>
        <w:spacing w:before="0"/>
        <w:rPr>
          <w:rFonts w:ascii="Arial" w:hAnsi="Arial" w:cs="Arial"/>
          <w:b w:val="0"/>
          <w:color w:val="000000"/>
        </w:rPr>
      </w:pPr>
      <w:r w:rsidRPr="00367F4A">
        <w:rPr>
          <w:rFonts w:ascii="Arial" w:hAnsi="Arial" w:cs="Arial"/>
          <w:bCs/>
          <w:color w:val="000000"/>
        </w:rPr>
        <w:t>The Glendale Community College Distance Education Program</w:t>
      </w:r>
      <w:r w:rsidRPr="00367F4A">
        <w:rPr>
          <w:rFonts w:ascii="Arial" w:hAnsi="Arial" w:cs="Arial"/>
          <w:b w:val="0"/>
          <w:bCs/>
          <w:color w:val="000000"/>
        </w:rPr>
        <w:t xml:space="preserve"> seeks to lead in</w:t>
      </w:r>
      <w:r w:rsidRPr="00367F4A">
        <w:rPr>
          <w:rFonts w:ascii="Arial" w:hAnsi="Arial" w:cs="Arial"/>
          <w:b w:val="0"/>
          <w:color w:val="000000"/>
        </w:rPr>
        <w:t xml:space="preserve"> educational excellence, innovation, training, delivery and support of online and hybrid instructional modalities. Glendale Community College looks to participate in the Online Education Initiative (OEI) in order to provide our students, and those throughout California, with high quality online courses.</w:t>
      </w:r>
    </w:p>
    <w:bookmarkEnd w:id="5"/>
    <w:bookmarkEnd w:id="6"/>
    <w:p w14:paraId="4A68F041" w14:textId="77777777" w:rsidR="00A741AD" w:rsidRDefault="00A741AD" w:rsidP="00A741AD">
      <w:pPr>
        <w:widowControl w:val="0"/>
        <w:autoSpaceDE w:val="0"/>
        <w:autoSpaceDN w:val="0"/>
        <w:adjustRightInd w:val="0"/>
        <w:spacing w:before="0"/>
        <w:rPr>
          <w:rFonts w:ascii="Arial" w:hAnsi="Arial" w:cs="Arial"/>
          <w:b w:val="0"/>
          <w:color w:val="000000"/>
        </w:rPr>
      </w:pPr>
    </w:p>
    <w:p w14:paraId="59CF7F29" w14:textId="77777777" w:rsidR="00D22D0F" w:rsidRPr="00367F4A" w:rsidRDefault="00D22D0F" w:rsidP="00A741AD">
      <w:pPr>
        <w:widowControl w:val="0"/>
        <w:autoSpaceDE w:val="0"/>
        <w:autoSpaceDN w:val="0"/>
        <w:adjustRightInd w:val="0"/>
        <w:spacing w:before="0"/>
        <w:rPr>
          <w:rFonts w:ascii="Arial" w:hAnsi="Arial" w:cs="Arial"/>
          <w:b w:val="0"/>
          <w:color w:val="000000"/>
        </w:rPr>
      </w:pPr>
    </w:p>
    <w:p w14:paraId="413DC01C" w14:textId="77777777" w:rsidR="00A741AD" w:rsidRPr="00367F4A" w:rsidRDefault="00A741AD" w:rsidP="00A741AD">
      <w:pPr>
        <w:widowControl w:val="0"/>
        <w:autoSpaceDE w:val="0"/>
        <w:autoSpaceDN w:val="0"/>
        <w:adjustRightInd w:val="0"/>
        <w:spacing w:before="0"/>
        <w:rPr>
          <w:rFonts w:ascii="Arial" w:hAnsi="Arial" w:cs="Arial"/>
          <w:b w:val="0"/>
          <w:bCs/>
          <w:color w:val="000000"/>
        </w:rPr>
      </w:pPr>
    </w:p>
    <w:p w14:paraId="78FFD560" w14:textId="4D414355" w:rsidR="00A741AD" w:rsidRPr="00841E87" w:rsidRDefault="00A741AD" w:rsidP="0039570D">
      <w:pPr>
        <w:pStyle w:val="Heading2"/>
        <w:rPr>
          <w:b/>
          <w:color w:val="auto"/>
          <w:sz w:val="28"/>
          <w:szCs w:val="28"/>
        </w:rPr>
      </w:pPr>
      <w:bookmarkStart w:id="9" w:name="_Toc411696341"/>
      <w:bookmarkStart w:id="10" w:name="_Toc411758585"/>
      <w:bookmarkStart w:id="11" w:name="_Toc411848075"/>
      <w:bookmarkStart w:id="12" w:name="_Toc412017994"/>
      <w:r w:rsidRPr="00841E87">
        <w:rPr>
          <w:b/>
          <w:color w:val="auto"/>
          <w:sz w:val="28"/>
          <w:szCs w:val="28"/>
        </w:rPr>
        <w:t xml:space="preserve">The </w:t>
      </w:r>
      <w:r w:rsidR="0039570D" w:rsidRPr="00841E87">
        <w:rPr>
          <w:b/>
          <w:color w:val="auto"/>
          <w:sz w:val="28"/>
          <w:szCs w:val="28"/>
        </w:rPr>
        <w:t>DE</w:t>
      </w:r>
      <w:r w:rsidRPr="00841E87">
        <w:rPr>
          <w:b/>
          <w:color w:val="auto"/>
          <w:sz w:val="28"/>
          <w:szCs w:val="28"/>
        </w:rPr>
        <w:t xml:space="preserve"> Program at </w:t>
      </w:r>
      <w:r w:rsidR="0039570D" w:rsidRPr="00841E87">
        <w:rPr>
          <w:b/>
          <w:color w:val="auto"/>
          <w:sz w:val="28"/>
          <w:szCs w:val="28"/>
        </w:rPr>
        <w:t>GCC</w:t>
      </w:r>
      <w:r w:rsidRPr="00841E87">
        <w:rPr>
          <w:b/>
          <w:color w:val="auto"/>
          <w:sz w:val="28"/>
          <w:szCs w:val="28"/>
        </w:rPr>
        <w:t xml:space="preserve"> is guided by the following Core Values:</w:t>
      </w:r>
      <w:bookmarkEnd w:id="9"/>
      <w:bookmarkEnd w:id="10"/>
      <w:bookmarkEnd w:id="11"/>
      <w:bookmarkEnd w:id="12"/>
      <w:r w:rsidRPr="00841E87">
        <w:rPr>
          <w:b/>
          <w:color w:val="auto"/>
          <w:sz w:val="28"/>
          <w:szCs w:val="28"/>
        </w:rPr>
        <w:t xml:space="preserve"> </w:t>
      </w:r>
    </w:p>
    <w:p w14:paraId="09A9B099" w14:textId="77777777" w:rsidR="00A741AD" w:rsidRPr="00367F4A" w:rsidRDefault="00A741AD" w:rsidP="00A741AD">
      <w:pPr>
        <w:widowControl w:val="0"/>
        <w:autoSpaceDE w:val="0"/>
        <w:autoSpaceDN w:val="0"/>
        <w:adjustRightInd w:val="0"/>
        <w:spacing w:before="0"/>
        <w:rPr>
          <w:rFonts w:ascii="Arial" w:hAnsi="Arial" w:cs="Arial"/>
          <w:color w:val="000000"/>
        </w:rPr>
      </w:pPr>
    </w:p>
    <w:p w14:paraId="4DE8A6A3"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Leadership</w:t>
      </w:r>
      <w:r w:rsidRPr="00367F4A">
        <w:rPr>
          <w:rFonts w:ascii="Arial" w:hAnsi="Arial" w:cs="Arial"/>
          <w:b w:val="0"/>
          <w:bCs/>
          <w:i/>
          <w:iCs/>
          <w:color w:val="000000"/>
        </w:rPr>
        <w:t xml:space="preserve"> </w:t>
      </w:r>
      <w:r w:rsidRPr="00367F4A">
        <w:rPr>
          <w:rFonts w:ascii="Arial" w:hAnsi="Arial" w:cs="Arial"/>
          <w:b w:val="0"/>
          <w:color w:val="000000"/>
        </w:rPr>
        <w:t xml:space="preserve">in technology, instructional innovation, and cultivation of lifelong learning and professional development; </w:t>
      </w:r>
    </w:p>
    <w:p w14:paraId="714D98DF"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Dedication</w:t>
      </w:r>
      <w:r w:rsidRPr="00367F4A">
        <w:rPr>
          <w:rFonts w:ascii="Arial" w:hAnsi="Arial" w:cs="Arial"/>
          <w:b w:val="0"/>
          <w:bCs/>
          <w:i/>
          <w:iCs/>
          <w:color w:val="000000"/>
        </w:rPr>
        <w:t xml:space="preserve"> </w:t>
      </w:r>
      <w:r w:rsidRPr="00367F4A">
        <w:rPr>
          <w:rFonts w:ascii="Arial" w:hAnsi="Arial" w:cs="Arial"/>
          <w:b w:val="0"/>
          <w:color w:val="000000"/>
        </w:rPr>
        <w:t>to best practices in distance education and support services for student success;</w:t>
      </w:r>
    </w:p>
    <w:p w14:paraId="48EEA529"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Commitment</w:t>
      </w:r>
      <w:r w:rsidRPr="00367F4A">
        <w:rPr>
          <w:rFonts w:ascii="Arial" w:hAnsi="Arial" w:cs="Arial"/>
          <w:b w:val="0"/>
          <w:bCs/>
          <w:i/>
          <w:iCs/>
          <w:color w:val="000000"/>
        </w:rPr>
        <w:t xml:space="preserve"> </w:t>
      </w:r>
      <w:r w:rsidRPr="00367F4A">
        <w:rPr>
          <w:rFonts w:ascii="Arial" w:hAnsi="Arial" w:cs="Arial"/>
          <w:b w:val="0"/>
          <w:color w:val="000000"/>
        </w:rPr>
        <w:t xml:space="preserve">to communication and collaboration among key stakeholders; </w:t>
      </w:r>
    </w:p>
    <w:p w14:paraId="0643035E"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Transparency</w:t>
      </w:r>
      <w:r w:rsidRPr="00367F4A">
        <w:rPr>
          <w:rFonts w:ascii="Arial" w:hAnsi="Arial" w:cs="Arial"/>
          <w:b w:val="0"/>
          <w:bCs/>
          <w:i/>
          <w:iCs/>
          <w:color w:val="000000"/>
        </w:rPr>
        <w:t xml:space="preserve"> </w:t>
      </w:r>
      <w:r w:rsidRPr="00367F4A">
        <w:rPr>
          <w:rFonts w:ascii="Arial" w:hAnsi="Arial" w:cs="Arial"/>
          <w:b w:val="0"/>
          <w:color w:val="000000"/>
        </w:rPr>
        <w:t xml:space="preserve">in the </w:t>
      </w:r>
      <w:r w:rsidRPr="00367F4A">
        <w:rPr>
          <w:rFonts w:ascii="Arial" w:hAnsi="Arial" w:cs="Arial"/>
          <w:b w:val="0"/>
        </w:rPr>
        <w:t xml:space="preserve">decision-making process, while maintaining integrity and professionalism. </w:t>
      </w:r>
    </w:p>
    <w:p w14:paraId="53E4EF16"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67674232" w14:textId="77777777" w:rsidR="00611F59" w:rsidRPr="00181289" w:rsidRDefault="00A741AD" w:rsidP="00A741AD">
      <w:pPr>
        <w:pStyle w:val="Normal1"/>
        <w:pBdr>
          <w:top w:val="nil"/>
          <w:left w:val="nil"/>
          <w:bottom w:val="nil"/>
          <w:right w:val="nil"/>
          <w:between w:val="nil"/>
        </w:pBdr>
        <w:spacing w:before="0"/>
        <w:rPr>
          <w:rFonts w:ascii="Arial" w:eastAsia="Arial" w:hAnsi="Arial" w:cs="Arial"/>
          <w:color w:val="000000"/>
        </w:rPr>
      </w:pPr>
      <w:r w:rsidRPr="00181289">
        <w:rPr>
          <w:rFonts w:ascii="Arial" w:eastAsia="Arial" w:hAnsi="Arial" w:cs="Arial"/>
          <w:color w:val="000000"/>
        </w:rPr>
        <w:t xml:space="preserve">Welcome to Distance Education (DE) at Glendale Community College (GCC)! </w:t>
      </w:r>
    </w:p>
    <w:p w14:paraId="24447463" w14:textId="77777777" w:rsidR="00611F59" w:rsidRDefault="00611F59" w:rsidP="00A741AD">
      <w:pPr>
        <w:pStyle w:val="Normal1"/>
        <w:pBdr>
          <w:top w:val="nil"/>
          <w:left w:val="nil"/>
          <w:bottom w:val="nil"/>
          <w:right w:val="nil"/>
          <w:between w:val="nil"/>
        </w:pBdr>
        <w:spacing w:before="0"/>
        <w:rPr>
          <w:rFonts w:ascii="Arial" w:eastAsia="Arial" w:hAnsi="Arial" w:cs="Arial"/>
          <w:b w:val="0"/>
          <w:color w:val="000000"/>
        </w:rPr>
      </w:pPr>
    </w:p>
    <w:p w14:paraId="10B4F2D7" w14:textId="7F636C73"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eastAsia="Arial" w:hAnsi="Arial" w:cs="Arial"/>
          <w:b w:val="0"/>
          <w:color w:val="000000"/>
        </w:rPr>
        <w:t>GCC offers access to higher education and learning opportunities via distance education. Distance education means instruction in which the instructor and student are separated by distance and interact through the assistance o</w:t>
      </w:r>
      <w:bookmarkStart w:id="13" w:name="_GoBack"/>
      <w:bookmarkEnd w:id="13"/>
      <w:r w:rsidRPr="00367F4A">
        <w:rPr>
          <w:rFonts w:ascii="Arial" w:eastAsia="Arial" w:hAnsi="Arial" w:cs="Arial"/>
          <w:b w:val="0"/>
          <w:color w:val="000000"/>
        </w:rPr>
        <w:t xml:space="preserve">f communication technology. DE courses are ideal for independent, self-directed, and motivated students who have access to broadband Internet on an ongoing basis. </w:t>
      </w:r>
    </w:p>
    <w:p w14:paraId="08D4DF67"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698B15DB" w14:textId="4576F383" w:rsidR="00A741AD" w:rsidRPr="00640CB2" w:rsidRDefault="00A741AD" w:rsidP="00640CB2">
      <w:pPr>
        <w:rPr>
          <w:rFonts w:ascii="Arial" w:hAnsi="Arial" w:cs="Arial"/>
        </w:rPr>
      </w:pPr>
      <w:r w:rsidRPr="00640CB2">
        <w:rPr>
          <w:rFonts w:ascii="Arial" w:hAnsi="Arial" w:cs="Arial"/>
        </w:rPr>
        <w:t>T</w:t>
      </w:r>
      <w:r w:rsidR="00640CB2" w:rsidRPr="00640CB2">
        <w:rPr>
          <w:rFonts w:ascii="Arial" w:hAnsi="Arial" w:cs="Arial"/>
        </w:rPr>
        <w:t>he goals of this handbook are broken into six categories</w:t>
      </w:r>
      <w:r w:rsidRPr="00640CB2">
        <w:rPr>
          <w:rFonts w:ascii="Arial" w:hAnsi="Arial" w:cs="Arial"/>
        </w:rPr>
        <w:t>:</w:t>
      </w:r>
    </w:p>
    <w:p w14:paraId="17D26F8B" w14:textId="77777777" w:rsidR="00A741AD" w:rsidRPr="00976818"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7F0DDA12" w14:textId="2557262B"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Articulate the mission and goals of Distance Education </w:t>
      </w:r>
      <w:r w:rsidR="00611F59">
        <w:rPr>
          <w:rFonts w:ascii="Arial" w:hAnsi="Arial" w:cs="Arial"/>
          <w:b w:val="0"/>
        </w:rPr>
        <w:t>at the College</w:t>
      </w:r>
    </w:p>
    <w:p w14:paraId="5173D5AE" w14:textId="527046C7"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Inform faculty about the </w:t>
      </w:r>
      <w:r w:rsidR="001445F1">
        <w:rPr>
          <w:rFonts w:ascii="Arial" w:hAnsi="Arial" w:cs="Arial"/>
          <w:b w:val="0"/>
        </w:rPr>
        <w:t>approved</w:t>
      </w:r>
      <w:r w:rsidRPr="00976818">
        <w:rPr>
          <w:rFonts w:ascii="Arial" w:hAnsi="Arial" w:cs="Arial"/>
          <w:b w:val="0"/>
        </w:rPr>
        <w:t xml:space="preserve"> policies and procedures related</w:t>
      </w:r>
      <w:r w:rsidR="00976818">
        <w:rPr>
          <w:rFonts w:ascii="Arial" w:hAnsi="Arial" w:cs="Arial"/>
          <w:b w:val="0"/>
        </w:rPr>
        <w:t xml:space="preserve"> to distance education courses;</w:t>
      </w:r>
    </w:p>
    <w:p w14:paraId="63D958D6" w14:textId="71A5E723"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Provide technical and pedagogical support and resources for faculty tea</w:t>
      </w:r>
      <w:r w:rsidR="00976818">
        <w:rPr>
          <w:rFonts w:ascii="Arial" w:hAnsi="Arial" w:cs="Arial"/>
          <w:b w:val="0"/>
        </w:rPr>
        <w:t>ching online and hybrid courses;</w:t>
      </w:r>
      <w:r w:rsidRPr="00976818">
        <w:rPr>
          <w:rFonts w:ascii="Arial" w:hAnsi="Arial" w:cs="Arial"/>
          <w:b w:val="0"/>
        </w:rPr>
        <w:tab/>
      </w:r>
    </w:p>
    <w:p w14:paraId="243207C6" w14:textId="0F1A234F"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Furnish information about training and mentoring for online and </w:t>
      </w:r>
      <w:r w:rsidR="00976818">
        <w:rPr>
          <w:rFonts w:ascii="Arial" w:hAnsi="Arial" w:cs="Arial"/>
          <w:b w:val="0"/>
        </w:rPr>
        <w:t>hybrid course delivery methods;</w:t>
      </w:r>
    </w:p>
    <w:p w14:paraId="2E60FE56" w14:textId="5E6E2F25"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Define best practices in distance education and how those are incorporated </w:t>
      </w:r>
      <w:r w:rsidR="00976818">
        <w:rPr>
          <w:rFonts w:ascii="Arial" w:hAnsi="Arial" w:cs="Arial"/>
          <w:b w:val="0"/>
        </w:rPr>
        <w:t>into course design and delivery;</w:t>
      </w:r>
      <w:r w:rsidRPr="00976818">
        <w:rPr>
          <w:rFonts w:ascii="Arial" w:hAnsi="Arial" w:cs="Arial"/>
          <w:b w:val="0"/>
        </w:rPr>
        <w:tab/>
      </w:r>
    </w:p>
    <w:p w14:paraId="5A0A070D" w14:textId="79B5436A" w:rsidR="00A741AD" w:rsidRPr="001445F1" w:rsidRDefault="00A741AD" w:rsidP="001445F1">
      <w:pPr>
        <w:pStyle w:val="ListParagraph"/>
        <w:numPr>
          <w:ilvl w:val="0"/>
          <w:numId w:val="15"/>
        </w:numPr>
        <w:rPr>
          <w:rFonts w:ascii="Arial" w:hAnsi="Arial" w:cs="Arial"/>
          <w:b w:val="0"/>
        </w:rPr>
      </w:pPr>
      <w:r w:rsidRPr="00976818">
        <w:rPr>
          <w:rFonts w:ascii="Arial" w:hAnsi="Arial" w:cs="Arial"/>
          <w:b w:val="0"/>
        </w:rPr>
        <w:t xml:space="preserve">Offer comprehensive resources </w:t>
      </w:r>
      <w:r w:rsidR="001445F1">
        <w:rPr>
          <w:rFonts w:ascii="Arial" w:hAnsi="Arial" w:cs="Arial"/>
          <w:b w:val="0"/>
        </w:rPr>
        <w:t xml:space="preserve">for ongoing faculty </w:t>
      </w:r>
      <w:r w:rsidR="001445F1" w:rsidRPr="001445F1">
        <w:rPr>
          <w:rFonts w:ascii="Arial" w:hAnsi="Arial" w:cs="Arial"/>
          <w:b w:val="0"/>
        </w:rPr>
        <w:t>development, including training for initial certification as well as recertification for DE instruction-eligibility.</w:t>
      </w:r>
    </w:p>
    <w:p w14:paraId="4DBD6772"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p>
    <w:p w14:paraId="76366590"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r w:rsidRPr="00976818">
        <w:rPr>
          <w:rFonts w:ascii="Arial" w:eastAsia="Arial" w:hAnsi="Arial" w:cs="Arial"/>
          <w:b w:val="0"/>
          <w:i/>
          <w:color w:val="000000"/>
        </w:rPr>
        <w:t>This handbook serves as an introduction to the distance education world, detailing the requirements and best practices of a distance education course.</w:t>
      </w:r>
      <w:r w:rsidRPr="00976818">
        <w:rPr>
          <w:rFonts w:ascii="Arial" w:eastAsia="Arial" w:hAnsi="Arial" w:cs="Arial"/>
          <w:b w:val="0"/>
          <w:color w:val="000000"/>
        </w:rPr>
        <w:t xml:space="preserve"> </w:t>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p>
    <w:p w14:paraId="1FE34DC2" w14:textId="77777777" w:rsidR="00A741AD" w:rsidRPr="00976818" w:rsidRDefault="00A741AD" w:rsidP="00A741AD">
      <w:pPr>
        <w:rPr>
          <w:rFonts w:ascii="Arial" w:eastAsia="Calibri" w:hAnsi="Arial" w:cs="Arial"/>
          <w:color w:val="335B8A"/>
          <w:sz w:val="32"/>
          <w:szCs w:val="32"/>
        </w:rPr>
      </w:pPr>
      <w:bookmarkStart w:id="14" w:name="_Toc386389060"/>
      <w:r w:rsidRPr="00976818">
        <w:rPr>
          <w:rFonts w:ascii="Arial" w:hAnsi="Arial" w:cs="Arial"/>
        </w:rPr>
        <w:br w:type="page"/>
      </w:r>
    </w:p>
    <w:p w14:paraId="3585F2E4" w14:textId="77777777" w:rsidR="006C4A95" w:rsidRPr="0039570D" w:rsidRDefault="006C4A95" w:rsidP="0039570D">
      <w:pPr>
        <w:pStyle w:val="Heading1"/>
        <w:jc w:val="center"/>
        <w:rPr>
          <w:sz w:val="40"/>
          <w:szCs w:val="40"/>
        </w:rPr>
      </w:pPr>
      <w:bookmarkStart w:id="15" w:name="_Toc412017995"/>
      <w:r w:rsidRPr="0039570D">
        <w:rPr>
          <w:sz w:val="40"/>
          <w:szCs w:val="40"/>
        </w:rPr>
        <w:t>Distance Education Student and Faculty Website</w:t>
      </w:r>
      <w:bookmarkEnd w:id="15"/>
    </w:p>
    <w:p w14:paraId="6EC3E347" w14:textId="77777777" w:rsidR="006C4A95" w:rsidRDefault="006C4A95" w:rsidP="006C4A95">
      <w:pPr>
        <w:pStyle w:val="Normal1"/>
      </w:pPr>
    </w:p>
    <w:p w14:paraId="6BF2FB73" w14:textId="77777777" w:rsidR="006C4A95" w:rsidRPr="00514099" w:rsidRDefault="006C4A95" w:rsidP="006C4A95">
      <w:pPr>
        <w:pStyle w:val="Normal1"/>
      </w:pPr>
      <w:r>
        <w:rPr>
          <w:noProof/>
        </w:rPr>
        <w:drawing>
          <wp:inline distT="0" distB="0" distL="0" distR="0" wp14:anchorId="61F0F05C" wp14:editId="084E2B67">
            <wp:extent cx="5719034" cy="3124200"/>
            <wp:effectExtent l="0" t="0" r="0" b="0"/>
            <wp:docPr id="1" name="Picture 1" descr="Macintosh HD:Users:Alexa:Desktop:DE Website Pic.jpg" title="Distance Education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xa:Desktop:DE Website Pi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255" cy="3126506"/>
                    </a:xfrm>
                    <a:prstGeom prst="rect">
                      <a:avLst/>
                    </a:prstGeom>
                    <a:noFill/>
                    <a:ln>
                      <a:noFill/>
                    </a:ln>
                  </pic:spPr>
                </pic:pic>
              </a:graphicData>
            </a:graphic>
          </wp:inline>
        </w:drawing>
      </w:r>
    </w:p>
    <w:p w14:paraId="63A550E7" w14:textId="77777777" w:rsidR="006C4A95" w:rsidRPr="00A64474" w:rsidRDefault="006C4A95" w:rsidP="006C4A95">
      <w:pPr>
        <w:pStyle w:val="Normal1"/>
        <w:pBdr>
          <w:top w:val="nil"/>
          <w:left w:val="nil"/>
          <w:bottom w:val="nil"/>
          <w:right w:val="nil"/>
          <w:between w:val="nil"/>
        </w:pBdr>
        <w:spacing w:before="0"/>
        <w:rPr>
          <w:rFonts w:ascii="Arial" w:eastAsia="Arial" w:hAnsi="Arial" w:cs="Arial"/>
          <w:b w:val="0"/>
          <w:color w:val="000000"/>
        </w:rPr>
      </w:pPr>
    </w:p>
    <w:p w14:paraId="7C77B273" w14:textId="34CF132C" w:rsidR="00600E5A" w:rsidRDefault="006C4A95" w:rsidP="006C4A95">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The goal of the </w:t>
      </w:r>
      <w:hyperlink r:id="rId12" w:history="1">
        <w:r w:rsidRPr="00707A9D">
          <w:rPr>
            <w:rStyle w:val="Hyperlink"/>
            <w:rFonts w:ascii="Arial" w:eastAsia="Arial" w:hAnsi="Arial" w:cs="Arial"/>
            <w:b w:val="0"/>
          </w:rPr>
          <w:t>Distance Education (DE)</w:t>
        </w:r>
      </w:hyperlink>
      <w:r>
        <w:rPr>
          <w:rFonts w:ascii="Arial" w:eastAsia="Arial" w:hAnsi="Arial" w:cs="Arial"/>
          <w:b w:val="0"/>
          <w:color w:val="000000"/>
        </w:rPr>
        <w:t xml:space="preserve"> website</w:t>
      </w:r>
      <w:r w:rsidRPr="00A64474">
        <w:rPr>
          <w:rFonts w:ascii="Arial" w:eastAsia="Arial" w:hAnsi="Arial" w:cs="Arial"/>
          <w:b w:val="0"/>
          <w:color w:val="000000"/>
        </w:rPr>
        <w:t xml:space="preserve"> is to be a one-stop-shop for all DE Student and Faculty questions, needs, and ideas. The </w:t>
      </w:r>
      <w:r>
        <w:rPr>
          <w:rFonts w:ascii="Arial" w:eastAsia="Arial" w:hAnsi="Arial" w:cs="Arial"/>
          <w:b w:val="0"/>
          <w:color w:val="000000"/>
        </w:rPr>
        <w:t xml:space="preserve">main </w:t>
      </w:r>
      <w:r w:rsidRPr="00A64474">
        <w:rPr>
          <w:rFonts w:ascii="Arial" w:eastAsia="Arial" w:hAnsi="Arial" w:cs="Arial"/>
          <w:b w:val="0"/>
          <w:color w:val="000000"/>
        </w:rPr>
        <w:t xml:space="preserve">homepage is student-centric so that the </w:t>
      </w:r>
      <w:r>
        <w:rPr>
          <w:rFonts w:ascii="Arial" w:eastAsia="Arial" w:hAnsi="Arial" w:cs="Arial"/>
          <w:b w:val="0"/>
          <w:color w:val="000000"/>
        </w:rPr>
        <w:t xml:space="preserve">three </w:t>
      </w:r>
      <w:r w:rsidRPr="00A64474">
        <w:rPr>
          <w:rFonts w:ascii="Arial" w:eastAsia="Arial" w:hAnsi="Arial" w:cs="Arial"/>
          <w:b w:val="0"/>
          <w:color w:val="000000"/>
        </w:rPr>
        <w:t>big buttons are designed to answer students’ pressing questions</w:t>
      </w:r>
      <w:r w:rsidR="001F64CF">
        <w:rPr>
          <w:rFonts w:ascii="Arial" w:eastAsia="Arial" w:hAnsi="Arial" w:cs="Arial"/>
          <w:b w:val="0"/>
          <w:color w:val="000000"/>
        </w:rPr>
        <w:t xml:space="preserve"> and offer Canvas tech support</w:t>
      </w:r>
      <w:r w:rsidRPr="00A64474">
        <w:rPr>
          <w:rFonts w:ascii="Arial" w:eastAsia="Arial" w:hAnsi="Arial" w:cs="Arial"/>
          <w:b w:val="0"/>
          <w:color w:val="000000"/>
        </w:rPr>
        <w:t>. At</w:t>
      </w:r>
      <w:r w:rsidR="001445F1">
        <w:rPr>
          <w:rFonts w:ascii="Arial" w:eastAsia="Arial" w:hAnsi="Arial" w:cs="Arial"/>
          <w:b w:val="0"/>
          <w:color w:val="000000"/>
        </w:rPr>
        <w:t xml:space="preserve"> the bottom of the homepage are links</w:t>
      </w:r>
      <w:r w:rsidRPr="00A64474">
        <w:rPr>
          <w:rFonts w:ascii="Arial" w:eastAsia="Arial" w:hAnsi="Arial" w:cs="Arial"/>
          <w:b w:val="0"/>
          <w:color w:val="000000"/>
        </w:rPr>
        <w:t xml:space="preserve"> </w:t>
      </w:r>
      <w:r w:rsidR="00600E5A">
        <w:rPr>
          <w:rFonts w:ascii="Arial" w:eastAsia="Arial" w:hAnsi="Arial" w:cs="Arial"/>
          <w:b w:val="0"/>
          <w:color w:val="000000"/>
        </w:rPr>
        <w:t xml:space="preserve">for </w:t>
      </w:r>
      <w:r w:rsidRPr="00A64474">
        <w:rPr>
          <w:rFonts w:ascii="Arial" w:eastAsia="Arial" w:hAnsi="Arial" w:cs="Arial"/>
          <w:b w:val="0"/>
          <w:color w:val="000000"/>
        </w:rPr>
        <w:t xml:space="preserve">faculty </w:t>
      </w:r>
      <w:r>
        <w:rPr>
          <w:rFonts w:ascii="Arial" w:eastAsia="Arial" w:hAnsi="Arial" w:cs="Arial"/>
          <w:b w:val="0"/>
          <w:color w:val="000000"/>
        </w:rPr>
        <w:t>access</w:t>
      </w:r>
      <w:r w:rsidR="00600E5A">
        <w:rPr>
          <w:rFonts w:ascii="Arial" w:eastAsia="Arial" w:hAnsi="Arial" w:cs="Arial"/>
          <w:b w:val="0"/>
          <w:color w:val="000000"/>
        </w:rPr>
        <w:t>,</w:t>
      </w:r>
      <w:r w:rsidR="001445F1">
        <w:rPr>
          <w:rFonts w:ascii="Arial" w:eastAsia="Arial" w:hAnsi="Arial" w:cs="Arial"/>
          <w:b w:val="0"/>
          <w:color w:val="000000"/>
        </w:rPr>
        <w:t xml:space="preserve"> which lead</w:t>
      </w:r>
      <w:r>
        <w:rPr>
          <w:rFonts w:ascii="Arial" w:eastAsia="Arial" w:hAnsi="Arial" w:cs="Arial"/>
          <w:b w:val="0"/>
          <w:color w:val="000000"/>
        </w:rPr>
        <w:t xml:space="preserve"> to the</w:t>
      </w:r>
      <w:r w:rsidRPr="00A64474">
        <w:rPr>
          <w:rFonts w:ascii="Arial" w:eastAsia="Arial" w:hAnsi="Arial" w:cs="Arial"/>
          <w:b w:val="0"/>
          <w:color w:val="000000"/>
        </w:rPr>
        <w:t xml:space="preserve"> </w:t>
      </w:r>
      <w:hyperlink r:id="rId13" w:history="1">
        <w:r w:rsidRPr="00707A9D">
          <w:rPr>
            <w:rStyle w:val="Hyperlink"/>
            <w:rFonts w:ascii="Arial" w:eastAsia="Arial" w:hAnsi="Arial" w:cs="Arial"/>
            <w:b w:val="0"/>
          </w:rPr>
          <w:t>DE Faculty Center</w:t>
        </w:r>
      </w:hyperlink>
      <w:r>
        <w:rPr>
          <w:rFonts w:ascii="Arial" w:eastAsia="Arial" w:hAnsi="Arial" w:cs="Arial"/>
          <w:b w:val="0"/>
          <w:color w:val="000000"/>
        </w:rPr>
        <w:t xml:space="preserve"> website.</w:t>
      </w:r>
    </w:p>
    <w:p w14:paraId="5BC102D9" w14:textId="77777777" w:rsidR="0039570D" w:rsidRDefault="0039570D" w:rsidP="006C4A95">
      <w:pPr>
        <w:pStyle w:val="Normal1"/>
        <w:pBdr>
          <w:top w:val="nil"/>
          <w:left w:val="nil"/>
          <w:bottom w:val="nil"/>
          <w:right w:val="nil"/>
          <w:between w:val="nil"/>
        </w:pBdr>
        <w:spacing w:before="0"/>
        <w:rPr>
          <w:rFonts w:ascii="Arial" w:eastAsia="Arial" w:hAnsi="Arial" w:cs="Arial"/>
          <w:b w:val="0"/>
          <w:color w:val="000000"/>
        </w:rPr>
      </w:pPr>
    </w:p>
    <w:p w14:paraId="3CF21E69" w14:textId="20C81693" w:rsidR="00600E5A" w:rsidRPr="00640CB2" w:rsidRDefault="00600E5A" w:rsidP="00640CB2">
      <w:pPr>
        <w:rPr>
          <w:rFonts w:ascii="Arial" w:hAnsi="Arial" w:cs="Arial"/>
        </w:rPr>
      </w:pPr>
      <w:bookmarkStart w:id="16" w:name="_Toc411696344"/>
      <w:r w:rsidRPr="00640CB2">
        <w:rPr>
          <w:rFonts w:ascii="Arial" w:hAnsi="Arial" w:cs="Arial"/>
        </w:rPr>
        <w:t xml:space="preserve">The DE Faculty Center page </w:t>
      </w:r>
      <w:r w:rsidR="001445F1">
        <w:rPr>
          <w:rFonts w:ascii="Arial" w:hAnsi="Arial" w:cs="Arial"/>
        </w:rPr>
        <w:t>comprises</w:t>
      </w:r>
      <w:r w:rsidRPr="00640CB2">
        <w:rPr>
          <w:rFonts w:ascii="Arial" w:hAnsi="Arial" w:cs="Arial"/>
        </w:rPr>
        <w:t xml:space="preserve"> five major categories:</w:t>
      </w:r>
      <w:bookmarkEnd w:id="16"/>
    </w:p>
    <w:p w14:paraId="2F857D69"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color w:val="000000"/>
        </w:rPr>
      </w:pPr>
    </w:p>
    <w:p w14:paraId="2F28E1C3" w14:textId="27479BBE" w:rsidR="00600E5A" w:rsidRPr="00600E5A" w:rsidRDefault="00D17786"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DE Certification at GCC</w:t>
      </w:r>
      <w:r w:rsidR="00600E5A" w:rsidRPr="00600E5A">
        <w:rPr>
          <w:rFonts w:ascii="Arial" w:eastAsia="Arial" w:hAnsi="Arial" w:cs="Arial"/>
          <w:b w:val="0"/>
        </w:rPr>
        <w:t xml:space="preserve"> with a registration form to attend </w:t>
      </w:r>
      <w:r>
        <w:rPr>
          <w:rFonts w:ascii="Arial" w:eastAsia="Arial" w:hAnsi="Arial" w:cs="Arial"/>
          <w:b w:val="0"/>
        </w:rPr>
        <w:t xml:space="preserve">the </w:t>
      </w:r>
      <w:r w:rsidR="00600E5A" w:rsidRPr="00600E5A">
        <w:rPr>
          <w:rFonts w:ascii="Arial" w:eastAsia="Arial" w:hAnsi="Arial" w:cs="Arial"/>
          <w:b w:val="0"/>
        </w:rPr>
        <w:t xml:space="preserve">in-house certification course, taught by an @ONE Trainer. </w:t>
      </w:r>
    </w:p>
    <w:p w14:paraId="23F58280" w14:textId="7D9A0317"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Canvas Sample Course Shell</w:t>
      </w:r>
      <w:r w:rsidRPr="00600E5A">
        <w:rPr>
          <w:rFonts w:ascii="Arial" w:eastAsia="Arial" w:hAnsi="Arial" w:cs="Arial"/>
          <w:b w:val="0"/>
        </w:rPr>
        <w:t>, which is a shell for GCC faculty to explore, t</w:t>
      </w:r>
      <w:r w:rsidR="001445F1">
        <w:rPr>
          <w:rFonts w:ascii="Arial" w:eastAsia="Arial" w:hAnsi="Arial" w:cs="Arial"/>
          <w:b w:val="0"/>
        </w:rPr>
        <w:t>inker</w:t>
      </w:r>
      <w:r w:rsidRPr="00600E5A">
        <w:rPr>
          <w:rFonts w:ascii="Arial" w:eastAsia="Arial" w:hAnsi="Arial" w:cs="Arial"/>
          <w:b w:val="0"/>
        </w:rPr>
        <w:t xml:space="preserve"> with, </w:t>
      </w:r>
      <w:proofErr w:type="gramStart"/>
      <w:r w:rsidRPr="00600E5A">
        <w:rPr>
          <w:rFonts w:ascii="Arial" w:eastAsia="Arial" w:hAnsi="Arial" w:cs="Arial"/>
          <w:b w:val="0"/>
        </w:rPr>
        <w:t>adapt</w:t>
      </w:r>
      <w:proofErr w:type="gramEnd"/>
      <w:r w:rsidRPr="00600E5A">
        <w:rPr>
          <w:rFonts w:ascii="Arial" w:eastAsia="Arial" w:hAnsi="Arial" w:cs="Arial"/>
          <w:b w:val="0"/>
        </w:rPr>
        <w:t xml:space="preserve"> and adopt, if </w:t>
      </w:r>
      <w:r w:rsidR="00D17786">
        <w:rPr>
          <w:rFonts w:ascii="Arial" w:eastAsia="Arial" w:hAnsi="Arial" w:cs="Arial"/>
          <w:b w:val="0"/>
        </w:rPr>
        <w:t xml:space="preserve">interested. </w:t>
      </w:r>
      <w:r w:rsidRPr="00600E5A">
        <w:rPr>
          <w:rFonts w:ascii="Arial" w:eastAsia="Arial" w:hAnsi="Arial" w:cs="Arial"/>
          <w:b w:val="0"/>
        </w:rPr>
        <w:t xml:space="preserve"> </w:t>
      </w:r>
    </w:p>
    <w:p w14:paraId="4E69CDA8" w14:textId="77777777"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GADER</w:t>
      </w:r>
      <w:r w:rsidRPr="00600E5A">
        <w:rPr>
          <w:rFonts w:ascii="Arial" w:eastAsia="Arial" w:hAnsi="Arial" w:cs="Arial"/>
          <w:b w:val="0"/>
        </w:rPr>
        <w:t xml:space="preserve"> (Glendale Annual Distance Education Recertification) which has information about GADER opportunities, as well as what type of coursework or workshops count as GADER. </w:t>
      </w:r>
    </w:p>
    <w:p w14:paraId="373FD03E" w14:textId="0CB8D599" w:rsidR="00D17786"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CVC-OEI Finish Faster</w:t>
      </w:r>
      <w:r w:rsidRPr="00D17786">
        <w:rPr>
          <w:rFonts w:ascii="Arial" w:eastAsia="Arial" w:hAnsi="Arial" w:cs="Arial"/>
          <w:b w:val="0"/>
        </w:rPr>
        <w:t xml:space="preserve"> to explain how GCC is involved and how faculty can </w:t>
      </w:r>
      <w:r w:rsidR="001445F1">
        <w:rPr>
          <w:rFonts w:ascii="Arial" w:eastAsia="Arial" w:hAnsi="Arial" w:cs="Arial"/>
          <w:b w:val="0"/>
        </w:rPr>
        <w:t>participate</w:t>
      </w:r>
      <w:r w:rsidRPr="00D17786">
        <w:rPr>
          <w:rFonts w:ascii="Arial" w:eastAsia="Arial" w:hAnsi="Arial" w:cs="Arial"/>
          <w:b w:val="0"/>
        </w:rPr>
        <w:t xml:space="preserve"> and become a</w:t>
      </w:r>
      <w:r w:rsidR="001445F1">
        <w:rPr>
          <w:rFonts w:ascii="Arial" w:eastAsia="Arial" w:hAnsi="Arial" w:cs="Arial"/>
          <w:b w:val="0"/>
        </w:rPr>
        <w:t xml:space="preserve"> </w:t>
      </w:r>
      <w:r w:rsidRPr="00D17786">
        <w:rPr>
          <w:rFonts w:ascii="Arial" w:eastAsia="Arial" w:hAnsi="Arial" w:cs="Arial"/>
          <w:b w:val="0"/>
        </w:rPr>
        <w:t xml:space="preserve">part of the exchange. </w:t>
      </w:r>
    </w:p>
    <w:p w14:paraId="6845A4EA" w14:textId="0E6CD6F7" w:rsidR="0045782B" w:rsidRPr="0045782B"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3-2-1 Go!</w:t>
      </w:r>
      <w:r w:rsidRPr="00D17786">
        <w:rPr>
          <w:rFonts w:ascii="Arial" w:eastAsia="Arial" w:hAnsi="Arial" w:cs="Arial"/>
          <w:b w:val="0"/>
        </w:rPr>
        <w:t xml:space="preserve"> </w:t>
      </w:r>
      <w:r w:rsidRPr="00D17786">
        <w:rPr>
          <w:rFonts w:ascii="Arial" w:eastAsia="Times New Roman" w:hAnsi="Arial" w:cs="Arial"/>
          <w:b w:val="0"/>
        </w:rPr>
        <w:t xml:space="preserve">If you are just </w:t>
      </w:r>
      <w:r w:rsidR="001445F1">
        <w:rPr>
          <w:rFonts w:ascii="Arial" w:eastAsia="Times New Roman" w:hAnsi="Arial" w:cs="Arial"/>
          <w:b w:val="0"/>
        </w:rPr>
        <w:t>building</w:t>
      </w:r>
      <w:r w:rsidRPr="00D17786">
        <w:rPr>
          <w:rFonts w:ascii="Arial" w:eastAsia="Times New Roman" w:hAnsi="Arial" w:cs="Arial"/>
          <w:b w:val="0"/>
        </w:rPr>
        <w:t xml:space="preserve"> your online course, and you are feeling overwhelmed, here are some </w:t>
      </w:r>
      <w:r w:rsidR="001445F1">
        <w:rPr>
          <w:rFonts w:ascii="Arial" w:eastAsia="Times New Roman" w:hAnsi="Arial" w:cs="Arial"/>
          <w:b w:val="0"/>
        </w:rPr>
        <w:t>helpful</w:t>
      </w:r>
      <w:r w:rsidRPr="00D17786">
        <w:rPr>
          <w:rFonts w:ascii="Arial" w:eastAsia="Times New Roman" w:hAnsi="Arial" w:cs="Arial"/>
          <w:b w:val="0"/>
        </w:rPr>
        <w:t xml:space="preserve"> videos to walk you through</w:t>
      </w:r>
      <w:r w:rsidRPr="00D17786">
        <w:rPr>
          <w:rStyle w:val="apple-converted-space"/>
          <w:rFonts w:ascii="Arial" w:eastAsia="Times New Roman" w:hAnsi="Arial" w:cs="Arial"/>
          <w:b w:val="0"/>
        </w:rPr>
        <w:t> </w:t>
      </w:r>
      <w:r w:rsidRPr="00D17786">
        <w:rPr>
          <w:rFonts w:ascii="Arial" w:eastAsia="Times New Roman" w:hAnsi="Arial" w:cs="Arial"/>
          <w:b w:val="0"/>
          <w:i/>
          <w:iCs/>
        </w:rPr>
        <w:t>every step of the process</w:t>
      </w:r>
      <w:r w:rsidR="003C6AB0">
        <w:rPr>
          <w:rFonts w:ascii="Arial" w:eastAsia="Times New Roman" w:hAnsi="Arial" w:cs="Arial"/>
          <w:b w:val="0"/>
          <w:i/>
          <w:iCs/>
        </w:rPr>
        <w:t>.</w:t>
      </w:r>
      <w:r w:rsidRPr="00D17786">
        <w:rPr>
          <w:rFonts w:ascii="Arial" w:hAnsi="Arial" w:cs="Arial"/>
        </w:rPr>
        <w:t xml:space="preserve"> </w:t>
      </w:r>
    </w:p>
    <w:p w14:paraId="3EB6C99F" w14:textId="77777777" w:rsidR="0045782B" w:rsidRDefault="0045782B" w:rsidP="0045782B">
      <w:pPr>
        <w:pStyle w:val="Normal1"/>
        <w:pBdr>
          <w:top w:val="nil"/>
          <w:left w:val="nil"/>
          <w:bottom w:val="nil"/>
          <w:right w:val="nil"/>
          <w:between w:val="nil"/>
        </w:pBdr>
        <w:spacing w:before="0"/>
        <w:contextualSpacing/>
        <w:rPr>
          <w:rFonts w:ascii="Arial" w:hAnsi="Arial" w:cs="Arial"/>
        </w:rPr>
      </w:pPr>
    </w:p>
    <w:p w14:paraId="187F705B" w14:textId="084178CB" w:rsidR="006C4A95" w:rsidRPr="0045782B" w:rsidRDefault="00D47D8D" w:rsidP="0045782B">
      <w:pPr>
        <w:pStyle w:val="Normal1"/>
        <w:pBdr>
          <w:top w:val="nil"/>
          <w:left w:val="nil"/>
          <w:bottom w:val="nil"/>
          <w:right w:val="nil"/>
          <w:between w:val="nil"/>
        </w:pBdr>
        <w:spacing w:before="0"/>
        <w:contextualSpacing/>
        <w:rPr>
          <w:rFonts w:ascii="Arial" w:eastAsia="Calibri" w:hAnsi="Arial" w:cs="Arial"/>
          <w:color w:val="335B8A"/>
          <w:sz w:val="32"/>
          <w:szCs w:val="32"/>
        </w:rPr>
      </w:pPr>
      <w:r>
        <w:rPr>
          <w:rFonts w:ascii="Arial" w:hAnsi="Arial" w:cs="Arial"/>
          <w:b w:val="0"/>
        </w:rPr>
        <w:t>Also w</w:t>
      </w:r>
      <w:r w:rsidR="0045782B">
        <w:rPr>
          <w:rFonts w:ascii="Arial" w:hAnsi="Arial" w:cs="Arial"/>
          <w:b w:val="0"/>
        </w:rPr>
        <w:t xml:space="preserve">ithin the DE Faculty Center </w:t>
      </w:r>
      <w:r>
        <w:rPr>
          <w:rFonts w:ascii="Arial" w:hAnsi="Arial" w:cs="Arial"/>
          <w:b w:val="0"/>
        </w:rPr>
        <w:t xml:space="preserve">is </w:t>
      </w:r>
      <w:r w:rsidR="0045782B">
        <w:rPr>
          <w:rFonts w:ascii="Arial" w:hAnsi="Arial" w:cs="Arial"/>
          <w:b w:val="0"/>
        </w:rPr>
        <w:t xml:space="preserve">the </w:t>
      </w:r>
      <w:hyperlink r:id="rId14" w:history="1">
        <w:r w:rsidR="0045782B" w:rsidRPr="00D47D8D">
          <w:rPr>
            <w:rStyle w:val="Hyperlink"/>
            <w:rFonts w:ascii="Arial" w:hAnsi="Arial" w:cs="Arial"/>
            <w:b w:val="0"/>
          </w:rPr>
          <w:t>DE Polices &amp; Procedures</w:t>
        </w:r>
      </w:hyperlink>
      <w:r>
        <w:rPr>
          <w:rFonts w:ascii="Arial" w:hAnsi="Arial" w:cs="Arial"/>
          <w:b w:val="0"/>
        </w:rPr>
        <w:t xml:space="preserve"> webpage</w:t>
      </w:r>
      <w:r w:rsidR="0045782B">
        <w:rPr>
          <w:rFonts w:ascii="Arial" w:hAnsi="Arial" w:cs="Arial"/>
          <w:b w:val="0"/>
        </w:rPr>
        <w:t xml:space="preserve">, which houses </w:t>
      </w:r>
      <w:r>
        <w:rPr>
          <w:rFonts w:ascii="Arial" w:hAnsi="Arial" w:cs="Arial"/>
          <w:b w:val="0"/>
        </w:rPr>
        <w:t>most of the information found this DE Handbook.</w:t>
      </w:r>
      <w:r w:rsidR="006C4A95" w:rsidRPr="0045782B">
        <w:rPr>
          <w:rFonts w:ascii="Arial" w:eastAsia="Calibri" w:hAnsi="Arial" w:cs="Arial"/>
          <w:color w:val="335B8A"/>
          <w:sz w:val="32"/>
          <w:szCs w:val="32"/>
        </w:rPr>
        <w:br w:type="page"/>
      </w:r>
    </w:p>
    <w:p w14:paraId="54CA59C1" w14:textId="01AA3C6B" w:rsidR="00C964FC" w:rsidRPr="0039570D" w:rsidRDefault="00C964FC" w:rsidP="001103D8">
      <w:pPr>
        <w:pStyle w:val="Heading1"/>
        <w:jc w:val="center"/>
        <w:rPr>
          <w:sz w:val="40"/>
          <w:szCs w:val="40"/>
        </w:rPr>
      </w:pPr>
      <w:bookmarkStart w:id="17" w:name="_Toc412017996"/>
      <w:r w:rsidRPr="001103D8">
        <w:rPr>
          <w:sz w:val="40"/>
          <w:szCs w:val="40"/>
        </w:rPr>
        <w:t xml:space="preserve">DE </w:t>
      </w:r>
      <w:r w:rsidR="001103D8" w:rsidRPr="001103D8">
        <w:rPr>
          <w:sz w:val="40"/>
          <w:szCs w:val="40"/>
        </w:rPr>
        <w:t>5-Year Plan, Statistics, CCCC DE Report</w:t>
      </w:r>
      <w:bookmarkEnd w:id="17"/>
    </w:p>
    <w:p w14:paraId="1D295ABF" w14:textId="77777777" w:rsidR="000B0C19" w:rsidRDefault="000B0C19" w:rsidP="000B0C19">
      <w:pPr>
        <w:pStyle w:val="Heading2"/>
        <w:ind w:left="720"/>
        <w:rPr>
          <w:b/>
          <w:color w:val="auto"/>
          <w:sz w:val="28"/>
          <w:szCs w:val="28"/>
        </w:rPr>
      </w:pPr>
      <w:bookmarkStart w:id="18" w:name="_Toc411758588"/>
    </w:p>
    <w:p w14:paraId="7D58F55B" w14:textId="23DF602E" w:rsidR="00A741AD" w:rsidRDefault="00A741AD" w:rsidP="002B3EF6">
      <w:pPr>
        <w:pStyle w:val="Heading2"/>
        <w:numPr>
          <w:ilvl w:val="0"/>
          <w:numId w:val="37"/>
        </w:numPr>
        <w:rPr>
          <w:b/>
          <w:color w:val="auto"/>
          <w:sz w:val="28"/>
          <w:szCs w:val="28"/>
        </w:rPr>
      </w:pPr>
      <w:bookmarkStart w:id="19" w:name="_Toc411848078"/>
      <w:bookmarkStart w:id="20" w:name="_Toc412017997"/>
      <w:r w:rsidRPr="00841E87">
        <w:rPr>
          <w:b/>
          <w:color w:val="auto"/>
          <w:sz w:val="28"/>
          <w:szCs w:val="28"/>
        </w:rPr>
        <w:t>Distance Education Strategic 5-Year Plan</w:t>
      </w:r>
      <w:bookmarkEnd w:id="18"/>
      <w:bookmarkEnd w:id="19"/>
      <w:bookmarkEnd w:id="20"/>
    </w:p>
    <w:p w14:paraId="41A0356D" w14:textId="77777777" w:rsidR="00AA2A4D" w:rsidRPr="00AA2A4D" w:rsidRDefault="00AA2A4D" w:rsidP="00AA2A4D"/>
    <w:p w14:paraId="58C9975F" w14:textId="2554791B" w:rsidR="00A741AD" w:rsidRDefault="00A741AD" w:rsidP="00665AEB">
      <w:pPr>
        <w:spacing w:before="0"/>
        <w:rPr>
          <w:rFonts w:ascii="Arial" w:eastAsia="Times New Roman" w:hAnsi="Arial" w:cs="Arial"/>
          <w:b w:val="0"/>
          <w:color w:val="1E2D3B"/>
          <w:shd w:val="clear" w:color="auto" w:fill="FFFFFF"/>
        </w:rPr>
      </w:pPr>
      <w:r w:rsidRPr="00367F4A">
        <w:rPr>
          <w:rFonts w:ascii="Arial" w:hAnsi="Arial" w:cs="Arial"/>
          <w:b w:val="0"/>
        </w:rPr>
        <w:t xml:space="preserve">In conjunction with the Academic Senate and Guild, the Committee on Distance Education (CoDE) created and </w:t>
      </w:r>
      <w:r w:rsidRPr="00665AEB">
        <w:rPr>
          <w:rFonts w:ascii="Arial" w:hAnsi="Arial" w:cs="Arial"/>
          <w:b w:val="0"/>
        </w:rPr>
        <w:t xml:space="preserve">approved a </w:t>
      </w:r>
      <w:r w:rsidR="00665AEB" w:rsidRPr="00665AEB">
        <w:rPr>
          <w:rFonts w:ascii="Arial" w:eastAsia="Times New Roman" w:hAnsi="Arial" w:cs="Arial"/>
          <w:b w:val="0"/>
        </w:rPr>
        <w:fldChar w:fldCharType="begin"/>
      </w:r>
      <w:r w:rsidR="00665AEB" w:rsidRPr="00665AEB">
        <w:rPr>
          <w:rFonts w:ascii="Arial" w:eastAsia="Times New Roman" w:hAnsi="Arial" w:cs="Arial"/>
          <w:b w:val="0"/>
        </w:rPr>
        <w:instrText xml:space="preserve"> HYPERLINK "https://www.glendale.edu/home/showdocument?id=39282" \t "_blank" </w:instrText>
      </w:r>
      <w:r w:rsidR="00665AEB" w:rsidRPr="00665AEB">
        <w:rPr>
          <w:rFonts w:ascii="Arial" w:eastAsia="Times New Roman" w:hAnsi="Arial" w:cs="Arial"/>
          <w:b w:val="0"/>
        </w:rPr>
        <w:fldChar w:fldCharType="separate"/>
      </w:r>
      <w:r w:rsidR="00665AEB" w:rsidRPr="00665AEB">
        <w:rPr>
          <w:rStyle w:val="Hyperlink"/>
          <w:rFonts w:ascii="Arial" w:eastAsia="Times New Roman" w:hAnsi="Arial" w:cs="Arial"/>
          <w:b w:val="0"/>
          <w:color w:val="7D062E"/>
          <w:shd w:val="clear" w:color="auto" w:fill="FFFFFF"/>
        </w:rPr>
        <w:t>GCC Distance Education Strategic 5-Year Plan 2018-2023</w:t>
      </w:r>
      <w:r w:rsidR="00665AEB" w:rsidRPr="00665AEB">
        <w:rPr>
          <w:rFonts w:ascii="Arial" w:eastAsia="Times New Roman" w:hAnsi="Arial" w:cs="Arial"/>
          <w:b w:val="0"/>
        </w:rPr>
        <w:fldChar w:fldCharType="end"/>
      </w:r>
      <w:r w:rsidR="00665AEB" w:rsidRPr="00665AEB">
        <w:rPr>
          <w:rFonts w:ascii="Arial" w:eastAsia="Times New Roman" w:hAnsi="Arial" w:cs="Arial"/>
          <w:b w:val="0"/>
          <w:color w:val="1E2D3B"/>
          <w:shd w:val="clear" w:color="auto" w:fill="FFFFFF"/>
        </w:rPr>
        <w:t>.</w:t>
      </w:r>
    </w:p>
    <w:p w14:paraId="34B6B569" w14:textId="77777777" w:rsidR="00665AEB" w:rsidRDefault="00665AEB" w:rsidP="00665AEB">
      <w:pPr>
        <w:spacing w:before="0"/>
        <w:rPr>
          <w:rFonts w:ascii="Arial" w:eastAsia="Times New Roman" w:hAnsi="Arial" w:cs="Arial"/>
          <w:b w:val="0"/>
          <w:color w:val="1E2D3B"/>
          <w:shd w:val="clear" w:color="auto" w:fill="FFFFFF"/>
        </w:rPr>
      </w:pPr>
    </w:p>
    <w:p w14:paraId="4F78FF34" w14:textId="4F1409AB" w:rsidR="00665AEB" w:rsidRDefault="00665AEB" w:rsidP="0039570D">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Strategic 5-Year Plan</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5"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4EC3BF8F" w14:textId="77777777" w:rsidR="0039570D" w:rsidRPr="0039570D" w:rsidRDefault="0039570D" w:rsidP="0039570D">
      <w:pPr>
        <w:pStyle w:val="Normal1"/>
        <w:spacing w:before="0"/>
        <w:rPr>
          <w:rFonts w:ascii="Arial" w:hAnsi="Arial" w:cs="Arial"/>
          <w:b w:val="0"/>
        </w:rPr>
      </w:pPr>
    </w:p>
    <w:p w14:paraId="56A9E71C" w14:textId="4B799BB4" w:rsidR="0039570D" w:rsidRDefault="00A741AD" w:rsidP="002B3EF6">
      <w:pPr>
        <w:pStyle w:val="Heading2"/>
        <w:numPr>
          <w:ilvl w:val="0"/>
          <w:numId w:val="37"/>
        </w:numPr>
        <w:rPr>
          <w:b/>
          <w:color w:val="auto"/>
          <w:sz w:val="28"/>
          <w:szCs w:val="28"/>
        </w:rPr>
      </w:pPr>
      <w:bookmarkStart w:id="21" w:name="_Toc411758589"/>
      <w:bookmarkStart w:id="22" w:name="_Toc411848079"/>
      <w:bookmarkStart w:id="23" w:name="_Toc412017998"/>
      <w:r w:rsidRPr="00841E87">
        <w:rPr>
          <w:b/>
          <w:color w:val="auto"/>
          <w:sz w:val="28"/>
          <w:szCs w:val="28"/>
        </w:rPr>
        <w:t>Distance Education Statistics Fall 2011-Spring 2018</w:t>
      </w:r>
      <w:bookmarkEnd w:id="21"/>
      <w:bookmarkEnd w:id="22"/>
      <w:bookmarkEnd w:id="23"/>
    </w:p>
    <w:p w14:paraId="3A2E7289" w14:textId="77777777" w:rsidR="00AA2A4D" w:rsidRPr="00AA2A4D" w:rsidRDefault="00AA2A4D" w:rsidP="00AA2A4D"/>
    <w:p w14:paraId="58AB4FEC" w14:textId="34C975C2" w:rsidR="00A741AD" w:rsidRDefault="00A741AD" w:rsidP="00665AEB">
      <w:pPr>
        <w:tabs>
          <w:tab w:val="clear" w:pos="9360"/>
        </w:tabs>
        <w:spacing w:before="0"/>
        <w:rPr>
          <w:rFonts w:ascii="Arial" w:hAnsi="Arial" w:cs="Arial"/>
          <w:b w:val="0"/>
        </w:rPr>
      </w:pPr>
      <w:r w:rsidRPr="00665AEB">
        <w:rPr>
          <w:rFonts w:ascii="Arial" w:hAnsi="Arial" w:cs="Arial"/>
          <w:b w:val="0"/>
        </w:rPr>
        <w:t xml:space="preserve">GCC’s </w:t>
      </w:r>
      <w:r w:rsidR="001C20EA" w:rsidRPr="00665AEB">
        <w:rPr>
          <w:rFonts w:ascii="Arial" w:hAnsi="Arial" w:cs="Arial"/>
          <w:b w:val="0"/>
        </w:rPr>
        <w:t xml:space="preserve">Office of </w:t>
      </w:r>
      <w:r w:rsidRPr="00665AEB">
        <w:rPr>
          <w:rFonts w:ascii="Arial" w:hAnsi="Arial" w:cs="Arial"/>
          <w:b w:val="0"/>
        </w:rPr>
        <w:t xml:space="preserve">Research and Planning Department created a spreadsheet of </w:t>
      </w:r>
      <w:r w:rsidR="00665AEB" w:rsidRPr="00665AEB">
        <w:rPr>
          <w:rFonts w:ascii="Arial" w:eastAsia="Times New Roman" w:hAnsi="Arial" w:cs="Arial"/>
          <w:b w:val="0"/>
          <w:color w:val="1E2D3B"/>
        </w:rPr>
        <w:fldChar w:fldCharType="begin"/>
      </w:r>
      <w:r w:rsidR="00665AEB" w:rsidRPr="00665AEB">
        <w:rPr>
          <w:rFonts w:ascii="Arial" w:eastAsia="Times New Roman" w:hAnsi="Arial" w:cs="Arial"/>
          <w:b w:val="0"/>
          <w:color w:val="1E2D3B"/>
        </w:rPr>
        <w:instrText xml:space="preserve"> HYPERLINK "https://www.glendale.edu/home/showdocument?id=38606" \t "_blank" </w:instrText>
      </w:r>
      <w:r w:rsidR="00665AEB" w:rsidRPr="00665AEB">
        <w:rPr>
          <w:rFonts w:ascii="Arial" w:eastAsia="Times New Roman" w:hAnsi="Arial" w:cs="Arial"/>
          <w:b w:val="0"/>
          <w:color w:val="1E2D3B"/>
        </w:rPr>
        <w:fldChar w:fldCharType="separate"/>
      </w:r>
      <w:r w:rsidR="00665AEB" w:rsidRPr="00665AEB">
        <w:rPr>
          <w:rStyle w:val="Hyperlink"/>
          <w:rFonts w:ascii="Arial" w:eastAsia="Times New Roman" w:hAnsi="Arial" w:cs="Arial"/>
          <w:b w:val="0"/>
          <w:color w:val="7D062E"/>
        </w:rPr>
        <w:t>GCC Distance Education Statistics Fall 2011-Spring 2018</w:t>
      </w:r>
      <w:r w:rsidR="00665AEB" w:rsidRPr="00665AEB">
        <w:rPr>
          <w:rFonts w:ascii="Arial" w:eastAsia="Times New Roman" w:hAnsi="Arial" w:cs="Arial"/>
          <w:b w:val="0"/>
          <w:color w:val="1E2D3B"/>
        </w:rPr>
        <w:fldChar w:fldCharType="end"/>
      </w:r>
      <w:r w:rsidR="00665AEB" w:rsidRPr="00665AEB">
        <w:rPr>
          <w:rFonts w:ascii="Arial" w:eastAsia="Times New Roman" w:hAnsi="Arial" w:cs="Arial"/>
          <w:b w:val="0"/>
          <w:color w:val="1E2D3B"/>
        </w:rPr>
        <w:t xml:space="preserve"> </w:t>
      </w:r>
      <w:r w:rsidRPr="00665AEB">
        <w:rPr>
          <w:rFonts w:ascii="Arial" w:hAnsi="Arial" w:cs="Arial"/>
          <w:b w:val="0"/>
        </w:rPr>
        <w:t xml:space="preserve">to aid in the creation of the Distance Education Strategic 5-Year Plan. </w:t>
      </w:r>
    </w:p>
    <w:p w14:paraId="2FB75929" w14:textId="77777777" w:rsidR="00665AEB" w:rsidRDefault="00665AEB" w:rsidP="00665AEB">
      <w:pPr>
        <w:pStyle w:val="Normal1"/>
        <w:spacing w:before="0"/>
        <w:rPr>
          <w:rFonts w:ascii="Arial" w:hAnsi="Arial" w:cs="Arial"/>
          <w:b w:val="0"/>
        </w:rPr>
      </w:pPr>
    </w:p>
    <w:p w14:paraId="682CCCB3" w14:textId="27E450E3" w:rsidR="00665AEB" w:rsidRPr="00665AEB" w:rsidRDefault="00665AEB" w:rsidP="00665AEB">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Statistics</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6"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6FE34BFF" w14:textId="77777777" w:rsidR="00665AEB" w:rsidRDefault="00665AEB" w:rsidP="00665AEB">
      <w:pPr>
        <w:pStyle w:val="Heading1"/>
        <w:spacing w:before="0"/>
        <w:rPr>
          <w:rFonts w:ascii="Arial" w:hAnsi="Arial" w:cs="Arial"/>
        </w:rPr>
      </w:pPr>
      <w:bookmarkStart w:id="24" w:name="_Toc386389061"/>
      <w:bookmarkEnd w:id="14"/>
    </w:p>
    <w:p w14:paraId="5454A807" w14:textId="13571DD0" w:rsidR="0039570D" w:rsidRDefault="00C964FC" w:rsidP="002B3EF6">
      <w:pPr>
        <w:pStyle w:val="Heading2"/>
        <w:numPr>
          <w:ilvl w:val="0"/>
          <w:numId w:val="37"/>
        </w:numPr>
        <w:rPr>
          <w:b/>
          <w:color w:val="auto"/>
          <w:sz w:val="28"/>
          <w:szCs w:val="28"/>
        </w:rPr>
      </w:pPr>
      <w:bookmarkStart w:id="25" w:name="_Toc411758590"/>
      <w:bookmarkStart w:id="26" w:name="_Toc411848080"/>
      <w:bookmarkStart w:id="27" w:name="_Toc412017999"/>
      <w:r w:rsidRPr="00841E87">
        <w:rPr>
          <w:b/>
          <w:color w:val="auto"/>
          <w:sz w:val="28"/>
          <w:szCs w:val="28"/>
        </w:rPr>
        <w:t>CCC Chancellor’s Office: 2017 Distance Education Report</w:t>
      </w:r>
      <w:bookmarkEnd w:id="25"/>
      <w:bookmarkEnd w:id="26"/>
      <w:bookmarkEnd w:id="27"/>
    </w:p>
    <w:p w14:paraId="22ECC6BE" w14:textId="77777777" w:rsidR="00AA2A4D" w:rsidRPr="00AA2A4D" w:rsidRDefault="00AA2A4D" w:rsidP="00AA2A4D"/>
    <w:p w14:paraId="50C98063" w14:textId="77777777" w:rsidR="00C964FC" w:rsidRDefault="00C964FC" w:rsidP="00C964FC">
      <w:pPr>
        <w:spacing w:before="0"/>
        <w:rPr>
          <w:rFonts w:ascii="Arial" w:hAnsi="Arial" w:cs="Arial"/>
          <w:b w:val="0"/>
        </w:rPr>
      </w:pPr>
      <w:r>
        <w:rPr>
          <w:rFonts w:ascii="Arial" w:hAnsi="Arial" w:cs="Arial"/>
          <w:b w:val="0"/>
        </w:rPr>
        <w:t xml:space="preserve">The California Community Colleges Chancellor’s Office released a </w:t>
      </w:r>
      <w:hyperlink r:id="rId17" w:history="1">
        <w:r w:rsidRPr="001C20EA">
          <w:rPr>
            <w:rStyle w:val="Hyperlink"/>
            <w:rFonts w:ascii="Arial" w:hAnsi="Arial" w:cs="Arial"/>
            <w:b w:val="0"/>
          </w:rPr>
          <w:t>2017 Distance Education Report</w:t>
        </w:r>
      </w:hyperlink>
      <w:r>
        <w:rPr>
          <w:rFonts w:ascii="Arial" w:hAnsi="Arial" w:cs="Arial"/>
          <w:b w:val="0"/>
        </w:rPr>
        <w:t xml:space="preserve"> focusing on 2006-2016 DE trends in California Community Colleges. </w:t>
      </w:r>
    </w:p>
    <w:p w14:paraId="5D4F441C" w14:textId="77777777" w:rsidR="00C964FC" w:rsidRDefault="00C964FC" w:rsidP="00C964FC">
      <w:pPr>
        <w:spacing w:before="0"/>
        <w:rPr>
          <w:rFonts w:ascii="Arial" w:hAnsi="Arial" w:cs="Arial"/>
          <w:b w:val="0"/>
        </w:rPr>
      </w:pPr>
    </w:p>
    <w:p w14:paraId="55ADD6A4" w14:textId="76522AE3" w:rsidR="00665AEB" w:rsidRPr="00E7711E" w:rsidRDefault="00C964FC" w:rsidP="00E7711E">
      <w:pPr>
        <w:pStyle w:val="Normal1"/>
        <w:spacing w:before="0"/>
        <w:rPr>
          <w:rFonts w:ascii="Arial" w:hAnsi="Arial" w:cs="Arial"/>
          <w:b w:val="0"/>
        </w:rPr>
      </w:pPr>
      <w:r w:rsidRPr="00492732">
        <w:rPr>
          <w:rFonts w:ascii="Arial" w:hAnsi="Arial" w:cs="Arial"/>
          <w:b w:val="0"/>
        </w:rPr>
        <w:t xml:space="preserve">The </w:t>
      </w:r>
      <w:r>
        <w:rPr>
          <w:rFonts w:ascii="Arial" w:hAnsi="Arial" w:cs="Arial"/>
          <w:b w:val="0"/>
        </w:rPr>
        <w:t>CCC 2017 DE Report</w:t>
      </w:r>
      <w:r w:rsidRPr="00492732">
        <w:rPr>
          <w:rFonts w:ascii="Arial" w:hAnsi="Arial" w:cs="Arial"/>
          <w:b w:val="0"/>
        </w:rPr>
        <w:t xml:space="preserve"> can </w:t>
      </w:r>
      <w:r>
        <w:rPr>
          <w:rFonts w:ascii="Arial" w:hAnsi="Arial" w:cs="Arial"/>
          <w:b w:val="0"/>
        </w:rPr>
        <w:t xml:space="preserve">also be </w:t>
      </w:r>
      <w:r w:rsidRPr="00492732">
        <w:rPr>
          <w:rFonts w:ascii="Arial" w:hAnsi="Arial" w:cs="Arial"/>
          <w:b w:val="0"/>
        </w:rPr>
        <w:t xml:space="preserve">found under the DE Website &gt; DE Faculty Center &gt; </w:t>
      </w:r>
      <w:hyperlink r:id="rId18" w:history="1">
        <w:r w:rsidRPr="00492732">
          <w:rPr>
            <w:rStyle w:val="Hyperlink"/>
            <w:rFonts w:ascii="Arial" w:hAnsi="Arial" w:cs="Arial"/>
            <w:b w:val="0"/>
          </w:rPr>
          <w:t>DE Policies &amp; Procedures</w:t>
        </w:r>
      </w:hyperlink>
      <w:r>
        <w:rPr>
          <w:rFonts w:ascii="Arial" w:hAnsi="Arial" w:cs="Arial"/>
          <w:b w:val="0"/>
        </w:rPr>
        <w:t xml:space="preserve"> webpage.</w:t>
      </w:r>
      <w:bookmarkEnd w:id="24"/>
    </w:p>
    <w:p w14:paraId="37F6DDA8" w14:textId="7DF55E4F" w:rsidR="00AB64DE" w:rsidRDefault="001C20EA" w:rsidP="00665AEB">
      <w:pPr>
        <w:tabs>
          <w:tab w:val="clear" w:pos="9360"/>
        </w:tabs>
        <w:spacing w:before="0"/>
        <w:rPr>
          <w:rFonts w:ascii="Arial" w:hAnsi="Arial" w:cs="Arial"/>
          <w:b w:val="0"/>
        </w:rPr>
      </w:pPr>
      <w:r>
        <w:rPr>
          <w:rFonts w:ascii="Arial" w:hAnsi="Arial" w:cs="Arial"/>
          <w:b w:val="0"/>
        </w:rPr>
        <w:br w:type="page"/>
      </w:r>
    </w:p>
    <w:p w14:paraId="2F07B068" w14:textId="0A6689CF" w:rsidR="00AB64DE" w:rsidRPr="003C596E" w:rsidRDefault="00AB64DE" w:rsidP="00AB64DE">
      <w:pPr>
        <w:pStyle w:val="Heading1"/>
        <w:jc w:val="center"/>
        <w:rPr>
          <w:sz w:val="40"/>
          <w:szCs w:val="40"/>
        </w:rPr>
      </w:pPr>
      <w:bookmarkStart w:id="28" w:name="_Toc412018000"/>
      <w:r w:rsidRPr="003C596E">
        <w:rPr>
          <w:sz w:val="40"/>
          <w:szCs w:val="40"/>
        </w:rPr>
        <w:t xml:space="preserve">DE Handbook, Newsletters, and </w:t>
      </w:r>
      <w:r w:rsidR="00F314C5">
        <w:rPr>
          <w:sz w:val="40"/>
          <w:szCs w:val="40"/>
        </w:rPr>
        <w:t xml:space="preserve">DE </w:t>
      </w:r>
      <w:r w:rsidRPr="003C596E">
        <w:rPr>
          <w:sz w:val="40"/>
          <w:szCs w:val="40"/>
        </w:rPr>
        <w:t>Certified Fact-Sheet</w:t>
      </w:r>
      <w:bookmarkEnd w:id="28"/>
    </w:p>
    <w:p w14:paraId="55073FA0" w14:textId="77777777" w:rsidR="00AB64DE" w:rsidRDefault="00AB64DE" w:rsidP="00AB64DE">
      <w:pPr>
        <w:pStyle w:val="Heading1"/>
        <w:spacing w:before="0"/>
        <w:rPr>
          <w:rFonts w:ascii="Arial" w:hAnsi="Arial" w:cs="Arial"/>
        </w:rPr>
      </w:pPr>
    </w:p>
    <w:p w14:paraId="61F2AD1E" w14:textId="77777777" w:rsidR="000B0C19" w:rsidRPr="000B0C19" w:rsidRDefault="000B0C19" w:rsidP="000B0C19">
      <w:pPr>
        <w:pStyle w:val="Normal1"/>
      </w:pPr>
    </w:p>
    <w:p w14:paraId="1220BFA9" w14:textId="77777777" w:rsidR="00AB64DE" w:rsidRDefault="00AB64DE" w:rsidP="002B3EF6">
      <w:pPr>
        <w:pStyle w:val="Heading2"/>
        <w:numPr>
          <w:ilvl w:val="0"/>
          <w:numId w:val="36"/>
        </w:numPr>
        <w:spacing w:before="0"/>
        <w:rPr>
          <w:b/>
          <w:color w:val="auto"/>
          <w:sz w:val="28"/>
          <w:szCs w:val="28"/>
        </w:rPr>
      </w:pPr>
      <w:bookmarkStart w:id="29" w:name="_Toc411758592"/>
      <w:bookmarkStart w:id="30" w:name="_Toc411848082"/>
      <w:bookmarkStart w:id="31" w:name="_Toc412018001"/>
      <w:r w:rsidRPr="00841E87">
        <w:rPr>
          <w:b/>
          <w:color w:val="auto"/>
          <w:sz w:val="28"/>
          <w:szCs w:val="28"/>
        </w:rPr>
        <w:t>Distance Education Handbook: 2019-2020</w:t>
      </w:r>
      <w:bookmarkEnd w:id="29"/>
      <w:bookmarkEnd w:id="30"/>
      <w:bookmarkEnd w:id="31"/>
    </w:p>
    <w:p w14:paraId="15D658FE" w14:textId="77777777" w:rsidR="00AA2A4D" w:rsidRPr="00AA2A4D" w:rsidRDefault="00AA2A4D" w:rsidP="00AA2A4D"/>
    <w:p w14:paraId="0D656467" w14:textId="77777777" w:rsidR="00AB64DE" w:rsidRPr="00665AEB" w:rsidRDefault="00AB64DE" w:rsidP="00841E87">
      <w:pPr>
        <w:spacing w:before="0"/>
        <w:rPr>
          <w:rFonts w:ascii="Arial" w:eastAsia="Times New Roman" w:hAnsi="Arial" w:cs="Arial"/>
          <w:b w:val="0"/>
        </w:rPr>
      </w:pPr>
      <w:r w:rsidRPr="00665AEB">
        <w:rPr>
          <w:rFonts w:ascii="Arial" w:hAnsi="Arial" w:cs="Arial"/>
          <w:b w:val="0"/>
        </w:rPr>
        <w:t>The most current DE Handbook (</w:t>
      </w:r>
      <w:r w:rsidRPr="00665AEB">
        <w:rPr>
          <w:rFonts w:ascii="Arial" w:eastAsia="Times New Roman" w:hAnsi="Arial" w:cs="Arial"/>
          <w:b w:val="0"/>
        </w:rPr>
        <w:fldChar w:fldCharType="begin"/>
      </w:r>
      <w:r w:rsidRPr="00665AEB">
        <w:rPr>
          <w:rFonts w:ascii="Arial" w:eastAsia="Times New Roman" w:hAnsi="Arial" w:cs="Arial"/>
          <w:b w:val="0"/>
        </w:rPr>
        <w:instrText xml:space="preserve"> HYPERLINK "https://www.glendale.edu/home/showdocument?id=36477" \t "_blank" </w:instrText>
      </w:r>
      <w:r w:rsidRPr="00665AEB">
        <w:rPr>
          <w:rFonts w:ascii="Arial" w:eastAsia="Times New Roman" w:hAnsi="Arial" w:cs="Arial"/>
          <w:b w:val="0"/>
        </w:rPr>
        <w:fldChar w:fldCharType="separate"/>
      </w:r>
      <w:r w:rsidRPr="00665AEB">
        <w:rPr>
          <w:rStyle w:val="Hyperlink"/>
          <w:rFonts w:ascii="Arial" w:eastAsia="Times New Roman" w:hAnsi="Arial" w:cs="Arial"/>
          <w:b w:val="0"/>
          <w:color w:val="7D062E"/>
          <w:shd w:val="clear" w:color="auto" w:fill="FFFFFF"/>
        </w:rPr>
        <w:t>GCC Distance Education Handbook 2018-2019</w:t>
      </w:r>
      <w:r w:rsidRPr="00665AEB">
        <w:rPr>
          <w:rFonts w:ascii="Arial" w:eastAsia="Times New Roman" w:hAnsi="Arial" w:cs="Arial"/>
          <w:b w:val="0"/>
        </w:rPr>
        <w:fldChar w:fldCharType="end"/>
      </w:r>
      <w:r w:rsidRPr="00665AEB">
        <w:rPr>
          <w:rFonts w:ascii="Arial" w:eastAsia="Times New Roman" w:hAnsi="Arial" w:cs="Arial"/>
          <w:b w:val="0"/>
        </w:rPr>
        <w:t xml:space="preserve">) </w:t>
      </w:r>
      <w:r w:rsidRPr="00665AEB">
        <w:rPr>
          <w:rFonts w:ascii="Arial" w:hAnsi="Arial" w:cs="Arial"/>
          <w:b w:val="0"/>
        </w:rPr>
        <w:t xml:space="preserve">can </w:t>
      </w:r>
      <w:r>
        <w:rPr>
          <w:rFonts w:ascii="Arial" w:hAnsi="Arial" w:cs="Arial"/>
          <w:b w:val="0"/>
        </w:rPr>
        <w:t xml:space="preserve">also </w:t>
      </w:r>
      <w:r w:rsidRPr="00665AEB">
        <w:rPr>
          <w:rFonts w:ascii="Arial" w:hAnsi="Arial" w:cs="Arial"/>
          <w:b w:val="0"/>
        </w:rPr>
        <w:t xml:space="preserve">be found under the DE Website &gt; DE Faculty Center &gt; </w:t>
      </w:r>
      <w:hyperlink r:id="rId19" w:history="1">
        <w:r w:rsidRPr="00665AEB">
          <w:rPr>
            <w:rStyle w:val="Hyperlink"/>
            <w:rFonts w:ascii="Arial" w:hAnsi="Arial" w:cs="Arial"/>
            <w:b w:val="0"/>
          </w:rPr>
          <w:t>DE Policies &amp; Procedures</w:t>
        </w:r>
      </w:hyperlink>
      <w:r w:rsidRPr="00665AEB">
        <w:rPr>
          <w:rFonts w:ascii="Arial" w:hAnsi="Arial" w:cs="Arial"/>
          <w:b w:val="0"/>
        </w:rPr>
        <w:t xml:space="preserve"> webpage. </w:t>
      </w:r>
    </w:p>
    <w:p w14:paraId="05C98B21" w14:textId="77777777" w:rsidR="00AB64DE" w:rsidRDefault="00AB64DE" w:rsidP="00AB64DE">
      <w:pPr>
        <w:pStyle w:val="Heading1"/>
        <w:spacing w:before="0"/>
        <w:rPr>
          <w:rFonts w:ascii="Arial" w:hAnsi="Arial" w:cs="Arial"/>
        </w:rPr>
      </w:pPr>
    </w:p>
    <w:p w14:paraId="1FEB1DF3" w14:textId="77777777" w:rsidR="00AB64DE" w:rsidRDefault="00AB64DE" w:rsidP="002B3EF6">
      <w:pPr>
        <w:pStyle w:val="Heading2"/>
        <w:numPr>
          <w:ilvl w:val="0"/>
          <w:numId w:val="36"/>
        </w:numPr>
        <w:rPr>
          <w:b/>
          <w:color w:val="auto"/>
          <w:sz w:val="28"/>
          <w:szCs w:val="28"/>
        </w:rPr>
      </w:pPr>
      <w:bookmarkStart w:id="32" w:name="_Toc411758593"/>
      <w:bookmarkStart w:id="33" w:name="_Toc411848083"/>
      <w:bookmarkStart w:id="34" w:name="_Toc412018002"/>
      <w:r w:rsidRPr="00841E87">
        <w:rPr>
          <w:b/>
          <w:color w:val="auto"/>
          <w:sz w:val="28"/>
          <w:szCs w:val="28"/>
        </w:rPr>
        <w:t>Distance Education Monthly Newsletters</w:t>
      </w:r>
      <w:bookmarkEnd w:id="32"/>
      <w:bookmarkEnd w:id="33"/>
      <w:bookmarkEnd w:id="34"/>
    </w:p>
    <w:p w14:paraId="5B20C62A" w14:textId="77777777" w:rsidR="00AA2A4D" w:rsidRPr="00AA2A4D" w:rsidRDefault="00AA2A4D" w:rsidP="00AA2A4D"/>
    <w:p w14:paraId="19E8A628" w14:textId="77777777" w:rsidR="00AB64DE" w:rsidRPr="00492732" w:rsidRDefault="00AB64DE" w:rsidP="00AB64DE">
      <w:pPr>
        <w:pStyle w:val="Normal1"/>
        <w:spacing w:before="0"/>
        <w:rPr>
          <w:rFonts w:ascii="Arial" w:hAnsi="Arial" w:cs="Arial"/>
          <w:b w:val="0"/>
        </w:rPr>
      </w:pPr>
      <w:r w:rsidRPr="00492732">
        <w:rPr>
          <w:rFonts w:ascii="Arial" w:eastAsiaTheme="minorEastAsia" w:hAnsi="Arial" w:cs="Arial"/>
          <w:b w:val="0"/>
        </w:rPr>
        <w:t xml:space="preserve">The DE Team at GCC produces a Distance Education Monthly Newsletter during the spring and fall terms. These Newsletters are housed under </w:t>
      </w:r>
      <w:r w:rsidRPr="00492732">
        <w:rPr>
          <w:rFonts w:ascii="Arial" w:hAnsi="Arial" w:cs="Arial"/>
          <w:b w:val="0"/>
        </w:rPr>
        <w:t xml:space="preserve">the DE Website &gt; DE Faculty Center &gt; </w:t>
      </w:r>
      <w:hyperlink r:id="rId20"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0D3B0CD3" w14:textId="77777777" w:rsidR="00AB64DE" w:rsidRDefault="00AB64DE" w:rsidP="00AB64DE">
      <w:pPr>
        <w:pStyle w:val="Normal1"/>
      </w:pPr>
    </w:p>
    <w:p w14:paraId="2D67A849" w14:textId="77777777" w:rsidR="00AB64DE" w:rsidRDefault="00AB64DE" w:rsidP="002B3EF6">
      <w:pPr>
        <w:pStyle w:val="Heading2"/>
        <w:numPr>
          <w:ilvl w:val="0"/>
          <w:numId w:val="36"/>
        </w:numPr>
        <w:rPr>
          <w:b/>
          <w:color w:val="auto"/>
          <w:sz w:val="28"/>
          <w:szCs w:val="28"/>
        </w:rPr>
      </w:pPr>
      <w:bookmarkStart w:id="35" w:name="_Toc411758594"/>
      <w:bookmarkStart w:id="36" w:name="_Toc411848084"/>
      <w:bookmarkStart w:id="37" w:name="_Toc412018003"/>
      <w:r w:rsidRPr="00841E87">
        <w:rPr>
          <w:b/>
          <w:color w:val="auto"/>
          <w:sz w:val="28"/>
          <w:szCs w:val="28"/>
        </w:rPr>
        <w:t>Distance Education Fact-Sheet for Newly Certified Faculty</w:t>
      </w:r>
      <w:bookmarkEnd w:id="35"/>
      <w:bookmarkEnd w:id="36"/>
      <w:bookmarkEnd w:id="37"/>
      <w:r w:rsidRPr="00841E87">
        <w:rPr>
          <w:b/>
          <w:color w:val="auto"/>
          <w:sz w:val="28"/>
          <w:szCs w:val="28"/>
        </w:rPr>
        <w:t xml:space="preserve"> </w:t>
      </w:r>
    </w:p>
    <w:p w14:paraId="135F1473" w14:textId="77777777" w:rsidR="00AA2A4D" w:rsidRPr="00AA2A4D" w:rsidRDefault="00AA2A4D" w:rsidP="00AA2A4D"/>
    <w:p w14:paraId="7CAFC3BF" w14:textId="77777777" w:rsidR="00AB64DE" w:rsidRDefault="00AB64DE" w:rsidP="00AB64D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1" w:history="1">
        <w:r w:rsidRPr="00A65123">
          <w:rPr>
            <w:rStyle w:val="Hyperlink"/>
            <w:rFonts w:ascii="Arial" w:hAnsi="Arial" w:cs="Arial"/>
            <w:b w:val="0"/>
          </w:rPr>
          <w:t>DE Course Requirements</w:t>
        </w:r>
      </w:hyperlink>
      <w:r>
        <w:rPr>
          <w:rFonts w:ascii="Arial" w:hAnsi="Arial" w:cs="Arial"/>
          <w:b w:val="0"/>
        </w:rPr>
        <w:t xml:space="preserve"> webpage.</w:t>
      </w:r>
    </w:p>
    <w:p w14:paraId="14A23CEB" w14:textId="77777777" w:rsidR="00AB64DE" w:rsidRDefault="00AB64DE" w:rsidP="00665AEB">
      <w:pPr>
        <w:tabs>
          <w:tab w:val="clear" w:pos="9360"/>
        </w:tabs>
        <w:spacing w:before="0"/>
        <w:rPr>
          <w:rFonts w:ascii="Arial" w:hAnsi="Arial" w:cs="Arial"/>
          <w:b w:val="0"/>
        </w:rPr>
      </w:pPr>
    </w:p>
    <w:p w14:paraId="50A9FFCD" w14:textId="77777777" w:rsidR="00AB64DE" w:rsidRDefault="00AB64DE">
      <w:pPr>
        <w:tabs>
          <w:tab w:val="clear" w:pos="9360"/>
        </w:tabs>
        <w:spacing w:before="0"/>
        <w:rPr>
          <w:rFonts w:ascii="Calibri" w:eastAsia="Calibri" w:hAnsi="Calibri" w:cs="Calibri"/>
          <w:color w:val="335B8A"/>
          <w:sz w:val="40"/>
          <w:szCs w:val="40"/>
        </w:rPr>
      </w:pPr>
      <w:r>
        <w:rPr>
          <w:sz w:val="40"/>
          <w:szCs w:val="40"/>
        </w:rPr>
        <w:br w:type="page"/>
      </w:r>
    </w:p>
    <w:p w14:paraId="20AC6515" w14:textId="77777777" w:rsidR="0041299C" w:rsidRPr="00D60BA2" w:rsidRDefault="0041299C" w:rsidP="0041299C">
      <w:pPr>
        <w:pStyle w:val="Heading1"/>
        <w:jc w:val="center"/>
        <w:rPr>
          <w:sz w:val="40"/>
          <w:szCs w:val="40"/>
        </w:rPr>
      </w:pPr>
      <w:bookmarkStart w:id="38" w:name="_Toc412018004"/>
      <w:r w:rsidRPr="003C596E">
        <w:rPr>
          <w:sz w:val="40"/>
          <w:szCs w:val="40"/>
        </w:rPr>
        <w:t xml:space="preserve">DE </w:t>
      </w:r>
      <w:r>
        <w:rPr>
          <w:sz w:val="40"/>
          <w:szCs w:val="40"/>
        </w:rPr>
        <w:t>Policies and Procedures</w:t>
      </w:r>
      <w:bookmarkEnd w:id="38"/>
    </w:p>
    <w:p w14:paraId="0F968999" w14:textId="77777777" w:rsidR="000B0C19" w:rsidRDefault="000B0C19" w:rsidP="000B0C19">
      <w:pPr>
        <w:pStyle w:val="Heading2"/>
        <w:ind w:left="720"/>
        <w:rPr>
          <w:b/>
          <w:color w:val="auto"/>
          <w:sz w:val="28"/>
          <w:szCs w:val="28"/>
        </w:rPr>
      </w:pPr>
      <w:bookmarkStart w:id="39" w:name="_Toc411758596"/>
    </w:p>
    <w:p w14:paraId="17366E78" w14:textId="77777777" w:rsidR="0041299C" w:rsidRDefault="0041299C" w:rsidP="002B3EF6">
      <w:pPr>
        <w:pStyle w:val="Heading2"/>
        <w:numPr>
          <w:ilvl w:val="0"/>
          <w:numId w:val="34"/>
        </w:numPr>
        <w:rPr>
          <w:b/>
          <w:color w:val="auto"/>
          <w:sz w:val="28"/>
          <w:szCs w:val="28"/>
        </w:rPr>
      </w:pPr>
      <w:bookmarkStart w:id="40" w:name="_Toc412018005"/>
      <w:r w:rsidRPr="00841E87">
        <w:rPr>
          <w:b/>
          <w:color w:val="auto"/>
          <w:sz w:val="28"/>
          <w:szCs w:val="28"/>
        </w:rPr>
        <w:t>Distance Education Course Requirements</w:t>
      </w:r>
      <w:bookmarkEnd w:id="39"/>
      <w:bookmarkEnd w:id="40"/>
    </w:p>
    <w:p w14:paraId="5EA77B8A" w14:textId="77777777" w:rsidR="00AA2A4D" w:rsidRPr="00AA2A4D" w:rsidRDefault="00AA2A4D" w:rsidP="00AA2A4D"/>
    <w:p w14:paraId="1E38AFA3" w14:textId="77777777" w:rsidR="0041299C" w:rsidRPr="008202F2" w:rsidRDefault="003B1807" w:rsidP="0041299C">
      <w:pPr>
        <w:pStyle w:val="NormalWeb"/>
        <w:spacing w:before="0" w:beforeAutospacing="0" w:after="0" w:afterAutospacing="0"/>
        <w:rPr>
          <w:rFonts w:ascii="Arial" w:hAnsi="Arial" w:cs="Arial"/>
          <w:sz w:val="24"/>
          <w:szCs w:val="24"/>
        </w:rPr>
      </w:pPr>
      <w:hyperlink r:id="rId22" w:history="1">
        <w:r w:rsidR="0041299C" w:rsidRPr="008202F2">
          <w:rPr>
            <w:rStyle w:val="Hyperlink"/>
            <w:rFonts w:ascii="Arial" w:hAnsi="Arial" w:cs="Arial"/>
            <w:bCs/>
            <w:sz w:val="24"/>
            <w:szCs w:val="24"/>
          </w:rPr>
          <w:t>Title 5 §55202. Course Quality Standards</w:t>
        </w:r>
      </w:hyperlink>
      <w:r w:rsidR="0041299C" w:rsidRPr="008202F2">
        <w:rPr>
          <w:rFonts w:ascii="Arial" w:hAnsi="Arial" w:cs="Arial"/>
          <w:bCs/>
          <w:sz w:val="24"/>
          <w:szCs w:val="24"/>
        </w:rPr>
        <w:t xml:space="preserve"> -</w:t>
      </w:r>
      <w:r w:rsidR="0041299C" w:rsidRPr="008202F2">
        <w:rPr>
          <w:rFonts w:ascii="Arial" w:hAnsi="Arial" w:cs="Arial"/>
          <w:b/>
          <w:bCs/>
          <w:sz w:val="24"/>
          <w:szCs w:val="24"/>
        </w:rPr>
        <w:t xml:space="preserve"> </w:t>
      </w:r>
      <w:r w:rsidR="0041299C" w:rsidRPr="008202F2">
        <w:rPr>
          <w:rFonts w:ascii="Arial" w:hAnsi="Arial" w:cs="Arial"/>
          <w:sz w:val="24"/>
          <w:szCs w:val="24"/>
        </w:rPr>
        <w:t>The same standards of course quality shall be applied to any portion of a class conducted through distance education as are applied to in-person classes...”</w:t>
      </w:r>
    </w:p>
    <w:p w14:paraId="651CB1B1" w14:textId="77777777" w:rsidR="0041299C" w:rsidRDefault="0041299C" w:rsidP="0041299C">
      <w:pPr>
        <w:spacing w:before="0"/>
        <w:rPr>
          <w:rFonts w:ascii="Arial" w:eastAsia="Times New Roman" w:hAnsi="Arial" w:cs="Arial"/>
          <w:b w:val="0"/>
          <w:shd w:val="clear" w:color="auto" w:fill="FFFFFF"/>
        </w:rPr>
      </w:pPr>
    </w:p>
    <w:p w14:paraId="18D9AF2A" w14:textId="18A1E4E1" w:rsidR="0041299C" w:rsidRDefault="0041299C" w:rsidP="0041299C">
      <w:pPr>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more information and clarification on </w:t>
      </w:r>
      <w:r w:rsidRPr="008202F2">
        <w:rPr>
          <w:rFonts w:ascii="Arial" w:eastAsia="Times New Roman" w:hAnsi="Arial" w:cs="Arial"/>
          <w:b w:val="0"/>
          <w:bCs/>
          <w:shd w:val="clear" w:color="auto" w:fill="FFFFFF"/>
        </w:rPr>
        <w:t>Mandatory DE Requirements</w:t>
      </w:r>
      <w:r>
        <w:rPr>
          <w:rFonts w:ascii="Arial" w:eastAsia="Times New Roman" w:hAnsi="Arial" w:cs="Arial"/>
          <w:b w:val="0"/>
          <w:shd w:val="clear" w:color="auto" w:fill="FFFFFF"/>
        </w:rPr>
        <w:t xml:space="preserve">, visit the </w:t>
      </w:r>
      <w:hyperlink r:id="rId23" w:history="1">
        <w:r w:rsidRPr="008E1475">
          <w:rPr>
            <w:rStyle w:val="Hyperlink"/>
            <w:rFonts w:ascii="Arial" w:eastAsia="Times New Roman" w:hAnsi="Arial" w:cs="Arial"/>
            <w:b w:val="0"/>
            <w:shd w:val="clear" w:color="auto" w:fill="FFFFFF"/>
          </w:rPr>
          <w:t>Distance Education Course Requirement</w:t>
        </w:r>
      </w:hyperlink>
      <w:r>
        <w:rPr>
          <w:rFonts w:ascii="Arial" w:eastAsia="Times New Roman" w:hAnsi="Arial" w:cs="Arial"/>
          <w:b w:val="0"/>
          <w:shd w:val="clear" w:color="auto" w:fill="FFFFFF"/>
        </w:rPr>
        <w:t xml:space="preserve"> webpage. </w:t>
      </w:r>
    </w:p>
    <w:p w14:paraId="7221AC41" w14:textId="77777777" w:rsidR="0041299C" w:rsidRDefault="0041299C" w:rsidP="0041299C">
      <w:pPr>
        <w:spacing w:before="0"/>
        <w:rPr>
          <w:rFonts w:ascii="Arial" w:eastAsia="Times New Roman" w:hAnsi="Arial" w:cs="Arial"/>
          <w:b w:val="0"/>
          <w:shd w:val="clear" w:color="auto" w:fill="FFFFFF"/>
        </w:rPr>
      </w:pPr>
    </w:p>
    <w:p w14:paraId="10DA3D31" w14:textId="77777777" w:rsidR="0041299C" w:rsidRDefault="0041299C" w:rsidP="0041299C">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4" w:history="1">
        <w:r w:rsidRPr="00A65123">
          <w:rPr>
            <w:rStyle w:val="Hyperlink"/>
            <w:rFonts w:ascii="Arial" w:hAnsi="Arial" w:cs="Arial"/>
            <w:b w:val="0"/>
          </w:rPr>
          <w:t>DE Course Requirements</w:t>
        </w:r>
      </w:hyperlink>
      <w:r>
        <w:rPr>
          <w:rFonts w:ascii="Arial" w:hAnsi="Arial" w:cs="Arial"/>
          <w:b w:val="0"/>
        </w:rPr>
        <w:t xml:space="preserve"> webpage.</w:t>
      </w:r>
    </w:p>
    <w:p w14:paraId="1F6A32C8" w14:textId="77777777" w:rsidR="0041299C" w:rsidRDefault="0041299C" w:rsidP="0041299C">
      <w:pPr>
        <w:spacing w:before="0"/>
        <w:rPr>
          <w:rFonts w:ascii="Arial" w:eastAsia="Times New Roman" w:hAnsi="Arial" w:cs="Arial"/>
          <w:b w:val="0"/>
          <w:shd w:val="clear" w:color="auto" w:fill="FFFFFF"/>
        </w:rPr>
      </w:pPr>
    </w:p>
    <w:p w14:paraId="482ADC0D" w14:textId="77777777" w:rsidR="0041299C" w:rsidRDefault="0041299C" w:rsidP="002B3EF6">
      <w:pPr>
        <w:pStyle w:val="Heading2"/>
        <w:numPr>
          <w:ilvl w:val="0"/>
          <w:numId w:val="33"/>
        </w:numPr>
        <w:rPr>
          <w:b/>
          <w:color w:val="auto"/>
          <w:sz w:val="28"/>
          <w:szCs w:val="28"/>
        </w:rPr>
      </w:pPr>
      <w:bookmarkStart w:id="41" w:name="_Toc411758597"/>
      <w:bookmarkStart w:id="42" w:name="_Toc412018006"/>
      <w:r w:rsidRPr="00841E87">
        <w:rPr>
          <w:b/>
          <w:color w:val="auto"/>
          <w:sz w:val="28"/>
          <w:szCs w:val="28"/>
        </w:rPr>
        <w:t>Regular and Effective Contact Quick Guide</w:t>
      </w:r>
      <w:bookmarkEnd w:id="41"/>
      <w:bookmarkEnd w:id="42"/>
    </w:p>
    <w:p w14:paraId="5A3B5577" w14:textId="77777777" w:rsidR="00AA2A4D" w:rsidRPr="00AA2A4D" w:rsidRDefault="00AA2A4D" w:rsidP="00AA2A4D"/>
    <w:p w14:paraId="5110AC1F" w14:textId="1651F575" w:rsidR="001445F1" w:rsidRDefault="003B1807" w:rsidP="001445F1">
      <w:pPr>
        <w:pStyle w:val="NormalWeb"/>
        <w:shd w:val="clear" w:color="auto" w:fill="FFFFFF"/>
        <w:spacing w:before="0" w:beforeAutospacing="0" w:after="0" w:afterAutospacing="0"/>
        <w:rPr>
          <w:rFonts w:ascii="Arial" w:eastAsia="Times New Roman" w:hAnsi="Arial" w:cs="Arial"/>
          <w:sz w:val="24"/>
          <w:szCs w:val="24"/>
        </w:rPr>
      </w:pPr>
      <w:hyperlink r:id="rId25" w:history="1">
        <w:r w:rsidR="0041299C" w:rsidRPr="001445F1">
          <w:rPr>
            <w:rStyle w:val="Hyperlink"/>
            <w:rFonts w:ascii="Arial" w:eastAsia="Times New Roman" w:hAnsi="Arial" w:cs="Arial"/>
            <w:bCs/>
            <w:sz w:val="24"/>
            <w:szCs w:val="24"/>
          </w:rPr>
          <w:t>Title 5 §55204. Instructor Contact</w:t>
        </w:r>
      </w:hyperlink>
      <w:r w:rsidR="001445F1" w:rsidRPr="001445F1">
        <w:rPr>
          <w:rFonts w:ascii="Arial" w:eastAsia="Times New Roman" w:hAnsi="Arial" w:cs="Arial"/>
          <w:sz w:val="24"/>
          <w:szCs w:val="24"/>
        </w:rPr>
        <w:t xml:space="preserve">: </w:t>
      </w:r>
    </w:p>
    <w:p w14:paraId="399D8DC4" w14:textId="07A7EF57" w:rsidR="001445F1" w:rsidRDefault="001445F1" w:rsidP="001445F1">
      <w:pPr>
        <w:pStyle w:val="NormalWeb"/>
        <w:shd w:val="clear" w:color="auto" w:fill="FFFFFF"/>
        <w:spacing w:before="0" w:beforeAutospacing="0" w:after="0" w:afterAutospacing="0"/>
        <w:rPr>
          <w:rFonts w:ascii="Arial" w:eastAsiaTheme="minorEastAsia" w:hAnsi="Arial" w:cs="Arial"/>
          <w:sz w:val="24"/>
          <w:szCs w:val="24"/>
        </w:rPr>
      </w:pPr>
      <w:r w:rsidRPr="001445F1">
        <w:rPr>
          <w:rFonts w:ascii="Arial" w:eastAsiaTheme="minorEastAsia" w:hAnsi="Arial" w:cs="Arial"/>
          <w:sz w:val="24"/>
          <w:szCs w:val="24"/>
        </w:rPr>
        <w:t xml:space="preserve">In addition to the requirements of section 55002 and any locally established requirements applicable to all courses, </w:t>
      </w:r>
      <w:proofErr w:type="gramStart"/>
      <w:r w:rsidRPr="001445F1">
        <w:rPr>
          <w:rFonts w:ascii="Arial" w:eastAsiaTheme="minorEastAsia" w:hAnsi="Arial" w:cs="Arial"/>
          <w:sz w:val="24"/>
          <w:szCs w:val="24"/>
        </w:rPr>
        <w:t>district governing</w:t>
      </w:r>
      <w:proofErr w:type="gramEnd"/>
      <w:r w:rsidRPr="001445F1">
        <w:rPr>
          <w:rFonts w:ascii="Arial" w:eastAsiaTheme="minorEastAsia" w:hAnsi="Arial" w:cs="Arial"/>
          <w:sz w:val="24"/>
          <w:szCs w:val="24"/>
        </w:rPr>
        <w:t xml:space="preserve"> boards shall ensure that:</w:t>
      </w:r>
      <w:r w:rsidRPr="001445F1">
        <w:rPr>
          <w:rFonts w:ascii="Arial" w:eastAsiaTheme="minorEastAsia" w:hAnsi="Arial" w:cs="Arial"/>
          <w:sz w:val="24"/>
          <w:szCs w:val="24"/>
        </w:rPr>
        <w:tab/>
      </w:r>
    </w:p>
    <w:p w14:paraId="200BDFCB" w14:textId="6C546B85" w:rsidR="001445F1" w:rsidRPr="001445F1" w:rsidRDefault="001445F1" w:rsidP="001445F1">
      <w:pPr>
        <w:pStyle w:val="NormalWeb"/>
        <w:shd w:val="clear" w:color="auto" w:fill="FFFFFF"/>
        <w:spacing w:before="0" w:beforeAutospacing="0" w:after="0" w:afterAutospacing="0"/>
        <w:ind w:firstLine="720"/>
        <w:rPr>
          <w:rFonts w:ascii="Arial" w:eastAsia="Times New Roman" w:hAnsi="Arial" w:cs="Arial"/>
          <w:sz w:val="24"/>
          <w:szCs w:val="24"/>
        </w:rPr>
      </w:pPr>
      <w:r w:rsidRPr="001445F1">
        <w:rPr>
          <w:rFonts w:ascii="Arial" w:eastAsiaTheme="minorEastAsia" w:hAnsi="Arial" w:cs="Arial"/>
          <w:sz w:val="24"/>
          <w:szCs w:val="24"/>
        </w:rPr>
        <w:t xml:space="preserve">(a) Any portion of a course conducted through distance education includes regular effective contact between instructor and students, and among students, either synchronously or asynchronously, through group or individual meetings, orientation and review sessions, supplemental seminar or study sessions, field trips, library workshops, telephone contact, voice mail, e-mail, or other activities. Regular effective contact is an academic and professional matter pursuant to sections 53200 </w:t>
      </w:r>
      <w:proofErr w:type="gramStart"/>
      <w:r w:rsidRPr="001445F1">
        <w:rPr>
          <w:rFonts w:ascii="Arial" w:eastAsiaTheme="minorEastAsia" w:hAnsi="Arial" w:cs="Arial"/>
          <w:sz w:val="24"/>
          <w:szCs w:val="24"/>
        </w:rPr>
        <w:t>et</w:t>
      </w:r>
      <w:proofErr w:type="gramEnd"/>
      <w:r w:rsidRPr="001445F1">
        <w:rPr>
          <w:rFonts w:ascii="Arial" w:eastAsiaTheme="minorEastAsia" w:hAnsi="Arial" w:cs="Arial"/>
          <w:sz w:val="24"/>
          <w:szCs w:val="24"/>
        </w:rPr>
        <w:t xml:space="preserve"> seq.</w:t>
      </w:r>
    </w:p>
    <w:p w14:paraId="2F48BDCF" w14:textId="02952201" w:rsidR="0041299C" w:rsidRPr="001445F1" w:rsidRDefault="001445F1" w:rsidP="001445F1">
      <w:pPr>
        <w:pStyle w:val="NormalWeb"/>
        <w:shd w:val="clear" w:color="auto" w:fill="FFFFFF"/>
        <w:spacing w:before="0" w:beforeAutospacing="0" w:after="0" w:afterAutospacing="0"/>
        <w:ind w:firstLine="720"/>
        <w:rPr>
          <w:rFonts w:ascii="Arial" w:eastAsiaTheme="minorEastAsia" w:hAnsi="Arial" w:cs="Arial"/>
          <w:sz w:val="24"/>
          <w:szCs w:val="24"/>
        </w:rPr>
      </w:pPr>
      <w:r w:rsidRPr="001445F1">
        <w:rPr>
          <w:rFonts w:ascii="Arial" w:eastAsiaTheme="minorEastAsia" w:hAnsi="Arial" w:cs="Arial"/>
          <w:sz w:val="24"/>
          <w:szCs w:val="24"/>
        </w:rPr>
        <w:t>(b) Any portion of a course provided through distance education is conducted consistent with guidelines issued by the Chancellor pursuant to section 409 of the Procedures and Standing Orders of the Board of Governors.”</w:t>
      </w:r>
    </w:p>
    <w:p w14:paraId="50959A6C" w14:textId="77777777" w:rsidR="001445F1" w:rsidRDefault="001445F1" w:rsidP="001445F1">
      <w:pPr>
        <w:pStyle w:val="Normal1"/>
        <w:spacing w:before="0"/>
        <w:rPr>
          <w:rFonts w:ascii="Arial" w:hAnsi="Arial" w:cs="Arial"/>
          <w:b w:val="0"/>
        </w:rPr>
      </w:pPr>
    </w:p>
    <w:p w14:paraId="590EDDC4" w14:textId="4C7DC2D2" w:rsidR="0041299C" w:rsidRDefault="0041299C" w:rsidP="001445F1">
      <w:pPr>
        <w:pStyle w:val="Normal1"/>
        <w:spacing w:before="0"/>
        <w:rPr>
          <w:rFonts w:ascii="Arial" w:hAnsi="Arial" w:cs="Arial"/>
          <w:b w:val="0"/>
        </w:rPr>
      </w:pPr>
      <w:r w:rsidRPr="001445F1">
        <w:rPr>
          <w:rFonts w:ascii="Arial" w:hAnsi="Arial" w:cs="Arial"/>
          <w:b w:val="0"/>
        </w:rPr>
        <w:t xml:space="preserve">For more information on regular and effective contact in a DE course and the Quick Guide to including this contact, visit the </w:t>
      </w:r>
      <w:hyperlink r:id="rId26" w:history="1">
        <w:r w:rsidRPr="001445F1">
          <w:rPr>
            <w:rStyle w:val="Hyperlink"/>
            <w:rFonts w:ascii="Arial" w:hAnsi="Arial" w:cs="Arial"/>
            <w:b w:val="0"/>
          </w:rPr>
          <w:t>Regular and Effective Contact Quick Guide</w:t>
        </w:r>
      </w:hyperlink>
      <w:r w:rsidRPr="001445F1">
        <w:rPr>
          <w:rFonts w:ascii="Arial" w:hAnsi="Arial" w:cs="Arial"/>
          <w:b w:val="0"/>
        </w:rPr>
        <w:t xml:space="preserve"> webpage.</w:t>
      </w:r>
    </w:p>
    <w:p w14:paraId="5A6CF9EB" w14:textId="77777777" w:rsidR="001445F1" w:rsidRPr="001445F1" w:rsidRDefault="001445F1" w:rsidP="001445F1">
      <w:pPr>
        <w:pStyle w:val="Normal1"/>
        <w:spacing w:before="0"/>
        <w:rPr>
          <w:rFonts w:ascii="Arial" w:hAnsi="Arial" w:cs="Arial"/>
          <w:b w:val="0"/>
        </w:rPr>
      </w:pPr>
    </w:p>
    <w:p w14:paraId="2A5E991F" w14:textId="77777777" w:rsidR="0041299C" w:rsidRDefault="0041299C" w:rsidP="001445F1">
      <w:pPr>
        <w:pStyle w:val="Heading2"/>
        <w:numPr>
          <w:ilvl w:val="0"/>
          <w:numId w:val="32"/>
        </w:numPr>
        <w:spacing w:before="0"/>
        <w:rPr>
          <w:b/>
          <w:color w:val="auto"/>
          <w:sz w:val="28"/>
          <w:szCs w:val="28"/>
        </w:rPr>
      </w:pPr>
      <w:bookmarkStart w:id="43" w:name="_Toc411758598"/>
      <w:bookmarkStart w:id="44" w:name="_Toc412018007"/>
      <w:r w:rsidRPr="00841E87">
        <w:rPr>
          <w:b/>
          <w:color w:val="auto"/>
          <w:sz w:val="28"/>
          <w:szCs w:val="28"/>
        </w:rPr>
        <w:t>Student Rights in an Online and Hybrid Course</w:t>
      </w:r>
      <w:bookmarkEnd w:id="43"/>
      <w:bookmarkEnd w:id="44"/>
    </w:p>
    <w:p w14:paraId="314AAB7F" w14:textId="77777777" w:rsidR="00AA2A4D" w:rsidRPr="00AA2A4D" w:rsidRDefault="00AA2A4D" w:rsidP="00AA2A4D"/>
    <w:p w14:paraId="0A2509D7" w14:textId="77777777" w:rsidR="0041299C" w:rsidRPr="00925B36" w:rsidRDefault="0041299C" w:rsidP="0041299C">
      <w:pPr>
        <w:pStyle w:val="Normal1"/>
        <w:spacing w:before="0"/>
        <w:rPr>
          <w:rFonts w:ascii="Arial" w:hAnsi="Arial" w:cs="Arial"/>
          <w:b w:val="0"/>
        </w:rPr>
      </w:pPr>
      <w:r w:rsidRPr="00925B36">
        <w:rPr>
          <w:rFonts w:ascii="Arial" w:hAnsi="Arial" w:cs="Arial"/>
          <w:b w:val="0"/>
        </w:rPr>
        <w:t xml:space="preserve">DE students at GCC have the right to a quality online or hybrid course, and the right to have regular and effective contact with their instructor and fellow classmates. </w:t>
      </w:r>
    </w:p>
    <w:p w14:paraId="49F72CD6" w14:textId="77777777" w:rsidR="0041299C" w:rsidRPr="00925B36" w:rsidRDefault="0041299C" w:rsidP="0041299C">
      <w:pPr>
        <w:pStyle w:val="Normal1"/>
        <w:spacing w:before="0"/>
        <w:rPr>
          <w:rFonts w:ascii="Arial" w:hAnsi="Arial" w:cs="Arial"/>
          <w:b w:val="0"/>
        </w:rPr>
      </w:pPr>
    </w:p>
    <w:p w14:paraId="2A7FDC45" w14:textId="77777777" w:rsidR="0041299C" w:rsidRPr="00210BBD" w:rsidRDefault="0041299C" w:rsidP="0041299C">
      <w:pPr>
        <w:pStyle w:val="Normal1"/>
        <w:spacing w:before="0"/>
        <w:rPr>
          <w:rFonts w:ascii="Arial" w:hAnsi="Arial" w:cs="Arial"/>
          <w:b w:val="0"/>
        </w:rPr>
      </w:pPr>
      <w:r w:rsidRPr="00925B36">
        <w:rPr>
          <w:rFonts w:ascii="Arial" w:hAnsi="Arial" w:cs="Arial"/>
          <w:b w:val="0"/>
        </w:rPr>
        <w:t xml:space="preserve">For more information on these student rights, visit the </w:t>
      </w:r>
      <w:hyperlink r:id="rId27" w:history="1">
        <w:r w:rsidRPr="00925B36">
          <w:rPr>
            <w:rStyle w:val="Hyperlink"/>
            <w:rFonts w:ascii="Arial" w:hAnsi="Arial" w:cs="Arial"/>
            <w:b w:val="0"/>
          </w:rPr>
          <w:t>Student Rights in Online and Hybrid Course</w:t>
        </w:r>
      </w:hyperlink>
      <w:r w:rsidRPr="00925B36">
        <w:rPr>
          <w:rFonts w:ascii="Arial" w:hAnsi="Arial" w:cs="Arial"/>
          <w:b w:val="0"/>
        </w:rPr>
        <w:t xml:space="preserve"> webpage. </w:t>
      </w:r>
    </w:p>
    <w:p w14:paraId="31A569FA" w14:textId="31434949" w:rsidR="0041299C" w:rsidRPr="0041299C" w:rsidRDefault="007B78DF" w:rsidP="0041299C">
      <w:pPr>
        <w:pStyle w:val="Heading1"/>
        <w:jc w:val="center"/>
        <w:rPr>
          <w:sz w:val="40"/>
          <w:szCs w:val="40"/>
        </w:rPr>
      </w:pPr>
      <w:bookmarkStart w:id="45" w:name="_Toc412018008"/>
      <w:r>
        <w:rPr>
          <w:sz w:val="40"/>
          <w:szCs w:val="40"/>
        </w:rPr>
        <w:t xml:space="preserve">DE Certifications </w:t>
      </w:r>
      <w:r w:rsidR="003C6AB0">
        <w:rPr>
          <w:sz w:val="40"/>
          <w:szCs w:val="40"/>
        </w:rPr>
        <w:t>through</w:t>
      </w:r>
      <w:r>
        <w:rPr>
          <w:sz w:val="40"/>
          <w:szCs w:val="40"/>
        </w:rPr>
        <w:t xml:space="preserve"> GCC</w:t>
      </w:r>
      <w:bookmarkEnd w:id="45"/>
    </w:p>
    <w:p w14:paraId="496BEC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noProof/>
          <w:color w:val="000000"/>
        </w:rPr>
        <w:drawing>
          <wp:inline distT="0" distB="0" distL="0" distR="0" wp14:anchorId="0AE5C6E8" wp14:editId="2C0C5EA4">
            <wp:extent cx="5943600" cy="1363345"/>
            <wp:effectExtent l="0" t="0" r="0" b="8255"/>
            <wp:docPr id="16" name="image23.gif" descr="Macintosh HD:Users:Alexa:Desktop:ShowImage.gif" title="DE Certifictiion Webpage Logo"/>
            <wp:cNvGraphicFramePr/>
            <a:graphic xmlns:a="http://schemas.openxmlformats.org/drawingml/2006/main">
              <a:graphicData uri="http://schemas.openxmlformats.org/drawingml/2006/picture">
                <pic:pic xmlns:pic="http://schemas.openxmlformats.org/drawingml/2006/picture">
                  <pic:nvPicPr>
                    <pic:cNvPr id="0" name="image23.gif" descr="Macintosh HD:Users:Alexa:Desktop:ShowImage.gif"/>
                    <pic:cNvPicPr preferRelativeResize="0"/>
                  </pic:nvPicPr>
                  <pic:blipFill>
                    <a:blip r:embed="rId28"/>
                    <a:srcRect/>
                    <a:stretch>
                      <a:fillRect/>
                    </a:stretch>
                  </pic:blipFill>
                  <pic:spPr>
                    <a:xfrm>
                      <a:off x="0" y="0"/>
                      <a:ext cx="5943600" cy="1363345"/>
                    </a:xfrm>
                    <a:prstGeom prst="rect">
                      <a:avLst/>
                    </a:prstGeom>
                    <a:ln/>
                  </pic:spPr>
                </pic:pic>
              </a:graphicData>
            </a:graphic>
          </wp:inline>
        </w:drawing>
      </w:r>
    </w:p>
    <w:p w14:paraId="1B556EE8" w14:textId="77777777" w:rsidR="00D4225E" w:rsidRDefault="00D4225E" w:rsidP="00600E5A">
      <w:pPr>
        <w:pStyle w:val="Normal1"/>
        <w:pBdr>
          <w:top w:val="nil"/>
          <w:left w:val="nil"/>
          <w:bottom w:val="nil"/>
          <w:right w:val="nil"/>
          <w:between w:val="nil"/>
        </w:pBdr>
        <w:tabs>
          <w:tab w:val="left" w:pos="90"/>
        </w:tabs>
        <w:spacing w:before="0"/>
        <w:rPr>
          <w:rFonts w:ascii="Arial" w:eastAsia="Arial" w:hAnsi="Arial" w:cs="Arial"/>
          <w:b w:val="0"/>
          <w:color w:val="000000"/>
        </w:rPr>
      </w:pPr>
    </w:p>
    <w:p w14:paraId="4C53363B" w14:textId="7B9EB183" w:rsidR="00600E5A" w:rsidRPr="00A64474" w:rsidRDefault="00600E5A" w:rsidP="00600E5A">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To be eligible to teach fully online and/or hybrid courses at GCC, instructors </w:t>
      </w:r>
      <w:r w:rsidR="003B1807">
        <w:rPr>
          <w:rFonts w:ascii="Arial" w:eastAsia="Arial" w:hAnsi="Arial" w:cs="Arial"/>
          <w:b w:val="0"/>
          <w:color w:val="000000"/>
        </w:rPr>
        <w:t>are required to</w:t>
      </w:r>
      <w:r w:rsidRPr="00A64474">
        <w:rPr>
          <w:rFonts w:ascii="Arial" w:eastAsia="Arial" w:hAnsi="Arial" w:cs="Arial"/>
          <w:b w:val="0"/>
          <w:color w:val="000000"/>
        </w:rPr>
        <w:t xml:space="preserve"> be both DE Certified and DE Instruction Eligible. </w:t>
      </w:r>
    </w:p>
    <w:p w14:paraId="2F544D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5024659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DE Certification means that the instructor is not only competent in using the institution’s chosen learning management system (LMS), but also understands online pedagogy and effective course design. </w:t>
      </w:r>
    </w:p>
    <w:p w14:paraId="1F5A4DC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378C7E8B" w14:textId="2D02823E" w:rsidR="00D4225E" w:rsidRDefault="00600E5A" w:rsidP="00AB64DE">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Visit the </w:t>
      </w:r>
      <w:hyperlink r:id="rId29" w:history="1">
        <w:r w:rsidRPr="00707A9D">
          <w:rPr>
            <w:rStyle w:val="Hyperlink"/>
            <w:rFonts w:ascii="Arial" w:eastAsia="Arial" w:hAnsi="Arial" w:cs="Arial"/>
            <w:b w:val="0"/>
          </w:rPr>
          <w:t>DE Certification at GCC</w:t>
        </w:r>
      </w:hyperlink>
      <w:r>
        <w:rPr>
          <w:rFonts w:ascii="Arial" w:eastAsia="Arial" w:hAnsi="Arial" w:cs="Arial"/>
          <w:b w:val="0"/>
          <w:color w:val="000000"/>
        </w:rPr>
        <w:t xml:space="preserve"> for further details and registration options. </w:t>
      </w:r>
      <w:bookmarkStart w:id="46" w:name="_Toc386389065"/>
    </w:p>
    <w:p w14:paraId="1DB34404" w14:textId="77777777" w:rsidR="00AB64DE" w:rsidRPr="00AB64DE" w:rsidRDefault="00AB64DE" w:rsidP="00AB64DE">
      <w:pPr>
        <w:pStyle w:val="Normal1"/>
        <w:pBdr>
          <w:top w:val="nil"/>
          <w:left w:val="nil"/>
          <w:bottom w:val="nil"/>
          <w:right w:val="nil"/>
          <w:between w:val="nil"/>
        </w:pBdr>
        <w:spacing w:before="0"/>
        <w:rPr>
          <w:rFonts w:ascii="Arial" w:eastAsia="Arial" w:hAnsi="Arial" w:cs="Arial"/>
          <w:b w:val="0"/>
          <w:color w:val="000000"/>
        </w:rPr>
      </w:pPr>
    </w:p>
    <w:p w14:paraId="5F0B5B18" w14:textId="4D710746" w:rsidR="00D4225E" w:rsidRDefault="00600E5A" w:rsidP="002B3EF6">
      <w:pPr>
        <w:pStyle w:val="Heading2"/>
        <w:numPr>
          <w:ilvl w:val="0"/>
          <w:numId w:val="31"/>
        </w:numPr>
        <w:rPr>
          <w:b/>
          <w:color w:val="auto"/>
          <w:sz w:val="28"/>
          <w:szCs w:val="28"/>
        </w:rPr>
      </w:pPr>
      <w:bookmarkStart w:id="47" w:name="_Toc411758600"/>
      <w:bookmarkStart w:id="48" w:name="_Toc411848090"/>
      <w:bookmarkStart w:id="49" w:name="_Toc412018009"/>
      <w:r w:rsidRPr="00841E87">
        <w:rPr>
          <w:b/>
          <w:color w:val="auto"/>
          <w:sz w:val="28"/>
          <w:szCs w:val="28"/>
        </w:rPr>
        <w:t>Alternative Ways of Becoming Distance Education Certified at GCC</w:t>
      </w:r>
      <w:bookmarkEnd w:id="46"/>
      <w:bookmarkEnd w:id="47"/>
      <w:bookmarkEnd w:id="48"/>
      <w:bookmarkEnd w:id="49"/>
    </w:p>
    <w:p w14:paraId="3870E900" w14:textId="77777777" w:rsidR="00AA2A4D" w:rsidRPr="00AA2A4D" w:rsidRDefault="00AA2A4D" w:rsidP="00AA2A4D"/>
    <w:p w14:paraId="2EAA0B3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According to </w:t>
      </w:r>
      <w:r>
        <w:rPr>
          <w:rFonts w:ascii="Arial" w:eastAsia="Arial" w:hAnsi="Arial" w:cs="Arial"/>
          <w:b w:val="0"/>
          <w:color w:val="000000"/>
        </w:rPr>
        <w:t>the Committee on Distance Education (</w:t>
      </w:r>
      <w:r w:rsidRPr="00A64474">
        <w:rPr>
          <w:rFonts w:ascii="Arial" w:eastAsia="Arial" w:hAnsi="Arial" w:cs="Arial"/>
          <w:b w:val="0"/>
          <w:color w:val="000000"/>
        </w:rPr>
        <w:t>CoDE</w:t>
      </w:r>
      <w:r>
        <w:rPr>
          <w:rFonts w:ascii="Arial" w:eastAsia="Arial" w:hAnsi="Arial" w:cs="Arial"/>
          <w:b w:val="0"/>
          <w:color w:val="000000"/>
        </w:rPr>
        <w:t>)</w:t>
      </w:r>
      <w:r w:rsidRPr="00A64474">
        <w:rPr>
          <w:rFonts w:ascii="Arial" w:eastAsia="Arial" w:hAnsi="Arial" w:cs="Arial"/>
          <w:b w:val="0"/>
          <w:color w:val="000000"/>
        </w:rPr>
        <w:t xml:space="preserve"> and approved by the Academic Senate, instructors may become DE Certified </w:t>
      </w:r>
      <w:r>
        <w:rPr>
          <w:rFonts w:ascii="Arial" w:eastAsia="Arial" w:hAnsi="Arial" w:cs="Arial"/>
          <w:b w:val="0"/>
          <w:color w:val="000000"/>
        </w:rPr>
        <w:t xml:space="preserve">through Equivalency </w:t>
      </w:r>
      <w:r w:rsidRPr="00A64474">
        <w:rPr>
          <w:rFonts w:ascii="Arial" w:eastAsia="Arial" w:hAnsi="Arial" w:cs="Arial"/>
          <w:b w:val="0"/>
          <w:color w:val="000000"/>
        </w:rPr>
        <w:t>in two ways: Through coursework, or by performance.</w:t>
      </w:r>
    </w:p>
    <w:p w14:paraId="4C7D72E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03AE0906" w14:textId="77777777" w:rsidR="00600E5A" w:rsidRPr="00F00909" w:rsidRDefault="00600E5A" w:rsidP="00F00909">
      <w:pPr>
        <w:pStyle w:val="Normal1"/>
        <w:pBdr>
          <w:top w:val="nil"/>
          <w:left w:val="nil"/>
          <w:bottom w:val="nil"/>
          <w:right w:val="nil"/>
          <w:between w:val="nil"/>
        </w:pBdr>
        <w:spacing w:before="0"/>
        <w:rPr>
          <w:rFonts w:ascii="Arial" w:eastAsia="Arial" w:hAnsi="Arial" w:cs="Arial"/>
          <w:b w:val="0"/>
          <w:color w:val="000000"/>
        </w:rPr>
      </w:pPr>
      <w:r w:rsidRPr="00F00909">
        <w:rPr>
          <w:rFonts w:ascii="Arial" w:eastAsia="Arial" w:hAnsi="Arial" w:cs="Arial"/>
          <w:b w:val="0"/>
          <w:color w:val="000000"/>
        </w:rPr>
        <w:t xml:space="preserve">Visit the </w:t>
      </w:r>
      <w:hyperlink r:id="rId30" w:history="1">
        <w:r w:rsidRPr="00F00909">
          <w:rPr>
            <w:rStyle w:val="Hyperlink"/>
            <w:rFonts w:ascii="Arial" w:eastAsia="Arial" w:hAnsi="Arial" w:cs="Arial"/>
            <w:b w:val="0"/>
          </w:rPr>
          <w:t>Alternative Ways to Become DE Certified</w:t>
        </w:r>
      </w:hyperlink>
      <w:r w:rsidRPr="00F00909">
        <w:rPr>
          <w:rFonts w:ascii="Arial" w:eastAsia="Arial" w:hAnsi="Arial" w:cs="Arial"/>
          <w:b w:val="0"/>
          <w:color w:val="000000"/>
        </w:rPr>
        <w:t xml:space="preserve"> website for further details. </w:t>
      </w:r>
    </w:p>
    <w:p w14:paraId="58D49E0C" w14:textId="77777777" w:rsidR="00F00909" w:rsidRPr="00F00909" w:rsidRDefault="00F00909" w:rsidP="00F00909">
      <w:pPr>
        <w:pStyle w:val="Normal1"/>
        <w:pBdr>
          <w:top w:val="nil"/>
          <w:left w:val="nil"/>
          <w:bottom w:val="nil"/>
          <w:right w:val="nil"/>
          <w:between w:val="nil"/>
        </w:pBdr>
        <w:spacing w:before="0"/>
        <w:rPr>
          <w:rFonts w:ascii="Arial" w:eastAsia="Arial" w:hAnsi="Arial" w:cs="Arial"/>
          <w:b w:val="0"/>
          <w:color w:val="000000"/>
        </w:rPr>
      </w:pPr>
    </w:p>
    <w:p w14:paraId="48DCBFA9" w14:textId="77777777" w:rsidR="00D4225E" w:rsidRDefault="00D4225E" w:rsidP="00D4225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31" w:history="1">
        <w:r w:rsidRPr="00A65123">
          <w:rPr>
            <w:rStyle w:val="Hyperlink"/>
            <w:rFonts w:ascii="Arial" w:hAnsi="Arial" w:cs="Arial"/>
            <w:b w:val="0"/>
          </w:rPr>
          <w:t>DE Course Requirements</w:t>
        </w:r>
      </w:hyperlink>
      <w:r>
        <w:rPr>
          <w:rFonts w:ascii="Arial" w:hAnsi="Arial" w:cs="Arial"/>
          <w:b w:val="0"/>
        </w:rPr>
        <w:t xml:space="preserve"> webpage.</w:t>
      </w:r>
    </w:p>
    <w:p w14:paraId="70A9C119" w14:textId="77777777" w:rsidR="00AB64DE" w:rsidRPr="00F00909" w:rsidRDefault="00AB64DE" w:rsidP="00F00909">
      <w:pPr>
        <w:tabs>
          <w:tab w:val="clear" w:pos="9360"/>
        </w:tabs>
        <w:spacing w:before="0"/>
        <w:rPr>
          <w:rFonts w:ascii="Arial" w:eastAsia="Arial" w:hAnsi="Arial" w:cs="Arial"/>
          <w:b w:val="0"/>
          <w:color w:val="000000"/>
        </w:rPr>
      </w:pPr>
    </w:p>
    <w:p w14:paraId="7616D77A" w14:textId="77777777" w:rsidR="007B78DF" w:rsidRDefault="007B78DF">
      <w:pPr>
        <w:tabs>
          <w:tab w:val="clear" w:pos="9360"/>
        </w:tabs>
        <w:spacing w:before="0"/>
        <w:rPr>
          <w:rFonts w:ascii="Calibri" w:eastAsia="Calibri" w:hAnsi="Calibri" w:cs="Calibri"/>
          <w:color w:val="335B8A"/>
          <w:sz w:val="40"/>
          <w:szCs w:val="40"/>
        </w:rPr>
      </w:pPr>
      <w:r>
        <w:rPr>
          <w:sz w:val="40"/>
          <w:szCs w:val="40"/>
        </w:rPr>
        <w:br w:type="page"/>
      </w:r>
    </w:p>
    <w:p w14:paraId="066635DD" w14:textId="510FB3AA" w:rsidR="003C6AB0" w:rsidRPr="003C6AB0" w:rsidRDefault="003C6AB0" w:rsidP="003C6AB0">
      <w:pPr>
        <w:pStyle w:val="Heading1"/>
        <w:jc w:val="center"/>
        <w:rPr>
          <w:sz w:val="40"/>
          <w:szCs w:val="40"/>
        </w:rPr>
      </w:pPr>
      <w:bookmarkStart w:id="50" w:name="_Toc412018010"/>
      <w:r w:rsidRPr="003C6AB0">
        <w:rPr>
          <w:sz w:val="40"/>
          <w:szCs w:val="40"/>
        </w:rPr>
        <w:t>Participating in the CVC-OEI through GCC</w:t>
      </w:r>
      <w:bookmarkEnd w:id="50"/>
    </w:p>
    <w:p w14:paraId="49DD043B" w14:textId="746EFEF0" w:rsidR="001C20EA" w:rsidRDefault="001C20EA" w:rsidP="001C20EA">
      <w:pPr>
        <w:pStyle w:val="NormalWeb"/>
        <w:spacing w:before="0" w:beforeAutospacing="0" w:after="0" w:afterAutospacing="0"/>
        <w:rPr>
          <w:rFonts w:ascii="Arial" w:hAnsi="Arial" w:cs="Arial"/>
          <w:i/>
          <w:sz w:val="24"/>
          <w:szCs w:val="24"/>
        </w:rPr>
      </w:pPr>
    </w:p>
    <w:p w14:paraId="0CC837D2" w14:textId="6137329A" w:rsidR="007B78DF" w:rsidRDefault="007B78DF" w:rsidP="001C20EA">
      <w:pPr>
        <w:pStyle w:val="NormalWeb"/>
        <w:spacing w:before="0" w:beforeAutospacing="0" w:after="240" w:afterAutospacing="0"/>
        <w:rPr>
          <w:rFonts w:ascii="Arial" w:hAnsi="Arial" w:cs="Arial"/>
          <w:sz w:val="24"/>
          <w:szCs w:val="24"/>
        </w:rPr>
      </w:pPr>
      <w:r w:rsidRPr="00B645B4">
        <w:rPr>
          <w:rFonts w:ascii="Arial" w:hAnsi="Arial" w:cs="Arial"/>
          <w:noProof/>
          <w:sz w:val="24"/>
          <w:szCs w:val="24"/>
        </w:rPr>
        <w:drawing>
          <wp:anchor distT="114300" distB="114300" distL="114300" distR="114300" simplePos="0" relativeHeight="251659264" behindDoc="0" locked="0" layoutInCell="1" hidden="0" allowOverlap="1" wp14:anchorId="47541A9A" wp14:editId="378F7239">
            <wp:simplePos x="0" y="0"/>
            <wp:positionH relativeFrom="margin">
              <wp:posOffset>3435350</wp:posOffset>
            </wp:positionH>
            <wp:positionV relativeFrom="paragraph">
              <wp:posOffset>208915</wp:posOffset>
            </wp:positionV>
            <wp:extent cx="3007995" cy="2503805"/>
            <wp:effectExtent l="0" t="0" r="0" b="10795"/>
            <wp:wrapSquare wrapText="bothSides" distT="114300" distB="114300" distL="114300" distR="114300"/>
            <wp:docPr id="3" name="image12.png" descr="Image of a Computer Screen with OEI logo on it. " title="OEI Exchange Photo"/>
            <wp:cNvGraphicFramePr/>
            <a:graphic xmlns:a="http://schemas.openxmlformats.org/drawingml/2006/main">
              <a:graphicData uri="http://schemas.openxmlformats.org/drawingml/2006/picture">
                <pic:pic xmlns:pic="http://schemas.openxmlformats.org/drawingml/2006/picture">
                  <pic:nvPicPr>
                    <pic:cNvPr id="0" name="image12.png" descr="Image of a Computer Screen with OEI logo on it. "/>
                    <pic:cNvPicPr preferRelativeResize="0"/>
                  </pic:nvPicPr>
                  <pic:blipFill>
                    <a:blip r:embed="rId32"/>
                    <a:srcRect/>
                    <a:stretch>
                      <a:fillRect/>
                    </a:stretch>
                  </pic:blipFill>
                  <pic:spPr>
                    <a:xfrm>
                      <a:off x="0" y="0"/>
                      <a:ext cx="3007995" cy="2503805"/>
                    </a:xfrm>
                    <a:prstGeom prst="rect">
                      <a:avLst/>
                    </a:prstGeom>
                    <a:ln/>
                  </pic:spPr>
                </pic:pic>
              </a:graphicData>
            </a:graphic>
            <wp14:sizeRelH relativeFrom="margin">
              <wp14:pctWidth>0</wp14:pctWidth>
            </wp14:sizeRelH>
            <wp14:sizeRelV relativeFrom="margin">
              <wp14:pctHeight>0</wp14:pctHeight>
            </wp14:sizeRelV>
          </wp:anchor>
        </w:drawing>
      </w:r>
    </w:p>
    <w:p w14:paraId="3EF82C51" w14:textId="77777777" w:rsidR="001C20EA" w:rsidRPr="00B645B4" w:rsidRDefault="001C20EA" w:rsidP="001C20EA">
      <w:pPr>
        <w:pStyle w:val="NormalWeb"/>
        <w:spacing w:before="0" w:beforeAutospacing="0" w:after="240" w:afterAutospacing="0"/>
        <w:rPr>
          <w:rFonts w:ascii="Arial" w:hAnsi="Arial" w:cs="Arial"/>
          <w:sz w:val="24"/>
          <w:szCs w:val="24"/>
        </w:rPr>
      </w:pPr>
      <w:r w:rsidRPr="00B645B4">
        <w:rPr>
          <w:rFonts w:ascii="Arial" w:hAnsi="Arial" w:cs="Arial"/>
          <w:sz w:val="24"/>
          <w:szCs w:val="24"/>
        </w:rPr>
        <w:t>The Online Education Initiative (OEI) is a collaborative effort sponsored by the Chancellor’s Office among California Community Colleges (CCCs) to ensure that significantly more students are able to complete their educational goals by increasing both access to and success in high-quality online courses.</w:t>
      </w:r>
    </w:p>
    <w:p w14:paraId="51C8F3F2" w14:textId="77777777" w:rsidR="001C20EA" w:rsidRPr="00B645B4" w:rsidRDefault="001C20EA" w:rsidP="001C20EA">
      <w:pPr>
        <w:pStyle w:val="NormalWeb"/>
        <w:spacing w:before="0" w:beforeAutospacing="0" w:after="240" w:afterAutospacing="0"/>
        <w:rPr>
          <w:rFonts w:ascii="Arial" w:hAnsi="Arial" w:cs="Arial"/>
          <w:color w:val="1E2D3B"/>
          <w:sz w:val="24"/>
          <w:szCs w:val="24"/>
        </w:rPr>
      </w:pPr>
      <w:r w:rsidRPr="00B645B4">
        <w:rPr>
          <w:rFonts w:ascii="Arial" w:hAnsi="Arial" w:cs="Arial"/>
          <w:b/>
          <w:bCs/>
          <w:sz w:val="24"/>
          <w:szCs w:val="24"/>
        </w:rPr>
        <w:t xml:space="preserve">The OEI has merged with the California Virtual Campus (CVC) to now create the OEI-CVC: </w:t>
      </w:r>
      <w:hyperlink r:id="rId33" w:history="1">
        <w:r w:rsidRPr="004C6965">
          <w:rPr>
            <w:rStyle w:val="Hyperlink"/>
            <w:rFonts w:ascii="Arial" w:hAnsi="Arial" w:cs="Arial"/>
            <w:b/>
            <w:bCs/>
            <w:sz w:val="24"/>
            <w:szCs w:val="24"/>
          </w:rPr>
          <w:t>http://cvc.edu/</w:t>
        </w:r>
      </w:hyperlink>
      <w:r>
        <w:rPr>
          <w:rFonts w:ascii="Arial" w:hAnsi="Arial" w:cs="Arial"/>
          <w:color w:val="1E2D3B"/>
          <w:sz w:val="24"/>
          <w:szCs w:val="24"/>
        </w:rPr>
        <w:t xml:space="preserve"> </w:t>
      </w:r>
    </w:p>
    <w:p w14:paraId="2543608F" w14:textId="77777777" w:rsidR="001C20EA" w:rsidRDefault="001C20EA" w:rsidP="001C20EA">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To find out more the OEI, CVC and GCC involvement, visit the GCC’s </w:t>
      </w:r>
      <w:hyperlink r:id="rId34" w:history="1">
        <w:r w:rsidRPr="0096609E">
          <w:rPr>
            <w:rStyle w:val="Hyperlink"/>
            <w:rFonts w:ascii="Arial" w:eastAsia="Arial" w:hAnsi="Arial" w:cs="Arial"/>
            <w:b w:val="0"/>
          </w:rPr>
          <w:t>Finish Faster Online</w:t>
        </w:r>
      </w:hyperlink>
      <w:r>
        <w:rPr>
          <w:rFonts w:ascii="Arial" w:eastAsia="Arial" w:hAnsi="Arial" w:cs="Arial"/>
          <w:b w:val="0"/>
          <w:color w:val="000000"/>
        </w:rPr>
        <w:t xml:space="preserve"> website. </w:t>
      </w:r>
    </w:p>
    <w:p w14:paraId="0946D332" w14:textId="73ED57CB" w:rsidR="007B78DF" w:rsidRPr="00994201" w:rsidRDefault="001C20EA" w:rsidP="00994201">
      <w:pPr>
        <w:pStyle w:val="Heading2"/>
        <w:spacing w:before="300" w:after="150"/>
        <w:rPr>
          <w:rFonts w:ascii="Arial" w:eastAsia="Arial" w:hAnsi="Arial" w:cs="Arial"/>
          <w:b/>
          <w:sz w:val="24"/>
          <w:szCs w:val="24"/>
        </w:rPr>
      </w:pPr>
      <w:r>
        <w:rPr>
          <w:rFonts w:ascii="Arial" w:eastAsia="Arial" w:hAnsi="Arial" w:cs="Arial"/>
          <w:b/>
          <w:noProof/>
          <w:sz w:val="24"/>
          <w:szCs w:val="24"/>
        </w:rPr>
        <w:drawing>
          <wp:inline distT="0" distB="0" distL="0" distR="0" wp14:anchorId="48FFA672" wp14:editId="0E47CF6E">
            <wp:extent cx="5926667" cy="1363345"/>
            <wp:effectExtent l="0" t="0" r="0" b="8255"/>
            <wp:docPr id="7" name="Picture 7" descr="Macintosh HD:Users:Alexa:Desktop:Course Design Academy pic.jpg" title="Course Design Academy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Course Design Academy pic.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26667" cy="1363345"/>
                    </a:xfrm>
                    <a:prstGeom prst="rect">
                      <a:avLst/>
                    </a:prstGeom>
                    <a:noFill/>
                    <a:ln>
                      <a:noFill/>
                    </a:ln>
                  </pic:spPr>
                </pic:pic>
              </a:graphicData>
            </a:graphic>
          </wp:inline>
        </w:drawing>
      </w:r>
    </w:p>
    <w:p w14:paraId="03B562F6" w14:textId="7D1575BF" w:rsidR="001C20EA" w:rsidRDefault="000C16DA" w:rsidP="008D7F53">
      <w:pPr>
        <w:rPr>
          <w:rStyle w:val="Strong"/>
          <w:rFonts w:ascii="Arial" w:eastAsia="Times New Roman" w:hAnsi="Arial" w:cs="Arial"/>
          <w:bCs w:val="0"/>
        </w:rPr>
      </w:pPr>
      <w:r>
        <w:rPr>
          <w:rFonts w:ascii="Arial" w:eastAsia="Arial" w:hAnsi="Arial" w:cs="Arial"/>
          <w:b w:val="0"/>
        </w:rPr>
        <w:t>If you would like to</w:t>
      </w:r>
      <w:r w:rsidR="001C20EA" w:rsidRPr="006C4A95">
        <w:rPr>
          <w:rStyle w:val="Strong"/>
          <w:rFonts w:ascii="Arial" w:eastAsia="Times New Roman" w:hAnsi="Arial" w:cs="Arial"/>
          <w:bCs w:val="0"/>
        </w:rPr>
        <w:t xml:space="preserve"> join the Desig</w:t>
      </w:r>
      <w:r>
        <w:rPr>
          <w:rStyle w:val="Strong"/>
          <w:rFonts w:ascii="Arial" w:eastAsia="Times New Roman" w:hAnsi="Arial" w:cs="Arial"/>
          <w:bCs w:val="0"/>
        </w:rPr>
        <w:t xml:space="preserve">n Academy so your DE course is eligible to run </w:t>
      </w:r>
      <w:r w:rsidR="001C20EA" w:rsidRPr="006C4A95">
        <w:rPr>
          <w:rStyle w:val="Strong"/>
          <w:rFonts w:ascii="Arial" w:eastAsia="Times New Roman" w:hAnsi="Arial" w:cs="Arial"/>
          <w:bCs w:val="0"/>
        </w:rPr>
        <w:t>in the</w:t>
      </w:r>
      <w:r w:rsidR="001C20EA">
        <w:rPr>
          <w:rStyle w:val="Strong"/>
          <w:rFonts w:ascii="Arial" w:eastAsia="Times New Roman" w:hAnsi="Arial" w:cs="Arial"/>
          <w:bCs w:val="0"/>
        </w:rPr>
        <w:t xml:space="preserve"> OEI </w:t>
      </w:r>
      <w:r w:rsidR="001C20EA" w:rsidRPr="0096609E">
        <w:rPr>
          <w:rStyle w:val="Strong"/>
          <w:rFonts w:ascii="Arial" w:eastAsia="Times New Roman" w:hAnsi="Arial" w:cs="Arial"/>
          <w:bCs w:val="0"/>
        </w:rPr>
        <w:t>but are concerned about not having the time to finish the course</w:t>
      </w:r>
      <w:r>
        <w:rPr>
          <w:rStyle w:val="Strong"/>
          <w:rFonts w:ascii="Arial" w:eastAsia="Times New Roman" w:hAnsi="Arial" w:cs="Arial"/>
          <w:bCs w:val="0"/>
        </w:rPr>
        <w:t>, v</w:t>
      </w:r>
      <w:r w:rsidR="001C20EA">
        <w:rPr>
          <w:rStyle w:val="Strong"/>
          <w:rFonts w:ascii="Arial" w:eastAsia="Times New Roman" w:hAnsi="Arial" w:cs="Arial"/>
          <w:bCs w:val="0"/>
        </w:rPr>
        <w:t xml:space="preserve">isit this </w:t>
      </w:r>
      <w:r w:rsidR="001C20EA" w:rsidRPr="0096609E">
        <w:rPr>
          <w:rStyle w:val="Strong"/>
          <w:rFonts w:ascii="Arial" w:eastAsia="Times New Roman" w:hAnsi="Arial" w:cs="Arial"/>
          <w:bCs w:val="0"/>
        </w:rPr>
        <w:t xml:space="preserve">website </w:t>
      </w:r>
      <w:r>
        <w:rPr>
          <w:rStyle w:val="Strong"/>
          <w:rFonts w:ascii="Arial" w:eastAsia="Times New Roman" w:hAnsi="Arial" w:cs="Arial"/>
          <w:bCs w:val="0"/>
        </w:rPr>
        <w:t xml:space="preserve">to learn about </w:t>
      </w:r>
      <w:r w:rsidR="001C20EA" w:rsidRPr="0096609E">
        <w:rPr>
          <w:rStyle w:val="Strong"/>
          <w:rFonts w:ascii="Arial" w:eastAsia="Times New Roman" w:hAnsi="Arial" w:cs="Arial"/>
          <w:bCs w:val="0"/>
        </w:rPr>
        <w:t xml:space="preserve">a unique </w:t>
      </w:r>
      <w:hyperlink r:id="rId36" w:history="1">
        <w:r w:rsidR="001C20EA" w:rsidRPr="0096609E">
          <w:rPr>
            <w:rStyle w:val="Hyperlink"/>
            <w:rFonts w:ascii="Arial" w:eastAsia="Times New Roman" w:hAnsi="Arial" w:cs="Arial"/>
            <w:b w:val="0"/>
          </w:rPr>
          <w:t>Opportunity to Earn Release Time or Stipend to Complete the Design Academy</w:t>
        </w:r>
      </w:hyperlink>
      <w:r w:rsidR="001C20EA" w:rsidRPr="0096609E">
        <w:rPr>
          <w:rStyle w:val="Strong"/>
          <w:rFonts w:ascii="Arial" w:eastAsia="Times New Roman" w:hAnsi="Arial" w:cs="Arial"/>
          <w:bCs w:val="0"/>
        </w:rPr>
        <w:t xml:space="preserve"> with GCC’s support. </w:t>
      </w:r>
    </w:p>
    <w:p w14:paraId="04246A68" w14:textId="77777777" w:rsidR="008D7F53" w:rsidRPr="00994201" w:rsidRDefault="008D7F53" w:rsidP="008D7F53">
      <w:pPr>
        <w:rPr>
          <w:rStyle w:val="Strong"/>
          <w:rFonts w:ascii="Arial" w:eastAsia="Times New Roman" w:hAnsi="Arial" w:cs="Arial"/>
          <w:bCs w:val="0"/>
          <w:sz w:val="16"/>
          <w:szCs w:val="16"/>
        </w:rPr>
      </w:pPr>
    </w:p>
    <w:p w14:paraId="00AB7072" w14:textId="7E9C862C" w:rsidR="008D7F53" w:rsidRDefault="002F08DF" w:rsidP="008D7F53">
      <w:pPr>
        <w:rPr>
          <w:rFonts w:ascii="Arial" w:eastAsia="Times New Roman" w:hAnsi="Arial" w:cs="Arial"/>
          <w:b w:val="0"/>
        </w:rPr>
      </w:pPr>
      <w:r w:rsidRPr="002F08DF">
        <w:rPr>
          <w:rFonts w:ascii="Arial" w:eastAsia="Times New Roman" w:hAnsi="Arial" w:cs="Arial"/>
          <w:b w:val="0"/>
          <w:i/>
        </w:rPr>
        <w:t>Note:</w:t>
      </w:r>
      <w:r>
        <w:rPr>
          <w:rFonts w:ascii="Arial" w:eastAsia="Times New Roman" w:hAnsi="Arial" w:cs="Arial"/>
          <w:b w:val="0"/>
        </w:rPr>
        <w:t xml:space="preserve"> </w:t>
      </w:r>
      <w:r w:rsidR="008D7F53" w:rsidRPr="00A64474">
        <w:rPr>
          <w:rFonts w:ascii="Arial" w:eastAsia="Times New Roman" w:hAnsi="Arial" w:cs="Arial"/>
          <w:b w:val="0"/>
        </w:rPr>
        <w:t xml:space="preserve">In preparation for acceptance into the Online Education Initiative (OEI), the Committee on Distance Education (CoDE) and the Academic Senate approved the use of the </w:t>
      </w:r>
      <w:hyperlink r:id="rId37" w:history="1">
        <w:r w:rsidR="008D7F53" w:rsidRPr="002F08DF">
          <w:rPr>
            <w:rStyle w:val="Hyperlink"/>
            <w:rFonts w:ascii="Arial" w:eastAsia="Times New Roman" w:hAnsi="Arial" w:cs="Arial"/>
            <w:b w:val="0"/>
          </w:rPr>
          <w:t>OEI Rubric</w:t>
        </w:r>
      </w:hyperlink>
      <w:r w:rsidR="008D7F53" w:rsidRPr="00A64474">
        <w:rPr>
          <w:rFonts w:ascii="Arial" w:eastAsia="Times New Roman" w:hAnsi="Arial" w:cs="Arial"/>
          <w:b w:val="0"/>
        </w:rPr>
        <w:t xml:space="preserve"> as our course-measuring tool for</w:t>
      </w:r>
      <w:r w:rsidR="008D7F53">
        <w:rPr>
          <w:rFonts w:ascii="Arial" w:eastAsia="Times New Roman" w:hAnsi="Arial" w:cs="Arial"/>
          <w:b w:val="0"/>
        </w:rPr>
        <w:t xml:space="preserve"> DE excellence</w:t>
      </w:r>
      <w:r w:rsidR="008D7F53" w:rsidRPr="00A64474">
        <w:rPr>
          <w:rFonts w:ascii="Arial" w:eastAsia="Times New Roman" w:hAnsi="Arial" w:cs="Arial"/>
          <w:b w:val="0"/>
        </w:rPr>
        <w:t xml:space="preserve">, and an abridged version as our measuring tool for all </w:t>
      </w:r>
      <w:r>
        <w:rPr>
          <w:rFonts w:ascii="Arial" w:eastAsia="Times New Roman" w:hAnsi="Arial" w:cs="Arial"/>
          <w:b w:val="0"/>
        </w:rPr>
        <w:t>GCC DE course baseline compliance c</w:t>
      </w:r>
      <w:r w:rsidR="008D7F53" w:rsidRPr="00A64474">
        <w:rPr>
          <w:rFonts w:ascii="Arial" w:eastAsia="Times New Roman" w:hAnsi="Arial" w:cs="Arial"/>
          <w:b w:val="0"/>
        </w:rPr>
        <w:t>hecks.</w:t>
      </w:r>
    </w:p>
    <w:p w14:paraId="0412C9FD" w14:textId="55D43780" w:rsidR="008D7F53" w:rsidRDefault="00994201" w:rsidP="008D7F53">
      <w:pPr>
        <w:rPr>
          <w:rFonts w:ascii="Arial" w:eastAsia="Times New Roman" w:hAnsi="Arial" w:cs="Arial"/>
          <w:b w:val="0"/>
        </w:rPr>
      </w:pPr>
      <w:r>
        <w:rPr>
          <w:rFonts w:ascii="Arial" w:eastAsia="Times New Roman" w:hAnsi="Arial" w:cs="Arial"/>
          <w:b w:val="0"/>
          <w:noProof/>
        </w:rPr>
        <w:drawing>
          <wp:anchor distT="0" distB="0" distL="114300" distR="114300" simplePos="0" relativeHeight="251660288" behindDoc="0" locked="0" layoutInCell="1" allowOverlap="1" wp14:anchorId="33DEB72E" wp14:editId="292DA6F3">
            <wp:simplePos x="0" y="0"/>
            <wp:positionH relativeFrom="column">
              <wp:posOffset>1024255</wp:posOffset>
            </wp:positionH>
            <wp:positionV relativeFrom="paragraph">
              <wp:posOffset>1270</wp:posOffset>
            </wp:positionV>
            <wp:extent cx="3858260" cy="1696720"/>
            <wp:effectExtent l="0" t="0" r="2540" b="5080"/>
            <wp:wrapSquare wrapText="bothSides"/>
            <wp:docPr id="5" name="Picture 5" descr="Macintosh HD:Users:Alexa:Desktop:OEI Statistic 2017.jpg" title="OEI Statisti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OEI Statistic 2017.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58260" cy="16967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34E06B9" w14:textId="67A863BA" w:rsidR="00994201" w:rsidRPr="00600E5A" w:rsidRDefault="00994201" w:rsidP="008D7F53">
      <w:pPr>
        <w:rPr>
          <w:rFonts w:ascii="Arial" w:eastAsia="Times New Roman" w:hAnsi="Arial" w:cs="Arial"/>
          <w:b w:val="0"/>
        </w:rPr>
      </w:pPr>
    </w:p>
    <w:p w14:paraId="239D65C2" w14:textId="77777777" w:rsidR="0041299C" w:rsidRPr="0041299C" w:rsidRDefault="0041299C" w:rsidP="0041299C">
      <w:pPr>
        <w:pStyle w:val="Heading1"/>
        <w:spacing w:before="0"/>
        <w:jc w:val="center"/>
        <w:rPr>
          <w:sz w:val="40"/>
          <w:szCs w:val="40"/>
        </w:rPr>
      </w:pPr>
      <w:bookmarkStart w:id="51" w:name="_Toc411696360"/>
      <w:bookmarkStart w:id="52" w:name="_Toc412018011"/>
      <w:r w:rsidRPr="0041299C">
        <w:rPr>
          <w:sz w:val="40"/>
          <w:szCs w:val="40"/>
        </w:rPr>
        <w:t>DE Recertification and Faculty Mentorship Program</w:t>
      </w:r>
      <w:bookmarkEnd w:id="51"/>
      <w:bookmarkEnd w:id="52"/>
    </w:p>
    <w:p w14:paraId="7F68B29E" w14:textId="77777777" w:rsidR="00640CB2" w:rsidRDefault="001C20EA" w:rsidP="0041299C">
      <w:pPr>
        <w:pStyle w:val="Heading1"/>
        <w:spacing w:before="0"/>
        <w:rPr>
          <w:rFonts w:ascii="Arial" w:hAnsi="Arial" w:cs="Arial"/>
          <w:sz w:val="24"/>
          <w:szCs w:val="24"/>
        </w:rPr>
      </w:pPr>
      <w:bookmarkStart w:id="53" w:name="_Toc411696361"/>
      <w:r w:rsidRPr="00A64474">
        <w:rPr>
          <w:rFonts w:ascii="Arial" w:eastAsia="Arial" w:hAnsi="Arial" w:cs="Arial"/>
          <w:b w:val="0"/>
          <w:noProof/>
          <w:color w:val="3366FF"/>
        </w:rPr>
        <w:drawing>
          <wp:inline distT="0" distB="0" distL="0" distR="0" wp14:anchorId="604266E3" wp14:editId="53E7A47B">
            <wp:extent cx="5943600" cy="1363345"/>
            <wp:effectExtent l="0" t="0" r="0" b="8255"/>
            <wp:docPr id="17" name="image22.gif" descr="Macintosh HD:Users:Alexa:Desktop:ShowImage-1.gif" title="GADER Logo"/>
            <wp:cNvGraphicFramePr/>
            <a:graphic xmlns:a="http://schemas.openxmlformats.org/drawingml/2006/main">
              <a:graphicData uri="http://schemas.openxmlformats.org/drawingml/2006/picture">
                <pic:pic xmlns:pic="http://schemas.openxmlformats.org/drawingml/2006/picture">
                  <pic:nvPicPr>
                    <pic:cNvPr id="0" name="image22.gif" descr="Macintosh HD:Users:Alexa:Desktop:ShowImage-1.gif"/>
                    <pic:cNvPicPr preferRelativeResize="0"/>
                  </pic:nvPicPr>
                  <pic:blipFill>
                    <a:blip r:embed="rId39"/>
                    <a:srcRect/>
                    <a:stretch>
                      <a:fillRect/>
                    </a:stretch>
                  </pic:blipFill>
                  <pic:spPr>
                    <a:xfrm>
                      <a:off x="0" y="0"/>
                      <a:ext cx="5943600" cy="1363345"/>
                    </a:xfrm>
                    <a:prstGeom prst="rect">
                      <a:avLst/>
                    </a:prstGeom>
                    <a:ln/>
                  </pic:spPr>
                </pic:pic>
              </a:graphicData>
            </a:graphic>
          </wp:inline>
        </w:drawing>
      </w:r>
    </w:p>
    <w:bookmarkEnd w:id="53"/>
    <w:p w14:paraId="39F9CA1B" w14:textId="77777777" w:rsidR="0018489A" w:rsidRDefault="0018489A" w:rsidP="0018489A">
      <w:pPr>
        <w:pStyle w:val="Normal1"/>
        <w:rPr>
          <w:rFonts w:ascii="Arial" w:eastAsia="Calibri" w:hAnsi="Arial" w:cs="Arial"/>
          <w:color w:val="335B8A"/>
        </w:rPr>
      </w:pPr>
    </w:p>
    <w:p w14:paraId="2032FC69" w14:textId="77777777" w:rsidR="00DC287C" w:rsidRPr="0018489A" w:rsidRDefault="00DC287C" w:rsidP="0018489A">
      <w:pPr>
        <w:pStyle w:val="Normal1"/>
      </w:pPr>
    </w:p>
    <w:p w14:paraId="150CDB6D" w14:textId="28EA547B" w:rsidR="00102775" w:rsidRPr="00102775" w:rsidRDefault="00102775" w:rsidP="0041299C">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Annual GADER (</w:t>
      </w:r>
      <w:r w:rsidRPr="00102775">
        <w:rPr>
          <w:rStyle w:val="Strong"/>
          <w:rFonts w:ascii="Arial" w:hAnsi="Arial" w:cs="Arial"/>
          <w:sz w:val="24"/>
          <w:szCs w:val="24"/>
        </w:rPr>
        <w:t>G</w:t>
      </w:r>
      <w:r w:rsidRPr="00102775">
        <w:rPr>
          <w:rFonts w:ascii="Arial" w:hAnsi="Arial" w:cs="Arial"/>
          <w:sz w:val="24"/>
          <w:szCs w:val="24"/>
        </w:rPr>
        <w:t>lendale </w:t>
      </w:r>
      <w:r w:rsidRPr="00102775">
        <w:rPr>
          <w:rStyle w:val="Strong"/>
          <w:rFonts w:ascii="Arial" w:hAnsi="Arial" w:cs="Arial"/>
          <w:sz w:val="24"/>
          <w:szCs w:val="24"/>
        </w:rPr>
        <w:t>A</w:t>
      </w:r>
      <w:r w:rsidRPr="00102775">
        <w:rPr>
          <w:rFonts w:ascii="Arial" w:hAnsi="Arial" w:cs="Arial"/>
          <w:sz w:val="24"/>
          <w:szCs w:val="24"/>
        </w:rPr>
        <w:t>nnual </w:t>
      </w:r>
      <w:r w:rsidRPr="00102775">
        <w:rPr>
          <w:rStyle w:val="Strong"/>
          <w:rFonts w:ascii="Arial" w:hAnsi="Arial" w:cs="Arial"/>
          <w:sz w:val="24"/>
          <w:szCs w:val="24"/>
        </w:rPr>
        <w:t>D</w:t>
      </w:r>
      <w:r w:rsidRPr="00102775">
        <w:rPr>
          <w:rFonts w:ascii="Arial" w:hAnsi="Arial" w:cs="Arial"/>
          <w:sz w:val="24"/>
          <w:szCs w:val="24"/>
        </w:rPr>
        <w:t>istance </w:t>
      </w:r>
      <w:r w:rsidRPr="00102775">
        <w:rPr>
          <w:rStyle w:val="Strong"/>
          <w:rFonts w:ascii="Arial" w:hAnsi="Arial" w:cs="Arial"/>
          <w:sz w:val="24"/>
          <w:szCs w:val="24"/>
        </w:rPr>
        <w:t>E</w:t>
      </w:r>
      <w:r w:rsidRPr="00102775">
        <w:rPr>
          <w:rFonts w:ascii="Arial" w:hAnsi="Arial" w:cs="Arial"/>
          <w:sz w:val="24"/>
          <w:szCs w:val="24"/>
        </w:rPr>
        <w:t>ducation </w:t>
      </w:r>
      <w:r w:rsidRPr="00102775">
        <w:rPr>
          <w:rStyle w:val="Strong"/>
          <w:rFonts w:ascii="Arial" w:hAnsi="Arial" w:cs="Arial"/>
          <w:sz w:val="24"/>
          <w:szCs w:val="24"/>
        </w:rPr>
        <w:t>R</w:t>
      </w:r>
      <w:r w:rsidRPr="00102775">
        <w:rPr>
          <w:rFonts w:ascii="Arial" w:hAnsi="Arial" w:cs="Arial"/>
          <w:sz w:val="24"/>
          <w:szCs w:val="24"/>
        </w:rPr>
        <w:t xml:space="preserve">e-certification) is required before </w:t>
      </w:r>
      <w:proofErr w:type="gramStart"/>
      <w:r w:rsidRPr="00102775">
        <w:rPr>
          <w:rFonts w:ascii="Arial" w:hAnsi="Arial" w:cs="Arial"/>
          <w:sz w:val="24"/>
          <w:szCs w:val="24"/>
        </w:rPr>
        <w:t xml:space="preserve">faculty names </w:t>
      </w:r>
      <w:r w:rsidR="000C16DA">
        <w:rPr>
          <w:rFonts w:ascii="Arial" w:hAnsi="Arial" w:cs="Arial"/>
          <w:sz w:val="24"/>
          <w:szCs w:val="24"/>
        </w:rPr>
        <w:t>will</w:t>
      </w:r>
      <w:r w:rsidRPr="00102775">
        <w:rPr>
          <w:rFonts w:ascii="Arial" w:hAnsi="Arial" w:cs="Arial"/>
          <w:sz w:val="24"/>
          <w:szCs w:val="24"/>
        </w:rPr>
        <w:t xml:space="preserve"> be forwarded to the District </w:t>
      </w:r>
      <w:r w:rsidR="000C16DA">
        <w:rPr>
          <w:rFonts w:ascii="Arial" w:hAnsi="Arial" w:cs="Arial"/>
          <w:sz w:val="24"/>
          <w:szCs w:val="24"/>
        </w:rPr>
        <w:t xml:space="preserve">by the DE Coordinator </w:t>
      </w:r>
      <w:r w:rsidRPr="00102775">
        <w:rPr>
          <w:rFonts w:ascii="Arial" w:hAnsi="Arial" w:cs="Arial"/>
          <w:sz w:val="24"/>
          <w:szCs w:val="24"/>
        </w:rPr>
        <w:t>for scheduling to teach online or hybrid courses</w:t>
      </w:r>
      <w:proofErr w:type="gramEnd"/>
      <w:r w:rsidRPr="00102775">
        <w:rPr>
          <w:rFonts w:ascii="Arial" w:hAnsi="Arial" w:cs="Arial"/>
          <w:sz w:val="24"/>
          <w:szCs w:val="24"/>
        </w:rPr>
        <w:t>.</w:t>
      </w:r>
    </w:p>
    <w:p w14:paraId="1032B599" w14:textId="7421DDE8" w:rsidR="00102775" w:rsidRPr="00102775" w:rsidRDefault="00102775" w:rsidP="00102775">
      <w:pPr>
        <w:pStyle w:val="NormalWeb"/>
        <w:shd w:val="clear" w:color="auto" w:fill="FFFFFF"/>
        <w:spacing w:before="0" w:beforeAutospacing="0" w:after="240" w:afterAutospacing="0"/>
        <w:rPr>
          <w:rFonts w:ascii="Arial" w:hAnsi="Arial" w:cs="Arial"/>
          <w:color w:val="1E2D3B"/>
          <w:sz w:val="24"/>
          <w:szCs w:val="24"/>
        </w:rPr>
      </w:pPr>
      <w:r w:rsidRPr="00102775">
        <w:rPr>
          <w:rFonts w:ascii="Arial" w:hAnsi="Arial" w:cs="Arial"/>
          <w:sz w:val="24"/>
          <w:szCs w:val="24"/>
        </w:rPr>
        <w:t>For further details on GADER, as well as a list of the types of activities that are already approved for GADER, please see the </w:t>
      </w:r>
      <w:hyperlink r:id="rId40" w:history="1">
        <w:r w:rsidRPr="0018489A">
          <w:rPr>
            <w:rStyle w:val="Hyperlink"/>
            <w:rFonts w:ascii="Arial" w:hAnsi="Arial" w:cs="Arial"/>
            <w:sz w:val="24"/>
            <w:szCs w:val="24"/>
          </w:rPr>
          <w:t>GAD</w:t>
        </w:r>
        <w:r w:rsidR="0018489A" w:rsidRPr="0018489A">
          <w:rPr>
            <w:rStyle w:val="Hyperlink"/>
            <w:rFonts w:ascii="Arial" w:hAnsi="Arial" w:cs="Arial"/>
            <w:sz w:val="24"/>
            <w:szCs w:val="24"/>
          </w:rPr>
          <w:t>ER policies and procedures page</w:t>
        </w:r>
      </w:hyperlink>
      <w:r w:rsidR="0018489A">
        <w:rPr>
          <w:rFonts w:ascii="Arial" w:hAnsi="Arial" w:cs="Arial"/>
          <w:color w:val="1E2D3B"/>
          <w:sz w:val="24"/>
          <w:szCs w:val="24"/>
        </w:rPr>
        <w:t xml:space="preserve">. </w:t>
      </w:r>
    </w:p>
    <w:p w14:paraId="046D5566" w14:textId="29EF715E" w:rsidR="00102775" w:rsidRPr="00102775" w:rsidRDefault="00102775" w:rsidP="00102775">
      <w:pPr>
        <w:pStyle w:val="NormalWeb"/>
        <w:shd w:val="clear" w:color="auto" w:fill="FFFFFF"/>
        <w:spacing w:before="0" w:beforeAutospacing="0" w:after="240" w:afterAutospacing="0"/>
        <w:rPr>
          <w:rFonts w:ascii="Arial" w:hAnsi="Arial" w:cs="Arial"/>
          <w:sz w:val="24"/>
          <w:szCs w:val="24"/>
        </w:rPr>
      </w:pPr>
      <w:r w:rsidRPr="00102775">
        <w:rPr>
          <w:rStyle w:val="Strong"/>
          <w:rFonts w:ascii="Arial" w:hAnsi="Arial" w:cs="Arial"/>
          <w:sz w:val="24"/>
          <w:szCs w:val="24"/>
        </w:rPr>
        <w:t>If you plan your own GADER</w:t>
      </w:r>
      <w:r w:rsidRPr="00102775">
        <w:rPr>
          <w:rFonts w:ascii="Arial" w:hAnsi="Arial" w:cs="Arial"/>
          <w:sz w:val="24"/>
          <w:szCs w:val="24"/>
        </w:rPr>
        <w:t>, please use this </w:t>
      </w:r>
      <w:hyperlink r:id="rId41" w:history="1">
        <w:r w:rsidRPr="0018489A">
          <w:rPr>
            <w:rStyle w:val="Hyperlink"/>
            <w:rFonts w:ascii="Arial" w:hAnsi="Arial" w:cs="Arial"/>
            <w:sz w:val="24"/>
            <w:szCs w:val="24"/>
          </w:rPr>
          <w:t>indi</w:t>
        </w:r>
        <w:r w:rsidR="0018489A" w:rsidRPr="0018489A">
          <w:rPr>
            <w:rStyle w:val="Hyperlink"/>
            <w:rFonts w:ascii="Arial" w:hAnsi="Arial" w:cs="Arial"/>
            <w:sz w:val="24"/>
            <w:szCs w:val="24"/>
          </w:rPr>
          <w:t xml:space="preserve">vidually planned activity GADER </w:t>
        </w:r>
        <w:r w:rsidRPr="0018489A">
          <w:rPr>
            <w:rStyle w:val="Hyperlink"/>
            <w:rFonts w:ascii="Arial" w:hAnsi="Arial" w:cs="Arial"/>
            <w:sz w:val="24"/>
            <w:szCs w:val="24"/>
          </w:rPr>
          <w:t>form</w:t>
        </w:r>
      </w:hyperlink>
      <w:r w:rsidRPr="00102775">
        <w:rPr>
          <w:rFonts w:ascii="Arial" w:hAnsi="Arial" w:cs="Arial"/>
          <w:color w:val="1E2D3B"/>
          <w:sz w:val="24"/>
          <w:szCs w:val="24"/>
        </w:rPr>
        <w:t> </w:t>
      </w:r>
      <w:r w:rsidRPr="00102775">
        <w:rPr>
          <w:rFonts w:ascii="Arial" w:hAnsi="Arial" w:cs="Arial"/>
          <w:sz w:val="24"/>
          <w:szCs w:val="24"/>
        </w:rPr>
        <w:t>to provide rationale for why the activity should qualify as GADER, as well as reflection on your learning from the activity.</w:t>
      </w:r>
    </w:p>
    <w:p w14:paraId="7EB39E7F" w14:textId="55C3B88D" w:rsidR="0041299C" w:rsidRPr="00DA1140" w:rsidRDefault="0032747A" w:rsidP="00DA1140">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 xml:space="preserve">For more information on GADER, visit the </w:t>
      </w:r>
      <w:hyperlink r:id="rId42" w:history="1">
        <w:r w:rsidRPr="00DA1140">
          <w:rPr>
            <w:rStyle w:val="Hyperlink"/>
            <w:rFonts w:ascii="Arial" w:hAnsi="Arial" w:cs="Arial"/>
            <w:sz w:val="24"/>
            <w:szCs w:val="24"/>
          </w:rPr>
          <w:t>DE Annual Recertification</w:t>
        </w:r>
      </w:hyperlink>
      <w:r w:rsidRPr="00102775">
        <w:rPr>
          <w:rFonts w:ascii="Arial" w:hAnsi="Arial" w:cs="Arial"/>
          <w:sz w:val="24"/>
          <w:szCs w:val="24"/>
        </w:rPr>
        <w:t xml:space="preserve"> website.</w:t>
      </w:r>
    </w:p>
    <w:p w14:paraId="379A3BDB" w14:textId="77777777" w:rsidR="00DA1140" w:rsidRDefault="00DA1140" w:rsidP="00DA1140">
      <w:pPr>
        <w:pStyle w:val="Heading2"/>
        <w:rPr>
          <w:b/>
          <w:sz w:val="28"/>
          <w:szCs w:val="28"/>
        </w:rPr>
      </w:pPr>
    </w:p>
    <w:p w14:paraId="36B70D80" w14:textId="339D60E0" w:rsidR="0041299C" w:rsidRDefault="0041299C" w:rsidP="002B3EF6">
      <w:pPr>
        <w:pStyle w:val="Heading2"/>
        <w:numPr>
          <w:ilvl w:val="0"/>
          <w:numId w:val="30"/>
        </w:numPr>
        <w:rPr>
          <w:b/>
          <w:color w:val="auto"/>
          <w:sz w:val="28"/>
          <w:szCs w:val="28"/>
        </w:rPr>
      </w:pPr>
      <w:bookmarkStart w:id="54" w:name="_Toc411758603"/>
      <w:bookmarkStart w:id="55" w:name="_Toc411848093"/>
      <w:bookmarkStart w:id="56" w:name="_Toc412018012"/>
      <w:r w:rsidRPr="00841E87">
        <w:rPr>
          <w:b/>
          <w:color w:val="auto"/>
          <w:sz w:val="28"/>
          <w:szCs w:val="28"/>
        </w:rPr>
        <w:t>Distance Education Faculty Mentorship Program</w:t>
      </w:r>
      <w:bookmarkEnd w:id="54"/>
      <w:bookmarkEnd w:id="55"/>
      <w:bookmarkEnd w:id="56"/>
    </w:p>
    <w:p w14:paraId="0D8813EB" w14:textId="77777777" w:rsidR="00AA2A4D" w:rsidRPr="00AA2A4D" w:rsidRDefault="00AA2A4D" w:rsidP="00AA2A4D"/>
    <w:p w14:paraId="278DAB50" w14:textId="77777777" w:rsidR="0041299C" w:rsidRPr="00A53736" w:rsidRDefault="0041299C" w:rsidP="0041299C">
      <w:pPr>
        <w:tabs>
          <w:tab w:val="clear" w:pos="9360"/>
        </w:tabs>
        <w:spacing w:before="0"/>
        <w:rPr>
          <w:rFonts w:ascii="Arial" w:eastAsia="Times New Roman" w:hAnsi="Arial" w:cs="Arial"/>
          <w:b w:val="0"/>
        </w:rPr>
      </w:pPr>
      <w:r w:rsidRPr="00A53736">
        <w:rPr>
          <w:rFonts w:ascii="Arial" w:eastAsia="Times New Roman" w:hAnsi="Arial" w:cs="Arial"/>
          <w:b w:val="0"/>
          <w:shd w:val="clear" w:color="auto" w:fill="FFFFFF"/>
        </w:rPr>
        <w:t>The goal of the DE faculty mentorship program at GCC is to develop and maintain a robust DE faculty support system to assist all DE certified instructors in navigating the course design, development, revision, best practices, and course facilitation processes.</w:t>
      </w:r>
    </w:p>
    <w:p w14:paraId="00F1DE4E" w14:textId="77777777" w:rsidR="0041299C" w:rsidRDefault="0041299C" w:rsidP="0041299C">
      <w:pPr>
        <w:spacing w:before="0"/>
        <w:rPr>
          <w:rFonts w:ascii="Arial" w:hAnsi="Arial" w:cs="Arial"/>
          <w:b w:val="0"/>
        </w:rPr>
      </w:pPr>
    </w:p>
    <w:p w14:paraId="59E9F954" w14:textId="58C0CDD7" w:rsidR="0041299C" w:rsidRDefault="0041299C" w:rsidP="0041299C">
      <w:pPr>
        <w:spacing w:before="0"/>
        <w:rPr>
          <w:rFonts w:ascii="Arial" w:hAnsi="Arial" w:cs="Arial"/>
          <w:b w:val="0"/>
        </w:rPr>
      </w:pPr>
      <w:r>
        <w:rPr>
          <w:rFonts w:ascii="Arial" w:hAnsi="Arial" w:cs="Arial"/>
          <w:b w:val="0"/>
        </w:rPr>
        <w:t xml:space="preserve">For more information on the </w:t>
      </w:r>
      <w:r w:rsidR="00614BB9">
        <w:rPr>
          <w:rFonts w:ascii="Arial" w:hAnsi="Arial" w:cs="Arial"/>
          <w:b w:val="0"/>
        </w:rPr>
        <w:t>evolution</w:t>
      </w:r>
      <w:r>
        <w:rPr>
          <w:rFonts w:ascii="Arial" w:hAnsi="Arial" w:cs="Arial"/>
          <w:b w:val="0"/>
        </w:rPr>
        <w:t xml:space="preserve"> and of this program and how to become involved, visit the </w:t>
      </w:r>
      <w:hyperlink r:id="rId43" w:history="1">
        <w:r w:rsidRPr="00A53736">
          <w:rPr>
            <w:rStyle w:val="Hyperlink"/>
            <w:rFonts w:ascii="Arial" w:hAnsi="Arial" w:cs="Arial"/>
            <w:b w:val="0"/>
          </w:rPr>
          <w:t>Distance Education Faculty Mentorship Program</w:t>
        </w:r>
      </w:hyperlink>
      <w:r>
        <w:rPr>
          <w:rFonts w:ascii="Arial" w:hAnsi="Arial" w:cs="Arial"/>
          <w:b w:val="0"/>
        </w:rPr>
        <w:t xml:space="preserve"> webpage. </w:t>
      </w:r>
    </w:p>
    <w:p w14:paraId="4BD47C6D" w14:textId="77777777" w:rsidR="0041299C" w:rsidRDefault="0041299C" w:rsidP="00D4225E">
      <w:pPr>
        <w:pStyle w:val="Normal1"/>
        <w:spacing w:before="0"/>
        <w:rPr>
          <w:rFonts w:ascii="Arial" w:hAnsi="Arial" w:cs="Arial"/>
          <w:b w:val="0"/>
        </w:rPr>
      </w:pPr>
    </w:p>
    <w:p w14:paraId="2CCFA8C5" w14:textId="5ECF4954" w:rsidR="00AB64DE" w:rsidRPr="00D60BA2" w:rsidRDefault="001528BF" w:rsidP="00D60BA2">
      <w:pPr>
        <w:tabs>
          <w:tab w:val="clear" w:pos="9360"/>
        </w:tabs>
        <w:spacing w:before="0"/>
        <w:rPr>
          <w:rFonts w:ascii="Arial" w:hAnsi="Arial" w:cs="Arial"/>
          <w:b w:val="0"/>
        </w:rPr>
      </w:pPr>
      <w:r>
        <w:rPr>
          <w:rFonts w:ascii="Arial" w:hAnsi="Arial" w:cs="Arial"/>
        </w:rPr>
        <w:br w:type="page"/>
      </w:r>
    </w:p>
    <w:p w14:paraId="358A57F9" w14:textId="6ECA8317" w:rsidR="00AB64DE" w:rsidRPr="00D60BA2" w:rsidRDefault="00AB64DE" w:rsidP="00D60BA2">
      <w:pPr>
        <w:pStyle w:val="Heading1"/>
        <w:jc w:val="center"/>
        <w:rPr>
          <w:sz w:val="40"/>
          <w:szCs w:val="40"/>
        </w:rPr>
      </w:pPr>
      <w:bookmarkStart w:id="57" w:name="_Toc412018013"/>
      <w:r w:rsidRPr="00AB64DE">
        <w:rPr>
          <w:sz w:val="40"/>
          <w:szCs w:val="40"/>
        </w:rPr>
        <w:t>DE Ticket Notes, Course Definitions, Course Approval</w:t>
      </w:r>
      <w:bookmarkEnd w:id="57"/>
    </w:p>
    <w:p w14:paraId="6A1400DD" w14:textId="77777777" w:rsidR="00D60BA2" w:rsidRDefault="00D60BA2" w:rsidP="00D60BA2">
      <w:pPr>
        <w:pStyle w:val="Heading2"/>
        <w:rPr>
          <w:b/>
          <w:sz w:val="28"/>
          <w:szCs w:val="28"/>
        </w:rPr>
      </w:pPr>
    </w:p>
    <w:p w14:paraId="03B5A8BB" w14:textId="23B1D1E5" w:rsidR="00CC42AA" w:rsidRDefault="00CC42AA" w:rsidP="002B3EF6">
      <w:pPr>
        <w:pStyle w:val="Heading2"/>
        <w:numPr>
          <w:ilvl w:val="0"/>
          <w:numId w:val="29"/>
        </w:numPr>
        <w:rPr>
          <w:b/>
          <w:color w:val="auto"/>
          <w:sz w:val="28"/>
          <w:szCs w:val="28"/>
        </w:rPr>
      </w:pPr>
      <w:bookmarkStart w:id="58" w:name="_Toc411758605"/>
      <w:bookmarkStart w:id="59" w:name="_Toc411848095"/>
      <w:bookmarkStart w:id="60" w:name="_Toc412018014"/>
      <w:r w:rsidRPr="00841E87">
        <w:rPr>
          <w:b/>
          <w:color w:val="auto"/>
          <w:sz w:val="28"/>
          <w:szCs w:val="28"/>
        </w:rPr>
        <w:t>Distance Education Standardized Ticket Notes</w:t>
      </w:r>
      <w:bookmarkEnd w:id="58"/>
      <w:bookmarkEnd w:id="59"/>
      <w:bookmarkEnd w:id="60"/>
    </w:p>
    <w:p w14:paraId="2EEE59DD" w14:textId="77777777" w:rsidR="00AA2A4D" w:rsidRPr="00AA2A4D" w:rsidRDefault="00AA2A4D" w:rsidP="00AA2A4D"/>
    <w:p w14:paraId="05388025" w14:textId="77777777" w:rsidR="00CC42AA" w:rsidRDefault="00CC42AA" w:rsidP="00925B36">
      <w:pPr>
        <w:tabs>
          <w:tab w:val="clear" w:pos="9360"/>
        </w:tabs>
        <w:spacing w:before="0"/>
        <w:rPr>
          <w:rFonts w:ascii="Arial" w:eastAsia="Times New Roman" w:hAnsi="Arial" w:cs="Arial"/>
          <w:b w:val="0"/>
          <w:shd w:val="clear" w:color="auto" w:fill="FFFFFF"/>
        </w:rPr>
      </w:pPr>
      <w:r w:rsidRPr="00CC42AA">
        <w:rPr>
          <w:rFonts w:ascii="Arial" w:eastAsia="Times New Roman" w:hAnsi="Arial" w:cs="Arial"/>
          <w:b w:val="0"/>
          <w:shd w:val="clear" w:color="auto" w:fill="FFFFFF"/>
        </w:rPr>
        <w:t>In addition to assigning DE certified faculty to online/hybrid course sections, it is also necessary to use a standardized ticket note to describe online or hybrid courses.</w:t>
      </w:r>
    </w:p>
    <w:p w14:paraId="6398CA01" w14:textId="77777777" w:rsidR="00CC42AA" w:rsidRDefault="00CC42AA" w:rsidP="00925B36">
      <w:pPr>
        <w:tabs>
          <w:tab w:val="clear" w:pos="9360"/>
        </w:tabs>
        <w:spacing w:before="0"/>
        <w:rPr>
          <w:rFonts w:ascii="Arial" w:eastAsia="Times New Roman" w:hAnsi="Arial" w:cs="Arial"/>
          <w:b w:val="0"/>
          <w:shd w:val="clear" w:color="auto" w:fill="FFFFFF"/>
        </w:rPr>
      </w:pPr>
    </w:p>
    <w:p w14:paraId="6B16C9A6" w14:textId="221F2807" w:rsidR="00CC42AA" w:rsidRDefault="00CC42AA" w:rsidP="00925B36">
      <w:pPr>
        <w:tabs>
          <w:tab w:val="clear" w:pos="9360"/>
        </w:tabs>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an explanation on why Ticket Notes are necessary and sample DE Ticket Notes, visit the </w:t>
      </w:r>
      <w:hyperlink r:id="rId44" w:history="1">
        <w:r w:rsidR="006265E6" w:rsidRPr="006265E6">
          <w:rPr>
            <w:rStyle w:val="Hyperlink"/>
            <w:rFonts w:ascii="Arial" w:eastAsia="Times New Roman" w:hAnsi="Arial" w:cs="Arial"/>
            <w:b w:val="0"/>
            <w:shd w:val="clear" w:color="auto" w:fill="FFFFFF"/>
          </w:rPr>
          <w:t>Distance Education</w:t>
        </w:r>
        <w:r w:rsidRPr="006265E6">
          <w:rPr>
            <w:rStyle w:val="Hyperlink"/>
            <w:rFonts w:ascii="Arial" w:eastAsia="Times New Roman" w:hAnsi="Arial" w:cs="Arial"/>
            <w:b w:val="0"/>
            <w:shd w:val="clear" w:color="auto" w:fill="FFFFFF"/>
          </w:rPr>
          <w:t xml:space="preserve"> Standardized Ticket Notes</w:t>
        </w:r>
      </w:hyperlink>
      <w:r>
        <w:rPr>
          <w:rFonts w:ascii="Arial" w:eastAsia="Times New Roman" w:hAnsi="Arial" w:cs="Arial"/>
          <w:b w:val="0"/>
          <w:shd w:val="clear" w:color="auto" w:fill="FFFFFF"/>
        </w:rPr>
        <w:t xml:space="preserve"> webpage. </w:t>
      </w:r>
    </w:p>
    <w:p w14:paraId="78BC115A" w14:textId="77777777" w:rsidR="000B0C19" w:rsidRPr="006265E6" w:rsidRDefault="000B0C19" w:rsidP="00925B36">
      <w:pPr>
        <w:tabs>
          <w:tab w:val="clear" w:pos="9360"/>
        </w:tabs>
        <w:spacing w:before="0"/>
        <w:rPr>
          <w:rFonts w:ascii="Arial" w:eastAsia="Times New Roman" w:hAnsi="Arial" w:cs="Arial"/>
          <w:b w:val="0"/>
        </w:rPr>
      </w:pPr>
    </w:p>
    <w:p w14:paraId="08FA4F9A" w14:textId="77777777" w:rsidR="00AA2A4D" w:rsidRDefault="00D60BA2" w:rsidP="002B3EF6">
      <w:pPr>
        <w:pStyle w:val="Heading2"/>
        <w:numPr>
          <w:ilvl w:val="0"/>
          <w:numId w:val="29"/>
        </w:numPr>
        <w:rPr>
          <w:b/>
          <w:color w:val="auto"/>
          <w:sz w:val="28"/>
          <w:szCs w:val="28"/>
        </w:rPr>
      </w:pPr>
      <w:bookmarkStart w:id="61" w:name="_Toc411758606"/>
      <w:bookmarkStart w:id="62" w:name="_Toc411848096"/>
      <w:bookmarkStart w:id="63" w:name="_Toc412018015"/>
      <w:r w:rsidRPr="00841E87">
        <w:rPr>
          <w:b/>
          <w:color w:val="auto"/>
          <w:sz w:val="28"/>
          <w:szCs w:val="28"/>
        </w:rPr>
        <w:t>Distance Education Course Definitions</w:t>
      </w:r>
      <w:bookmarkEnd w:id="61"/>
      <w:bookmarkEnd w:id="62"/>
      <w:bookmarkEnd w:id="63"/>
    </w:p>
    <w:p w14:paraId="06C772D4" w14:textId="05CC7208" w:rsidR="00D60BA2" w:rsidRPr="00841E87" w:rsidRDefault="00D60BA2" w:rsidP="002B3EF6">
      <w:pPr>
        <w:pStyle w:val="Heading2"/>
        <w:numPr>
          <w:ilvl w:val="0"/>
          <w:numId w:val="29"/>
        </w:numPr>
        <w:rPr>
          <w:b/>
          <w:color w:val="auto"/>
          <w:sz w:val="28"/>
          <w:szCs w:val="28"/>
        </w:rPr>
      </w:pP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p>
    <w:p w14:paraId="2C8CDB86" w14:textId="77777777" w:rsidR="00D60BA2" w:rsidRPr="00EB72D2" w:rsidRDefault="00D60BA2" w:rsidP="00D60BA2">
      <w:pPr>
        <w:spacing w:before="0"/>
        <w:rPr>
          <w:rFonts w:ascii="Arial" w:hAnsi="Arial" w:cs="Arial"/>
          <w:b w:val="0"/>
        </w:rPr>
      </w:pPr>
      <w:r w:rsidRPr="00707A9D">
        <w:rPr>
          <w:rFonts w:ascii="Arial" w:hAnsi="Arial" w:cs="Arial"/>
          <w:b w:val="0"/>
        </w:rPr>
        <w:t xml:space="preserve">Glendale Community College has three </w:t>
      </w:r>
      <w:hyperlink r:id="rId45" w:history="1">
        <w:r w:rsidRPr="00707A9D">
          <w:rPr>
            <w:rStyle w:val="Hyperlink"/>
            <w:rFonts w:ascii="Arial" w:hAnsi="Arial" w:cs="Arial"/>
            <w:b w:val="0"/>
          </w:rPr>
          <w:t>Distance Education Course Definitions</w:t>
        </w:r>
      </w:hyperlink>
      <w:r w:rsidRPr="00707A9D">
        <w:rPr>
          <w:rFonts w:ascii="Arial" w:hAnsi="Arial" w:cs="Arial"/>
          <w:b w:val="0"/>
        </w:rPr>
        <w:t xml:space="preserve"> that were approved by Committee on Distance Education (CoDE).</w:t>
      </w:r>
    </w:p>
    <w:p w14:paraId="32CE7979" w14:textId="77777777" w:rsidR="00D60BA2" w:rsidRDefault="00D60BA2" w:rsidP="00925B36">
      <w:pPr>
        <w:pStyle w:val="Heading1"/>
        <w:spacing w:before="0"/>
        <w:rPr>
          <w:rFonts w:ascii="Arial" w:hAnsi="Arial" w:cs="Arial"/>
        </w:rPr>
      </w:pPr>
    </w:p>
    <w:p w14:paraId="6F7E072A" w14:textId="77777777" w:rsidR="002B3EF6" w:rsidRDefault="007B7829" w:rsidP="000B0C19">
      <w:pPr>
        <w:pStyle w:val="Heading2"/>
        <w:numPr>
          <w:ilvl w:val="0"/>
          <w:numId w:val="29"/>
        </w:numPr>
        <w:rPr>
          <w:b/>
          <w:color w:val="auto"/>
          <w:sz w:val="28"/>
          <w:szCs w:val="28"/>
        </w:rPr>
      </w:pPr>
      <w:bookmarkStart w:id="64" w:name="_Toc412018016"/>
      <w:r w:rsidRPr="000B0C19">
        <w:rPr>
          <w:b/>
          <w:color w:val="auto"/>
          <w:sz w:val="28"/>
          <w:szCs w:val="28"/>
        </w:rPr>
        <w:t>New Distance Education Courses: Approval Process</w:t>
      </w:r>
      <w:bookmarkEnd w:id="64"/>
    </w:p>
    <w:p w14:paraId="0F3F6165" w14:textId="77777777" w:rsidR="00AA2A4D" w:rsidRPr="00AA2A4D" w:rsidRDefault="00AA2A4D" w:rsidP="00AA2A4D"/>
    <w:p w14:paraId="417830B5" w14:textId="50E5D017" w:rsidR="007B7829" w:rsidRPr="00DA1140" w:rsidRDefault="003B1807" w:rsidP="00DA1140">
      <w:pPr>
        <w:rPr>
          <w:rFonts w:ascii="Arial" w:hAnsi="Arial" w:cs="Arial"/>
          <w:b w:val="0"/>
        </w:rPr>
      </w:pPr>
      <w:hyperlink r:id="rId46" w:history="1">
        <w:r w:rsidR="007B7829" w:rsidRPr="005D0827">
          <w:rPr>
            <w:rStyle w:val="Hyperlink"/>
            <w:rFonts w:ascii="Arial" w:hAnsi="Arial" w:cs="Arial"/>
            <w:b w:val="0"/>
          </w:rPr>
          <w:t xml:space="preserve">Title 5 </w:t>
        </w:r>
        <w:r w:rsidR="001A5880" w:rsidRPr="005D0827">
          <w:rPr>
            <w:rStyle w:val="Hyperlink"/>
            <w:rFonts w:ascii="Arial" w:hAnsi="Arial" w:cs="Arial"/>
            <w:b w:val="0"/>
          </w:rPr>
          <w:t>§</w:t>
        </w:r>
        <w:r w:rsidR="007B7829" w:rsidRPr="005D0827">
          <w:rPr>
            <w:rStyle w:val="Hyperlink"/>
            <w:rFonts w:ascii="Arial" w:hAnsi="Arial" w:cs="Arial"/>
            <w:b w:val="0"/>
          </w:rPr>
          <w:t>55206. Separate Course Approval</w:t>
        </w:r>
      </w:hyperlink>
      <w:r w:rsidR="007B7829" w:rsidRPr="005D0827">
        <w:rPr>
          <w:rFonts w:ascii="Arial" w:hAnsi="Arial" w:cs="Arial"/>
          <w:b w:val="0"/>
        </w:rPr>
        <w:t xml:space="preserve"> – “If any portion of the instruction in a new</w:t>
      </w:r>
      <w:r w:rsidR="007B7829" w:rsidRPr="00DA1140">
        <w:rPr>
          <w:rFonts w:ascii="Arial" w:hAnsi="Arial" w:cs="Arial"/>
          <w:b w:val="0"/>
        </w:rPr>
        <w:t xml:space="preserve"> or existing course or course section is designed to be provided through distance education, an addendum to the official course outline of record shall be required.”</w:t>
      </w:r>
    </w:p>
    <w:p w14:paraId="795EA812" w14:textId="77777777" w:rsidR="007B7829" w:rsidRPr="00DA1140" w:rsidRDefault="007B7829" w:rsidP="00DA1140">
      <w:pPr>
        <w:rPr>
          <w:rFonts w:ascii="Arial" w:hAnsi="Arial" w:cs="Arial"/>
          <w:b w:val="0"/>
        </w:rPr>
      </w:pPr>
    </w:p>
    <w:p w14:paraId="60281C47" w14:textId="7B9D0306" w:rsidR="007B7829" w:rsidRDefault="007B7829" w:rsidP="00925B36">
      <w:pPr>
        <w:pStyle w:val="Normal1"/>
        <w:spacing w:before="0"/>
        <w:rPr>
          <w:rFonts w:ascii="Arial" w:hAnsi="Arial" w:cs="Arial"/>
          <w:b w:val="0"/>
        </w:rPr>
      </w:pPr>
      <w:r>
        <w:rPr>
          <w:rFonts w:ascii="Arial" w:hAnsi="Arial" w:cs="Arial"/>
          <w:b w:val="0"/>
        </w:rPr>
        <w:t>The Committee on Distance Education (CoDE) and the Curriculum and Instruction Committee (C&amp;I) have developed a process (approved by the Academic Senate) for DE course approval.</w:t>
      </w:r>
    </w:p>
    <w:p w14:paraId="2D2EE892" w14:textId="77777777" w:rsidR="007B7829" w:rsidRDefault="007B7829" w:rsidP="00925B36">
      <w:pPr>
        <w:pStyle w:val="Normal1"/>
        <w:spacing w:before="0"/>
        <w:rPr>
          <w:rFonts w:ascii="Arial" w:hAnsi="Arial" w:cs="Arial"/>
          <w:b w:val="0"/>
        </w:rPr>
      </w:pPr>
    </w:p>
    <w:p w14:paraId="518A0327" w14:textId="54FDDB58" w:rsidR="007B7829" w:rsidRPr="007B7829" w:rsidRDefault="007B7829" w:rsidP="00925B36">
      <w:pPr>
        <w:pStyle w:val="Normal1"/>
        <w:spacing w:before="0"/>
        <w:rPr>
          <w:rFonts w:ascii="Arial" w:hAnsi="Arial" w:cs="Arial"/>
          <w:b w:val="0"/>
        </w:rPr>
      </w:pPr>
      <w:r>
        <w:rPr>
          <w:rFonts w:ascii="Arial" w:hAnsi="Arial" w:cs="Arial"/>
          <w:b w:val="0"/>
        </w:rPr>
        <w:t xml:space="preserve">For more information </w:t>
      </w:r>
      <w:r w:rsidR="00A711ED">
        <w:rPr>
          <w:rFonts w:ascii="Arial" w:hAnsi="Arial" w:cs="Arial"/>
          <w:b w:val="0"/>
        </w:rPr>
        <w:t>on</w:t>
      </w:r>
      <w:r>
        <w:rPr>
          <w:rFonts w:ascii="Arial" w:hAnsi="Arial" w:cs="Arial"/>
          <w:b w:val="0"/>
        </w:rPr>
        <w:t xml:space="preserve"> this DE course approval process, visit the </w:t>
      </w:r>
      <w:hyperlink r:id="rId47" w:history="1">
        <w:r w:rsidRPr="007B7829">
          <w:rPr>
            <w:rStyle w:val="Hyperlink"/>
            <w:rFonts w:ascii="Arial" w:hAnsi="Arial" w:cs="Arial"/>
            <w:b w:val="0"/>
          </w:rPr>
          <w:t>DE Course Proposal: DE Addendum</w:t>
        </w:r>
      </w:hyperlink>
      <w:r>
        <w:rPr>
          <w:rFonts w:ascii="Arial" w:hAnsi="Arial" w:cs="Arial"/>
          <w:b w:val="0"/>
        </w:rPr>
        <w:t xml:space="preserve"> webpage.</w:t>
      </w:r>
    </w:p>
    <w:p w14:paraId="65B74C2A" w14:textId="77777777" w:rsidR="00925B36" w:rsidRDefault="00925B36" w:rsidP="00925B36">
      <w:pPr>
        <w:pStyle w:val="Heading1"/>
        <w:spacing w:before="0"/>
        <w:rPr>
          <w:rFonts w:ascii="Arial" w:hAnsi="Arial" w:cs="Arial"/>
        </w:rPr>
      </w:pPr>
    </w:p>
    <w:p w14:paraId="5304EB74" w14:textId="77777777" w:rsidR="00D60BA2" w:rsidRDefault="00D60BA2">
      <w:pPr>
        <w:tabs>
          <w:tab w:val="clear" w:pos="9360"/>
        </w:tabs>
        <w:spacing w:before="0"/>
        <w:rPr>
          <w:rFonts w:ascii="Calibri" w:eastAsia="Calibri" w:hAnsi="Calibri" w:cs="Calibri"/>
          <w:color w:val="335B8A"/>
          <w:sz w:val="40"/>
          <w:szCs w:val="40"/>
        </w:rPr>
      </w:pPr>
      <w:r>
        <w:rPr>
          <w:sz w:val="40"/>
          <w:szCs w:val="40"/>
        </w:rPr>
        <w:br w:type="page"/>
      </w:r>
    </w:p>
    <w:p w14:paraId="28D4DED8" w14:textId="32A47E26" w:rsidR="00827048" w:rsidRDefault="00827048" w:rsidP="00F876ED">
      <w:pPr>
        <w:pStyle w:val="Heading1"/>
        <w:jc w:val="center"/>
        <w:rPr>
          <w:sz w:val="40"/>
          <w:szCs w:val="40"/>
        </w:rPr>
      </w:pPr>
      <w:bookmarkStart w:id="65" w:name="_Toc412018017"/>
      <w:r>
        <w:rPr>
          <w:sz w:val="40"/>
          <w:szCs w:val="40"/>
        </w:rPr>
        <w:t>Distance Education Course Requirements</w:t>
      </w:r>
      <w:bookmarkEnd w:id="65"/>
      <w:r>
        <w:rPr>
          <w:sz w:val="40"/>
          <w:szCs w:val="40"/>
        </w:rPr>
        <w:t xml:space="preserve"> </w:t>
      </w:r>
    </w:p>
    <w:p w14:paraId="12D65A8E" w14:textId="77777777" w:rsidR="00224948" w:rsidRDefault="00224948">
      <w:pPr>
        <w:tabs>
          <w:tab w:val="clear" w:pos="9360"/>
        </w:tabs>
        <w:spacing w:before="0"/>
        <w:rPr>
          <w:rFonts w:ascii="Arial" w:eastAsia="Calibri" w:hAnsi="Arial" w:cs="Arial"/>
          <w:color w:val="335B8A"/>
        </w:rPr>
      </w:pPr>
    </w:p>
    <w:p w14:paraId="05759E50" w14:textId="77777777" w:rsidR="00D21571" w:rsidRPr="00224948" w:rsidRDefault="00D21571">
      <w:pPr>
        <w:tabs>
          <w:tab w:val="clear" w:pos="9360"/>
        </w:tabs>
        <w:spacing w:before="0"/>
        <w:rPr>
          <w:rFonts w:ascii="Arial" w:eastAsia="Calibri" w:hAnsi="Arial" w:cs="Arial"/>
          <w:color w:val="335B8A"/>
        </w:rPr>
      </w:pPr>
    </w:p>
    <w:p w14:paraId="522A0AE2" w14:textId="060E5D46" w:rsidR="00D21571" w:rsidRDefault="00D21571" w:rsidP="00E23CD8">
      <w:pPr>
        <w:pStyle w:val="Heading2"/>
        <w:rPr>
          <w:b/>
          <w:color w:val="auto"/>
          <w:sz w:val="28"/>
          <w:szCs w:val="28"/>
        </w:rPr>
      </w:pPr>
      <w:bookmarkStart w:id="66" w:name="_Toc411758608"/>
      <w:bookmarkStart w:id="67" w:name="_Toc411848098"/>
      <w:bookmarkStart w:id="68" w:name="_Toc412018018"/>
      <w:r w:rsidRPr="00841E87">
        <w:rPr>
          <w:b/>
          <w:color w:val="auto"/>
          <w:sz w:val="28"/>
          <w:szCs w:val="28"/>
        </w:rPr>
        <w:t>Distance Education Course Requirements</w:t>
      </w:r>
      <w:bookmarkEnd w:id="66"/>
      <w:bookmarkEnd w:id="67"/>
      <w:bookmarkEnd w:id="68"/>
    </w:p>
    <w:p w14:paraId="2ADE584D" w14:textId="77777777" w:rsidR="00AA2A4D" w:rsidRPr="00AA2A4D" w:rsidRDefault="00AA2A4D" w:rsidP="00AA2A4D"/>
    <w:p w14:paraId="70829B00" w14:textId="316D5875" w:rsidR="00D53924" w:rsidRDefault="00D21571" w:rsidP="00D53924">
      <w:pPr>
        <w:spacing w:before="0"/>
        <w:rPr>
          <w:rFonts w:ascii="Arial" w:eastAsia="Times New Roman" w:hAnsi="Arial" w:cs="Arial"/>
          <w:b w:val="0"/>
          <w:shd w:val="clear" w:color="auto" w:fill="FFFFFF"/>
        </w:rPr>
      </w:pPr>
      <w:r w:rsidRPr="008202F2">
        <w:rPr>
          <w:rFonts w:ascii="Arial" w:eastAsia="Times New Roman" w:hAnsi="Arial" w:cs="Arial"/>
          <w:b w:val="0"/>
          <w:shd w:val="clear" w:color="auto" w:fill="FFFFFF"/>
        </w:rPr>
        <w:t>There are currently </w:t>
      </w:r>
      <w:r w:rsidRPr="008202F2">
        <w:rPr>
          <w:rFonts w:ascii="Arial" w:eastAsia="Times New Roman" w:hAnsi="Arial" w:cs="Arial"/>
          <w:b w:val="0"/>
          <w:bCs/>
          <w:shd w:val="clear" w:color="auto" w:fill="FFFFFF"/>
        </w:rPr>
        <w:t>Six Mandatory DE Requirements</w:t>
      </w:r>
      <w:r w:rsidRPr="008202F2">
        <w:rPr>
          <w:rFonts w:ascii="Arial" w:eastAsia="Times New Roman" w:hAnsi="Arial" w:cs="Arial"/>
          <w:b w:val="0"/>
          <w:shd w:val="clear" w:color="auto" w:fill="FFFFFF"/>
        </w:rPr>
        <w:t xml:space="preserve"> that must be in a GCC </w:t>
      </w:r>
      <w:r w:rsidR="000C16DA">
        <w:rPr>
          <w:rFonts w:ascii="Arial" w:eastAsia="Times New Roman" w:hAnsi="Arial" w:cs="Arial"/>
          <w:b w:val="0"/>
          <w:shd w:val="clear" w:color="auto" w:fill="FFFFFF"/>
        </w:rPr>
        <w:t>Distance</w:t>
      </w:r>
      <w:r w:rsidRPr="008202F2">
        <w:rPr>
          <w:rFonts w:ascii="Arial" w:eastAsia="Times New Roman" w:hAnsi="Arial" w:cs="Arial"/>
          <w:b w:val="0"/>
          <w:shd w:val="clear" w:color="auto" w:fill="FFFFFF"/>
        </w:rPr>
        <w:t xml:space="preserve"> Education (DE) course by way of the Welcome Letter, Syllabus, Policy Page, or Modules in Canvas.</w:t>
      </w:r>
    </w:p>
    <w:p w14:paraId="41EE307D" w14:textId="77777777" w:rsidR="00D53924" w:rsidRPr="00D53924" w:rsidRDefault="00D53924" w:rsidP="00D53924">
      <w:pPr>
        <w:spacing w:before="0"/>
        <w:rPr>
          <w:rFonts w:ascii="Arial" w:eastAsia="Times New Roman" w:hAnsi="Arial" w:cs="Arial"/>
          <w:b w:val="0"/>
          <w:sz w:val="16"/>
          <w:szCs w:val="16"/>
          <w:shd w:val="clear" w:color="auto" w:fill="FFFFFF"/>
        </w:rPr>
      </w:pPr>
    </w:p>
    <w:p w14:paraId="0FFF3E02" w14:textId="1422AF6D" w:rsidR="00D53924" w:rsidRPr="002B3EF6" w:rsidRDefault="003B1807" w:rsidP="002B3EF6">
      <w:pPr>
        <w:pStyle w:val="ListParagraph"/>
        <w:numPr>
          <w:ilvl w:val="0"/>
          <w:numId w:val="28"/>
        </w:numPr>
        <w:spacing w:before="0"/>
        <w:rPr>
          <w:rFonts w:ascii="Arial" w:eastAsia="Times New Roman" w:hAnsi="Arial" w:cs="Arial"/>
          <w:b w:val="0"/>
          <w:shd w:val="clear" w:color="auto" w:fill="FFFFFF"/>
        </w:rPr>
      </w:pPr>
      <w:hyperlink r:id="rId48" w:history="1">
        <w:r w:rsidR="003D7BA5" w:rsidRPr="002B3EF6">
          <w:rPr>
            <w:rStyle w:val="Hyperlink"/>
            <w:rFonts w:ascii="Arial" w:hAnsi="Arial" w:cs="Arial"/>
            <w:b w:val="0"/>
          </w:rPr>
          <w:t>Hybrid/Online Welcome Letter</w:t>
        </w:r>
      </w:hyperlink>
      <w:r w:rsidR="003D7BA5" w:rsidRPr="002B3EF6">
        <w:rPr>
          <w:rFonts w:ascii="Arial" w:hAnsi="Arial" w:cs="Arial"/>
          <w:b w:val="0"/>
        </w:rPr>
        <w:t xml:space="preserve"> A Distance Education instructor must create and send a Welcome Letter 2-5 days before the semester begins to students via Canvas email and PeopleSoft. The Welcome Letter must inform students to complete the described course Check-In Assignment by the end of week 1 to avoid being dropped from the course.</w:t>
      </w:r>
      <w:r w:rsidR="00F26C45" w:rsidRPr="002B3EF6">
        <w:rPr>
          <w:rFonts w:ascii="Arial" w:hAnsi="Arial" w:cs="Arial"/>
          <w:b w:val="0"/>
        </w:rPr>
        <w:t xml:space="preserve"> </w:t>
      </w:r>
      <w:r w:rsidR="003D7BA5" w:rsidRPr="002B3EF6">
        <w:rPr>
          <w:rFonts w:ascii="Arial" w:eastAsia="Times New Roman" w:hAnsi="Arial" w:cs="Arial"/>
          <w:b w:val="0"/>
          <w:i/>
        </w:rPr>
        <w:fldChar w:fldCharType="begin"/>
      </w:r>
      <w:r w:rsidR="003D7BA5" w:rsidRPr="002B3EF6">
        <w:rPr>
          <w:rFonts w:ascii="Arial" w:eastAsia="Times New Roman" w:hAnsi="Arial" w:cs="Arial"/>
          <w:b w:val="0"/>
          <w:i/>
        </w:rPr>
        <w:instrText xml:space="preserve"> HYPERLINK "https://www.glendale.edu/class-schedule/distance-education/welcome-letter-template" \t "_blank" </w:instrText>
      </w:r>
      <w:r w:rsidR="003D7BA5" w:rsidRPr="002B3EF6">
        <w:rPr>
          <w:rFonts w:ascii="Arial" w:eastAsia="Times New Roman" w:hAnsi="Arial" w:cs="Arial"/>
          <w:b w:val="0"/>
          <w:i/>
        </w:rPr>
        <w:fldChar w:fldCharType="separate"/>
      </w:r>
      <w:r w:rsidR="003D7BA5" w:rsidRPr="002B3EF6">
        <w:rPr>
          <w:rStyle w:val="Hyperlink"/>
          <w:rFonts w:ascii="Arial" w:eastAsia="Times New Roman" w:hAnsi="Arial" w:cs="Arial"/>
          <w:b w:val="0"/>
          <w:i/>
          <w:color w:val="auto"/>
        </w:rPr>
        <w:t>Sample Welcome Letter for Review</w:t>
      </w:r>
      <w:r w:rsidR="003D7BA5" w:rsidRPr="002B3EF6">
        <w:rPr>
          <w:rFonts w:ascii="Arial" w:eastAsia="Times New Roman" w:hAnsi="Arial" w:cs="Arial"/>
          <w:b w:val="0"/>
          <w:i/>
        </w:rPr>
        <w:fldChar w:fldCharType="end"/>
      </w:r>
      <w:bookmarkStart w:id="69" w:name="337"/>
      <w:bookmarkEnd w:id="69"/>
    </w:p>
    <w:p w14:paraId="1EBEED48" w14:textId="77777777" w:rsidR="00D53924" w:rsidRPr="00D53924" w:rsidRDefault="00D53924" w:rsidP="00D53924">
      <w:pPr>
        <w:spacing w:before="0"/>
        <w:rPr>
          <w:rFonts w:ascii="Arial" w:eastAsia="Times New Roman" w:hAnsi="Arial" w:cs="Arial"/>
          <w:b w:val="0"/>
          <w:sz w:val="16"/>
          <w:szCs w:val="16"/>
          <w:shd w:val="clear" w:color="auto" w:fill="FFFFFF"/>
        </w:rPr>
      </w:pPr>
    </w:p>
    <w:p w14:paraId="4F82D34C" w14:textId="4DFA84A1" w:rsidR="003D7BA5" w:rsidRPr="002B3EF6" w:rsidRDefault="003B1807" w:rsidP="002B3EF6">
      <w:pPr>
        <w:pStyle w:val="ListParagraph"/>
        <w:numPr>
          <w:ilvl w:val="0"/>
          <w:numId w:val="28"/>
        </w:numPr>
        <w:spacing w:before="0"/>
        <w:rPr>
          <w:rFonts w:ascii="Arial" w:eastAsia="Times New Roman" w:hAnsi="Arial" w:cs="Arial"/>
          <w:b w:val="0"/>
          <w:shd w:val="clear" w:color="auto" w:fill="FFFFFF"/>
        </w:rPr>
      </w:pPr>
      <w:hyperlink r:id="rId49" w:history="1">
        <w:r w:rsidR="003D7BA5" w:rsidRPr="002B3EF6">
          <w:rPr>
            <w:rStyle w:val="Hyperlink"/>
            <w:rFonts w:ascii="Arial" w:hAnsi="Arial" w:cs="Arial"/>
            <w:b w:val="0"/>
          </w:rPr>
          <w:t>Hybrid/Online Check-In Assignment</w:t>
        </w:r>
      </w:hyperlink>
    </w:p>
    <w:p w14:paraId="5C83E65B" w14:textId="77777777" w:rsidR="00D53924" w:rsidRPr="002B3EF6" w:rsidRDefault="003D7BA5" w:rsidP="002B3EF6">
      <w:pPr>
        <w:pStyle w:val="ListParagraph"/>
        <w:spacing w:before="0"/>
        <w:ind w:left="450"/>
        <w:rPr>
          <w:rFonts w:ascii="Arial" w:eastAsia="Times New Roman" w:hAnsi="Arial" w:cs="Arial"/>
          <w:b w:val="0"/>
          <w:shd w:val="clear" w:color="auto" w:fill="FFFFFF"/>
        </w:rPr>
      </w:pPr>
      <w:r w:rsidRPr="002B3EF6">
        <w:rPr>
          <w:rFonts w:ascii="Arial" w:eastAsia="Times New Roman" w:hAnsi="Arial" w:cs="Arial"/>
          <w:b w:val="0"/>
          <w:shd w:val="clear" w:color="auto" w:fill="FFFFFF"/>
        </w:rPr>
        <w:t>The course Check-In Assignment is a MANDATORY requirement for all distance education classes</w:t>
      </w:r>
      <w:r w:rsidR="00F26C45" w:rsidRPr="002B3EF6">
        <w:rPr>
          <w:rFonts w:ascii="Arial" w:eastAsia="Times New Roman" w:hAnsi="Arial" w:cs="Arial"/>
          <w:b w:val="0"/>
          <w:shd w:val="clear" w:color="auto" w:fill="FFFFFF"/>
        </w:rPr>
        <w:t xml:space="preserve">. </w:t>
      </w:r>
      <w:r w:rsidRPr="002B3EF6">
        <w:rPr>
          <w:rFonts w:ascii="Arial" w:eastAsia="Times New Roman" w:hAnsi="Arial" w:cs="Arial"/>
          <w:b w:val="0"/>
          <w:shd w:val="clear" w:color="auto" w:fill="FFFFFF"/>
        </w:rPr>
        <w:t>If a student does not complete the course Check-In Assignment within 1 week from when the course begins, the instructor may drop him/her from the class.</w:t>
      </w:r>
      <w:bookmarkStart w:id="70" w:name="339"/>
      <w:bookmarkEnd w:id="70"/>
    </w:p>
    <w:p w14:paraId="03CCE61D" w14:textId="77777777" w:rsidR="00D53924" w:rsidRPr="00D53924" w:rsidRDefault="00D53924" w:rsidP="00D53924">
      <w:pPr>
        <w:spacing w:before="0"/>
        <w:rPr>
          <w:rFonts w:ascii="Arial" w:eastAsia="Times New Roman" w:hAnsi="Arial" w:cs="Arial"/>
          <w:b w:val="0"/>
          <w:sz w:val="16"/>
          <w:szCs w:val="16"/>
          <w:shd w:val="clear" w:color="auto" w:fill="FFFFFF"/>
        </w:rPr>
      </w:pPr>
    </w:p>
    <w:p w14:paraId="5D4CD963" w14:textId="4B292067" w:rsidR="00E23CD8" w:rsidRPr="002B3EF6" w:rsidRDefault="003B1807" w:rsidP="002B3EF6">
      <w:pPr>
        <w:pStyle w:val="ListParagraph"/>
        <w:numPr>
          <w:ilvl w:val="0"/>
          <w:numId w:val="28"/>
        </w:numPr>
        <w:spacing w:before="0"/>
        <w:rPr>
          <w:rFonts w:ascii="Arial" w:eastAsia="Times New Roman" w:hAnsi="Arial" w:cs="Arial"/>
          <w:b w:val="0"/>
          <w:shd w:val="clear" w:color="auto" w:fill="FFFFFF"/>
        </w:rPr>
      </w:pPr>
      <w:hyperlink r:id="rId50" w:history="1">
        <w:r w:rsidR="00E23CD8" w:rsidRPr="002B3EF6">
          <w:rPr>
            <w:rStyle w:val="Hyperlink"/>
            <w:rFonts w:ascii="Arial" w:hAnsi="Arial" w:cs="Arial"/>
            <w:b w:val="0"/>
          </w:rPr>
          <w:t>DE Instructional Practice/Synchronous Office Hours</w:t>
        </w:r>
      </w:hyperlink>
      <w:r w:rsidR="00E23CD8" w:rsidRPr="002B3EF6">
        <w:rPr>
          <w:rFonts w:ascii="Arial" w:hAnsi="Arial" w:cs="Arial"/>
          <w:b w:val="0"/>
          <w:u w:val="single"/>
        </w:rPr>
        <w:t xml:space="preserve"> </w:t>
      </w:r>
    </w:p>
    <w:p w14:paraId="46316AE0" w14:textId="683C90CA" w:rsidR="00E23CD8" w:rsidRPr="002B3EF6" w:rsidRDefault="003D7BA5" w:rsidP="002B3EF6">
      <w:pPr>
        <w:pStyle w:val="ListParagraph"/>
        <w:spacing w:before="0"/>
        <w:ind w:left="450"/>
        <w:rPr>
          <w:rFonts w:ascii="Arial" w:eastAsia="Times New Roman" w:hAnsi="Arial" w:cs="Arial"/>
          <w:b w:val="0"/>
          <w:bCs/>
          <w:shd w:val="clear" w:color="auto" w:fill="FFFFFF"/>
        </w:rPr>
      </w:pPr>
      <w:r w:rsidRPr="002B3EF6">
        <w:rPr>
          <w:rFonts w:ascii="Arial" w:eastAsia="Times New Roman" w:hAnsi="Arial" w:cs="Arial"/>
          <w:b w:val="0"/>
          <w:bCs/>
          <w:shd w:val="clear" w:color="auto" w:fill="FFFFFF"/>
        </w:rPr>
        <w:t>Motion 2018-07: The Senate vigorously promotes the use of pedagogical methods and tools that have been recognized as Best Practices in the instruction of Distance Education classes, and acknowledges instructors' rights to select from recognized or emerging pedagogies and tools, synchronous or asynchronous, in their instructional practice.</w:t>
      </w:r>
    </w:p>
    <w:p w14:paraId="0E327986" w14:textId="77777777" w:rsidR="00E23CD8" w:rsidRPr="00E23CD8" w:rsidRDefault="00E23CD8" w:rsidP="00D53924">
      <w:pPr>
        <w:pStyle w:val="ListParagraph"/>
        <w:spacing w:before="0"/>
        <w:ind w:left="900"/>
        <w:rPr>
          <w:rFonts w:ascii="Arial" w:eastAsia="Times New Roman" w:hAnsi="Arial" w:cs="Arial"/>
          <w:b w:val="0"/>
          <w:bCs/>
          <w:sz w:val="16"/>
          <w:szCs w:val="16"/>
          <w:shd w:val="clear" w:color="auto" w:fill="FFFFFF"/>
        </w:rPr>
      </w:pPr>
    </w:p>
    <w:p w14:paraId="63FE04A5" w14:textId="56D8E05D" w:rsidR="00E23CD8" w:rsidRPr="002B3EF6" w:rsidRDefault="003B1807" w:rsidP="002B3EF6">
      <w:pPr>
        <w:pStyle w:val="ListParagraph"/>
        <w:spacing w:before="0"/>
        <w:ind w:left="450"/>
        <w:rPr>
          <w:rFonts w:ascii="Arial" w:eastAsia="Times New Roman" w:hAnsi="Arial" w:cs="Arial"/>
          <w:b w:val="0"/>
          <w:bCs/>
          <w:shd w:val="clear" w:color="auto" w:fill="FFFFFF"/>
        </w:rPr>
      </w:pPr>
      <w:hyperlink r:id="rId51" w:history="1">
        <w:r w:rsidR="00E23CD8" w:rsidRPr="002B3EF6">
          <w:rPr>
            <w:rStyle w:val="Hyperlink"/>
            <w:rFonts w:ascii="Arial" w:eastAsia="Arial" w:hAnsi="Arial" w:cs="Arial"/>
            <w:b w:val="0"/>
          </w:rPr>
          <w:t>GCC Collective Bargaining Agreement (July 1, 2015 - June 30, 2018)</w:t>
        </w:r>
      </w:hyperlink>
      <w:r w:rsidR="00E23CD8" w:rsidRPr="002B3EF6">
        <w:rPr>
          <w:rFonts w:ascii="Arial" w:eastAsia="Arial" w:hAnsi="Arial" w:cs="Arial"/>
          <w:b w:val="0"/>
        </w:rPr>
        <w:t xml:space="preserve"> </w:t>
      </w:r>
      <w:r w:rsidR="00E23CD8" w:rsidRPr="002B3EF6">
        <w:rPr>
          <w:rFonts w:ascii="Arial" w:eastAsia="Arial" w:hAnsi="Arial" w:cs="Arial"/>
          <w:b w:val="0"/>
          <w:color w:val="000000"/>
        </w:rPr>
        <w:t>Section 3. Office Hours A. “For online office hours, instructors shall communicate with their students synchronously. It is recommended that the faculty member send a notification to their students at the beginning and end of each office hour period held online...Instructors should offer office hours in blocks no shorter than thirty (30) minutes each.”</w:t>
      </w:r>
    </w:p>
    <w:p w14:paraId="4C48AF3E" w14:textId="77777777" w:rsidR="00F26C45" w:rsidRPr="00F26C45" w:rsidRDefault="00F26C45" w:rsidP="00D53924">
      <w:pPr>
        <w:pStyle w:val="ListParagraph"/>
        <w:spacing w:before="0"/>
        <w:ind w:left="900"/>
        <w:rPr>
          <w:rFonts w:ascii="Arial" w:hAnsi="Arial" w:cs="Arial"/>
          <w:b w:val="0"/>
          <w:sz w:val="16"/>
          <w:szCs w:val="16"/>
        </w:rPr>
      </w:pPr>
    </w:p>
    <w:bookmarkStart w:id="71" w:name="341"/>
    <w:bookmarkEnd w:id="71"/>
    <w:p w14:paraId="07D6720C" w14:textId="77777777" w:rsidR="00EC7B72" w:rsidRPr="002B3EF6" w:rsidRDefault="003D7BA5" w:rsidP="002B3EF6">
      <w:pPr>
        <w:pStyle w:val="ListParagraph"/>
        <w:numPr>
          <w:ilvl w:val="0"/>
          <w:numId w:val="28"/>
        </w:numPr>
        <w:spacing w:before="0"/>
        <w:rPr>
          <w:rFonts w:ascii="Arial" w:hAnsi="Arial" w:cs="Arial"/>
          <w:b w:val="0"/>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Regular and Effective Contact/Quick Guide</w:t>
      </w:r>
      <w:r w:rsidRPr="002B3EF6">
        <w:rPr>
          <w:rFonts w:ascii="Arial" w:hAnsi="Arial" w:cs="Arial"/>
          <w:b w:val="0"/>
        </w:rPr>
        <w:fldChar w:fldCharType="end"/>
      </w:r>
    </w:p>
    <w:p w14:paraId="60EF7413" w14:textId="33788404" w:rsidR="000A75B5" w:rsidRPr="002B3EF6" w:rsidRDefault="00EC7B72" w:rsidP="002B3EF6">
      <w:pPr>
        <w:pStyle w:val="ListParagraph"/>
        <w:spacing w:before="0"/>
        <w:ind w:left="450"/>
        <w:rPr>
          <w:rFonts w:ascii="Arial" w:hAnsi="Arial" w:cs="Arial"/>
          <w:b w:val="0"/>
        </w:rPr>
      </w:pPr>
      <w:r w:rsidRPr="002B3EF6">
        <w:rPr>
          <w:rFonts w:ascii="Arial" w:hAnsi="Arial" w:cs="Arial"/>
          <w:b w:val="0"/>
        </w:rPr>
        <w:t>When designing a DE course, keep the following sugge</w:t>
      </w:r>
      <w:r w:rsidR="000A75B5" w:rsidRPr="002B3EF6">
        <w:rPr>
          <w:rFonts w:ascii="Arial" w:hAnsi="Arial" w:cs="Arial"/>
          <w:b w:val="0"/>
        </w:rPr>
        <w:t>stions in mind to establish</w:t>
      </w:r>
      <w:r w:rsidR="007D7C54">
        <w:rPr>
          <w:rFonts w:ascii="Arial" w:hAnsi="Arial" w:cs="Arial"/>
          <w:b w:val="0"/>
        </w:rPr>
        <w:t xml:space="preserve"> </w:t>
      </w:r>
      <w:r w:rsidRPr="007D7C54">
        <w:rPr>
          <w:rFonts w:ascii="Arial" w:hAnsi="Arial" w:cs="Arial"/>
          <w:b w:val="0"/>
        </w:rPr>
        <w:t>Regular, Effective and Authentic Contact</w:t>
      </w:r>
      <w:r w:rsidR="007D7C54">
        <w:rPr>
          <w:rFonts w:ascii="Arial" w:hAnsi="Arial" w:cs="Arial"/>
          <w:b w:val="0"/>
        </w:rPr>
        <w:t xml:space="preserve">. </w:t>
      </w:r>
    </w:p>
    <w:p w14:paraId="5C0C5F38" w14:textId="77777777" w:rsidR="00F26C45" w:rsidRPr="00F26C45" w:rsidRDefault="00F26C45" w:rsidP="00D53924">
      <w:pPr>
        <w:pStyle w:val="ListParagraph"/>
        <w:spacing w:before="0"/>
        <w:ind w:left="900"/>
        <w:rPr>
          <w:rFonts w:ascii="Arial" w:hAnsi="Arial" w:cs="Arial"/>
          <w:b w:val="0"/>
          <w:sz w:val="16"/>
          <w:szCs w:val="16"/>
        </w:rPr>
      </w:pPr>
    </w:p>
    <w:p w14:paraId="3F00B02A" w14:textId="5D44D7A4" w:rsidR="003D7BA5" w:rsidRPr="002B3EF6" w:rsidRDefault="003B1807" w:rsidP="002B3EF6">
      <w:pPr>
        <w:pStyle w:val="ListParagraph"/>
        <w:numPr>
          <w:ilvl w:val="0"/>
          <w:numId w:val="28"/>
        </w:numPr>
        <w:spacing w:before="0"/>
        <w:rPr>
          <w:rFonts w:ascii="Arial" w:hAnsi="Arial" w:cs="Arial"/>
          <w:b w:val="0"/>
        </w:rPr>
      </w:pPr>
      <w:hyperlink r:id="rId52" w:history="1">
        <w:r w:rsidR="003D7BA5" w:rsidRPr="002B3EF6">
          <w:rPr>
            <w:rStyle w:val="Hyperlink"/>
            <w:rFonts w:ascii="Arial" w:hAnsi="Arial" w:cs="Arial"/>
            <w:b w:val="0"/>
          </w:rPr>
          <w:t>Online Distance Education Drop Policies</w:t>
        </w:r>
      </w:hyperlink>
    </w:p>
    <w:p w14:paraId="480C87F6" w14:textId="2CD70108" w:rsidR="00F26C45" w:rsidRPr="002B3EF6" w:rsidRDefault="00F26C45" w:rsidP="002B3EF6">
      <w:pPr>
        <w:pStyle w:val="ListParagraph"/>
        <w:spacing w:before="0"/>
        <w:ind w:left="450"/>
        <w:rPr>
          <w:rFonts w:ascii="Arial" w:eastAsia="Times New Roman" w:hAnsi="Arial" w:cs="Arial"/>
          <w:b w:val="0"/>
          <w:shd w:val="clear" w:color="auto" w:fill="FFFFFF"/>
        </w:rPr>
      </w:pPr>
      <w:r w:rsidRPr="001A6D3D">
        <w:rPr>
          <w:rFonts w:ascii="Arial" w:eastAsia="Times New Roman" w:hAnsi="Arial" w:cs="Arial"/>
          <w:b w:val="0"/>
          <w:shd w:val="clear" w:color="auto" w:fill="FFFFFF"/>
        </w:rPr>
        <w:t>The course Check-In Assignment i</w:t>
      </w:r>
      <w:r w:rsidR="000C16DA" w:rsidRPr="001A6D3D">
        <w:rPr>
          <w:rFonts w:ascii="Arial" w:eastAsia="Times New Roman" w:hAnsi="Arial" w:cs="Arial"/>
          <w:b w:val="0"/>
          <w:shd w:val="clear" w:color="auto" w:fill="FFFFFF"/>
        </w:rPr>
        <w:t xml:space="preserve">s a </w:t>
      </w:r>
      <w:r w:rsidRPr="001A6D3D">
        <w:rPr>
          <w:rFonts w:ascii="Arial" w:eastAsia="Times New Roman" w:hAnsi="Arial" w:cs="Arial"/>
          <w:b w:val="0"/>
          <w:shd w:val="clear" w:color="auto" w:fill="FFFFFF"/>
        </w:rPr>
        <w:t>requirement</w:t>
      </w:r>
      <w:r w:rsidR="000C16DA" w:rsidRPr="001A6D3D">
        <w:rPr>
          <w:rFonts w:ascii="Arial" w:eastAsia="Times New Roman" w:hAnsi="Arial" w:cs="Arial"/>
          <w:b w:val="0"/>
          <w:shd w:val="clear" w:color="auto" w:fill="FFFFFF"/>
        </w:rPr>
        <w:t xml:space="preserve"> mandated by </w:t>
      </w:r>
      <w:r w:rsidR="001A6D3D" w:rsidRPr="001A6D3D">
        <w:rPr>
          <w:rFonts w:ascii="Arial" w:eastAsia="Times New Roman" w:hAnsi="Arial" w:cs="Arial"/>
          <w:b w:val="0"/>
          <w:shd w:val="clear" w:color="auto" w:fill="FFFFFF"/>
        </w:rPr>
        <w:t xml:space="preserve">the Department of Education (Reg. 66952) </w:t>
      </w:r>
      <w:r w:rsidRPr="001A6D3D">
        <w:rPr>
          <w:rFonts w:ascii="Arial" w:eastAsia="Times New Roman" w:hAnsi="Arial" w:cs="Arial"/>
          <w:b w:val="0"/>
          <w:shd w:val="clear" w:color="auto" w:fill="FFFFFF"/>
        </w:rPr>
        <w:t>for all distance education classes. If a student does not complete the course Check-In Assignment within 1 week from when the course begins, the instructor may drop him/her from the class.</w:t>
      </w:r>
    </w:p>
    <w:p w14:paraId="39711CBE" w14:textId="77777777" w:rsidR="000A75B5" w:rsidRPr="00F26C45" w:rsidRDefault="000A75B5" w:rsidP="00D53924">
      <w:pPr>
        <w:pStyle w:val="ListParagraph"/>
        <w:spacing w:before="0"/>
        <w:ind w:left="900"/>
        <w:rPr>
          <w:rFonts w:ascii="Arial" w:hAnsi="Arial" w:cs="Arial"/>
          <w:b w:val="0"/>
          <w:sz w:val="16"/>
          <w:szCs w:val="16"/>
        </w:rPr>
      </w:pPr>
    </w:p>
    <w:bookmarkStart w:id="72" w:name="415"/>
    <w:bookmarkEnd w:id="72"/>
    <w:p w14:paraId="71A85508" w14:textId="77777777" w:rsidR="000A75B5" w:rsidRPr="002B3EF6" w:rsidRDefault="003D7BA5" w:rsidP="002B3EF6">
      <w:pPr>
        <w:pStyle w:val="ListParagraph"/>
        <w:numPr>
          <w:ilvl w:val="0"/>
          <w:numId w:val="28"/>
        </w:numPr>
        <w:spacing w:before="0"/>
        <w:rPr>
          <w:rFonts w:ascii="Arial" w:eastAsia="Times New Roman" w:hAnsi="Arial" w:cs="Arial"/>
          <w:b w:val="0"/>
          <w:shd w:val="clear" w:color="auto" w:fill="FFFFFF"/>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Federal ADA/508 Compliance Policies</w:t>
      </w:r>
      <w:r w:rsidRPr="002B3EF6">
        <w:rPr>
          <w:rFonts w:ascii="Arial" w:hAnsi="Arial" w:cs="Arial"/>
          <w:b w:val="0"/>
        </w:rPr>
        <w:fldChar w:fldCharType="end"/>
      </w:r>
    </w:p>
    <w:p w14:paraId="5C361FC1" w14:textId="71F12360" w:rsidR="003D7BA5" w:rsidRPr="002B3EF6" w:rsidRDefault="000A75B5" w:rsidP="002B3EF6">
      <w:pPr>
        <w:pStyle w:val="ListParagraph"/>
        <w:spacing w:before="0"/>
        <w:ind w:left="450"/>
        <w:rPr>
          <w:rFonts w:ascii="Arial" w:eastAsia="Times New Roman" w:hAnsi="Arial" w:cs="Arial"/>
          <w:b w:val="0"/>
          <w:color w:val="1E2D3B"/>
        </w:rPr>
      </w:pPr>
      <w:r w:rsidRPr="002B3EF6">
        <w:rPr>
          <w:rFonts w:ascii="Arial" w:eastAsia="Times New Roman" w:hAnsi="Arial" w:cs="Arial"/>
          <w:b w:val="0"/>
        </w:rPr>
        <w:t>It is not always easy, but staying </w:t>
      </w:r>
      <w:hyperlink r:id="rId53" w:history="1">
        <w:r w:rsidRPr="002B3EF6">
          <w:rPr>
            <w:rStyle w:val="Hyperlink"/>
            <w:rFonts w:ascii="Arial" w:eastAsia="Times New Roman" w:hAnsi="Arial" w:cs="Arial"/>
            <w:b w:val="0"/>
          </w:rPr>
          <w:t>ADA/508 compliant is a federal law</w:t>
        </w:r>
      </w:hyperlink>
      <w:r w:rsidRPr="002B3EF6">
        <w:rPr>
          <w:rFonts w:ascii="Arial" w:eastAsia="Times New Roman" w:hAnsi="Arial" w:cs="Arial"/>
          <w:b w:val="0"/>
          <w:color w:val="1E2D3B"/>
        </w:rPr>
        <w:t>.</w:t>
      </w:r>
    </w:p>
    <w:p w14:paraId="6B88486D" w14:textId="6CCBCCCB" w:rsidR="00827048" w:rsidRPr="00D60BA2" w:rsidRDefault="00827048" w:rsidP="00E23CD8">
      <w:pPr>
        <w:pStyle w:val="Heading1"/>
        <w:jc w:val="center"/>
        <w:rPr>
          <w:sz w:val="40"/>
          <w:szCs w:val="40"/>
        </w:rPr>
      </w:pPr>
      <w:bookmarkStart w:id="73" w:name="_Toc412018019"/>
      <w:r>
        <w:rPr>
          <w:sz w:val="40"/>
          <w:szCs w:val="40"/>
        </w:rPr>
        <w:t>Instructional, ADA/508, Faculty Resources</w:t>
      </w:r>
      <w:r w:rsidR="00010D95">
        <w:rPr>
          <w:sz w:val="40"/>
          <w:szCs w:val="40"/>
        </w:rPr>
        <w:t>, and Canvas</w:t>
      </w:r>
      <w:bookmarkEnd w:id="73"/>
    </w:p>
    <w:p w14:paraId="4AAAA6F9" w14:textId="77777777" w:rsidR="00AE3931" w:rsidRPr="00AE3931" w:rsidRDefault="00AE3931" w:rsidP="00AE3931">
      <w:pPr>
        <w:rPr>
          <w:rFonts w:ascii="Arial" w:hAnsi="Arial" w:cs="Arial"/>
        </w:rPr>
      </w:pPr>
    </w:p>
    <w:p w14:paraId="24D02C06" w14:textId="77777777" w:rsidR="00071D84" w:rsidRDefault="00071D84" w:rsidP="004D0E4F">
      <w:pPr>
        <w:pStyle w:val="Normal1"/>
        <w:spacing w:before="0"/>
        <w:rPr>
          <w:rFonts w:ascii="Arial" w:hAnsi="Arial" w:cs="Arial"/>
          <w:b w:val="0"/>
        </w:rPr>
      </w:pPr>
    </w:p>
    <w:p w14:paraId="6355D630" w14:textId="754CF8F7" w:rsidR="00071D84" w:rsidRPr="002B3EF6" w:rsidRDefault="00071D84" w:rsidP="00071D84">
      <w:pPr>
        <w:pStyle w:val="ListParagraph"/>
        <w:numPr>
          <w:ilvl w:val="0"/>
          <w:numId w:val="29"/>
        </w:numPr>
        <w:rPr>
          <w:rStyle w:val="Heading2Char"/>
          <w:color w:val="auto"/>
          <w:sz w:val="28"/>
          <w:szCs w:val="28"/>
        </w:rPr>
      </w:pPr>
      <w:r>
        <w:rPr>
          <w:rStyle w:val="Heading2Char"/>
          <w:color w:val="auto"/>
          <w:sz w:val="28"/>
          <w:szCs w:val="28"/>
        </w:rPr>
        <w:t xml:space="preserve">DE Instructional Resources </w:t>
      </w:r>
    </w:p>
    <w:p w14:paraId="6135ADB5" w14:textId="77777777" w:rsidR="00071D84" w:rsidRDefault="00071D84" w:rsidP="004D0E4F">
      <w:pPr>
        <w:pStyle w:val="Normal1"/>
        <w:spacing w:before="0"/>
        <w:rPr>
          <w:rFonts w:ascii="Arial" w:hAnsi="Arial" w:cs="Arial"/>
          <w:b w:val="0"/>
        </w:rPr>
      </w:pPr>
    </w:p>
    <w:p w14:paraId="304C3864" w14:textId="2412ACDF" w:rsidR="004D0E4F" w:rsidRPr="000070A2" w:rsidRDefault="000070A2" w:rsidP="000070A2">
      <w:pPr>
        <w:rPr>
          <w:rFonts w:ascii="Arial" w:eastAsia="Times New Roman" w:hAnsi="Arial" w:cs="Arial"/>
          <w:b w:val="0"/>
        </w:rPr>
      </w:pPr>
      <w:r w:rsidRPr="000070A2">
        <w:rPr>
          <w:rFonts w:ascii="Arial" w:eastAsia="Times New Roman" w:hAnsi="Arial" w:cs="Arial"/>
          <w:b w:val="0"/>
        </w:rPr>
        <w:t xml:space="preserve">Need inspiration? Here are some resources that can maintain and ensure a strong online learning environment. </w:t>
      </w:r>
      <w:r w:rsidR="004D0E4F" w:rsidRPr="000070A2">
        <w:rPr>
          <w:rFonts w:ascii="Arial" w:hAnsi="Arial" w:cs="Arial"/>
          <w:b w:val="0"/>
        </w:rPr>
        <w:t>For more in</w:t>
      </w:r>
      <w:r w:rsidR="00A711ED" w:rsidRPr="000070A2">
        <w:rPr>
          <w:rFonts w:ascii="Arial" w:hAnsi="Arial" w:cs="Arial"/>
          <w:b w:val="0"/>
        </w:rPr>
        <w:t>formation on DE Instructional Resources</w:t>
      </w:r>
      <w:r w:rsidR="004D0E4F" w:rsidRPr="000070A2">
        <w:rPr>
          <w:rFonts w:ascii="Arial" w:hAnsi="Arial" w:cs="Arial"/>
          <w:b w:val="0"/>
        </w:rPr>
        <w:t xml:space="preserve">, visit the </w:t>
      </w:r>
      <w:hyperlink r:id="rId54" w:history="1">
        <w:r w:rsidR="00ED6A4C" w:rsidRPr="000070A2">
          <w:rPr>
            <w:rStyle w:val="Hyperlink"/>
            <w:rFonts w:ascii="Arial" w:hAnsi="Arial" w:cs="Arial"/>
            <w:b w:val="0"/>
          </w:rPr>
          <w:t>DE Instructional Resources</w:t>
        </w:r>
      </w:hyperlink>
      <w:r w:rsidR="00ED6A4C" w:rsidRPr="000070A2">
        <w:rPr>
          <w:rFonts w:ascii="Arial" w:hAnsi="Arial" w:cs="Arial"/>
          <w:b w:val="0"/>
        </w:rPr>
        <w:t xml:space="preserve"> </w:t>
      </w:r>
      <w:r w:rsidR="004D0E4F" w:rsidRPr="000070A2">
        <w:rPr>
          <w:rFonts w:ascii="Arial" w:hAnsi="Arial" w:cs="Arial"/>
          <w:b w:val="0"/>
        </w:rPr>
        <w:t>webpage.</w:t>
      </w:r>
    </w:p>
    <w:p w14:paraId="0F6997F4" w14:textId="77777777" w:rsidR="00827048" w:rsidRDefault="00827048" w:rsidP="00FE28F8">
      <w:pPr>
        <w:rPr>
          <w:rFonts w:ascii="Arial" w:hAnsi="Arial" w:cs="Arial"/>
          <w:b w:val="0"/>
        </w:rPr>
      </w:pPr>
    </w:p>
    <w:p w14:paraId="6544B2A9" w14:textId="2AC00D6F" w:rsidR="00071D84" w:rsidRPr="00071D84" w:rsidRDefault="00071D84" w:rsidP="00FE28F8">
      <w:pPr>
        <w:pStyle w:val="ListParagraph"/>
        <w:numPr>
          <w:ilvl w:val="0"/>
          <w:numId w:val="29"/>
        </w:numPr>
        <w:rPr>
          <w:rFonts w:asciiTheme="majorHAnsi" w:eastAsiaTheme="majorEastAsia" w:hAnsiTheme="majorHAnsi" w:cstheme="majorBidi"/>
          <w:bCs/>
          <w:sz w:val="28"/>
          <w:szCs w:val="28"/>
        </w:rPr>
      </w:pPr>
      <w:r>
        <w:rPr>
          <w:rStyle w:val="Heading2Char"/>
          <w:color w:val="auto"/>
          <w:sz w:val="28"/>
          <w:szCs w:val="28"/>
        </w:rPr>
        <w:t xml:space="preserve">DE Accessibility Resources </w:t>
      </w:r>
    </w:p>
    <w:p w14:paraId="1786E5C6" w14:textId="77777777" w:rsidR="00071D84" w:rsidRPr="000070A2" w:rsidRDefault="00071D84" w:rsidP="00FE28F8">
      <w:pPr>
        <w:rPr>
          <w:rFonts w:ascii="Arial" w:hAnsi="Arial" w:cs="Arial"/>
          <w:b w:val="0"/>
        </w:rPr>
      </w:pPr>
    </w:p>
    <w:p w14:paraId="0B278735" w14:textId="2D1F7112" w:rsidR="004D0E4F" w:rsidRPr="000070A2" w:rsidRDefault="000070A2" w:rsidP="000070A2">
      <w:pPr>
        <w:rPr>
          <w:rFonts w:ascii="Arial" w:hAnsi="Arial" w:cs="Arial"/>
          <w:b w:val="0"/>
          <w:sz w:val="20"/>
          <w:szCs w:val="20"/>
        </w:rPr>
      </w:pPr>
      <w:r w:rsidRPr="000070A2">
        <w:rPr>
          <w:rFonts w:ascii="Arial" w:hAnsi="Arial" w:cs="Arial"/>
          <w:b w:val="0"/>
          <w:shd w:val="clear" w:color="auto" w:fill="FFFFFF"/>
        </w:rPr>
        <w:t xml:space="preserve">Glendale </w:t>
      </w:r>
      <w:r>
        <w:rPr>
          <w:rFonts w:ascii="Arial" w:hAnsi="Arial" w:cs="Arial"/>
          <w:b w:val="0"/>
          <w:shd w:val="clear" w:color="auto" w:fill="FFFFFF"/>
        </w:rPr>
        <w:t xml:space="preserve">Community </w:t>
      </w:r>
      <w:r w:rsidRPr="000070A2">
        <w:rPr>
          <w:rFonts w:ascii="Arial" w:hAnsi="Arial" w:cs="Arial"/>
          <w:b w:val="0"/>
          <w:shd w:val="clear" w:color="auto" w:fill="FFFFFF"/>
        </w:rPr>
        <w:t>College seeks to make all programs and services, including electronic and information technology accessible to people with disabilities.</w:t>
      </w:r>
      <w:r>
        <w:rPr>
          <w:rFonts w:ascii="Arial" w:hAnsi="Arial" w:cs="Arial"/>
          <w:b w:val="0"/>
          <w:shd w:val="clear" w:color="auto" w:fill="FFFFFF"/>
        </w:rPr>
        <w:t xml:space="preserve"> </w:t>
      </w:r>
      <w:r w:rsidR="004D0E4F" w:rsidRPr="000070A2">
        <w:rPr>
          <w:rFonts w:ascii="Arial" w:hAnsi="Arial" w:cs="Arial"/>
          <w:b w:val="0"/>
        </w:rPr>
        <w:t xml:space="preserve">For more information </w:t>
      </w:r>
      <w:r w:rsidR="00A711ED" w:rsidRPr="000070A2">
        <w:rPr>
          <w:rFonts w:ascii="Arial" w:hAnsi="Arial" w:cs="Arial"/>
          <w:b w:val="0"/>
        </w:rPr>
        <w:t>on ADA/508 Course Requirements, Standards and Remediation</w:t>
      </w:r>
      <w:r w:rsidR="00A711ED">
        <w:rPr>
          <w:rFonts w:ascii="Arial" w:hAnsi="Arial" w:cs="Arial"/>
          <w:b w:val="0"/>
        </w:rPr>
        <w:t xml:space="preserve"> Assistance</w:t>
      </w:r>
      <w:r w:rsidR="004D0E4F">
        <w:rPr>
          <w:rFonts w:ascii="Arial" w:hAnsi="Arial" w:cs="Arial"/>
          <w:b w:val="0"/>
        </w:rPr>
        <w:t xml:space="preserve">, visit the </w:t>
      </w:r>
      <w:hyperlink r:id="rId55" w:history="1">
        <w:r w:rsidR="00ED6A4C" w:rsidRPr="00ED6A4C">
          <w:rPr>
            <w:rStyle w:val="Hyperlink"/>
            <w:rFonts w:ascii="Arial" w:hAnsi="Arial" w:cs="Arial"/>
            <w:b w:val="0"/>
          </w:rPr>
          <w:t>DE Accessibility Resources</w:t>
        </w:r>
      </w:hyperlink>
      <w:r w:rsidR="004D0E4F">
        <w:rPr>
          <w:rFonts w:ascii="Arial" w:hAnsi="Arial" w:cs="Arial"/>
          <w:b w:val="0"/>
        </w:rPr>
        <w:t xml:space="preserve"> webpage.</w:t>
      </w:r>
    </w:p>
    <w:p w14:paraId="067AB487" w14:textId="77777777" w:rsidR="004D0E4F" w:rsidRDefault="004D0E4F" w:rsidP="00FE28F8">
      <w:pPr>
        <w:rPr>
          <w:rFonts w:ascii="Arial" w:hAnsi="Arial" w:cs="Arial"/>
          <w:b w:val="0"/>
        </w:rPr>
      </w:pPr>
    </w:p>
    <w:p w14:paraId="1515E4D8" w14:textId="02D5F5D6" w:rsidR="00071D84" w:rsidRDefault="00071D84" w:rsidP="00071D84">
      <w:pPr>
        <w:pStyle w:val="ListParagraph"/>
        <w:numPr>
          <w:ilvl w:val="0"/>
          <w:numId w:val="29"/>
        </w:numPr>
        <w:rPr>
          <w:rStyle w:val="Heading2Char"/>
          <w:color w:val="auto"/>
          <w:sz w:val="28"/>
          <w:szCs w:val="28"/>
        </w:rPr>
      </w:pPr>
      <w:r>
        <w:rPr>
          <w:rStyle w:val="Heading2Char"/>
          <w:color w:val="auto"/>
          <w:sz w:val="28"/>
          <w:szCs w:val="28"/>
        </w:rPr>
        <w:t>DE Faculty Tech Support</w:t>
      </w:r>
    </w:p>
    <w:p w14:paraId="51772E6E" w14:textId="77777777" w:rsidR="00D22D0F" w:rsidRPr="00D22D0F" w:rsidRDefault="00D22D0F" w:rsidP="00D22D0F">
      <w:pPr>
        <w:rPr>
          <w:rStyle w:val="Heading2Char"/>
          <w:color w:val="auto"/>
          <w:sz w:val="28"/>
          <w:szCs w:val="28"/>
        </w:rPr>
      </w:pPr>
    </w:p>
    <w:p w14:paraId="5A79FE19" w14:textId="392F301B" w:rsidR="00071D84" w:rsidRDefault="00D22D0F" w:rsidP="004D0E4F">
      <w:pPr>
        <w:pStyle w:val="Normal1"/>
        <w:spacing w:before="0"/>
        <w:rPr>
          <w:rFonts w:ascii="Arial" w:hAnsi="Arial" w:cs="Arial"/>
          <w:b w:val="0"/>
        </w:rPr>
      </w:pPr>
      <w:r>
        <w:rPr>
          <w:rFonts w:ascii="Arial" w:hAnsi="Arial" w:cs="Arial"/>
          <w:b w:val="0"/>
          <w:noProof/>
        </w:rPr>
        <w:drawing>
          <wp:inline distT="0" distB="0" distL="0" distR="0" wp14:anchorId="164C0EC4" wp14:editId="62553B7F">
            <wp:extent cx="5943600" cy="448945"/>
            <wp:effectExtent l="0" t="0" r="0" b="8255"/>
            <wp:docPr id="2" name="Picture 2" descr="Macintosh HD:Users:Alexa:Desktop:DE Facutly Support copy.jpg" title="DE Faculty Tech Sup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DE Facutly Support copy.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43600" cy="448945"/>
                    </a:xfrm>
                    <a:prstGeom prst="rect">
                      <a:avLst/>
                    </a:prstGeom>
                    <a:noFill/>
                    <a:ln>
                      <a:noFill/>
                    </a:ln>
                  </pic:spPr>
                </pic:pic>
              </a:graphicData>
            </a:graphic>
          </wp:inline>
        </w:drawing>
      </w:r>
    </w:p>
    <w:p w14:paraId="7AD8601C" w14:textId="77777777" w:rsidR="00D22D0F" w:rsidRDefault="00D22D0F" w:rsidP="00ED6A4C">
      <w:pPr>
        <w:pStyle w:val="Normal1"/>
        <w:spacing w:before="0"/>
        <w:rPr>
          <w:rFonts w:ascii="Arial" w:hAnsi="Arial" w:cs="Arial"/>
          <w:b w:val="0"/>
        </w:rPr>
      </w:pPr>
    </w:p>
    <w:p w14:paraId="16F6CC89" w14:textId="7C081D9F" w:rsidR="00071D84" w:rsidRDefault="009B3D16" w:rsidP="00ED6A4C">
      <w:pPr>
        <w:pStyle w:val="Normal1"/>
        <w:spacing w:before="0"/>
        <w:rPr>
          <w:rFonts w:ascii="Arial" w:hAnsi="Arial" w:cs="Arial"/>
          <w:b w:val="0"/>
        </w:rPr>
      </w:pPr>
      <w:r>
        <w:rPr>
          <w:rFonts w:ascii="Arial" w:hAnsi="Arial" w:cs="Arial"/>
          <w:b w:val="0"/>
        </w:rPr>
        <w:t>Faculty seeking 24/7 Canvas S</w:t>
      </w:r>
      <w:r w:rsidR="004131D9">
        <w:rPr>
          <w:rFonts w:ascii="Arial" w:hAnsi="Arial" w:cs="Arial"/>
          <w:b w:val="0"/>
        </w:rPr>
        <w:t xml:space="preserve">upport, face-to-face assistance, getting started handouts, </w:t>
      </w:r>
      <w:r w:rsidR="005632C7">
        <w:rPr>
          <w:rFonts w:ascii="Arial" w:hAnsi="Arial" w:cs="Arial"/>
          <w:b w:val="0"/>
        </w:rPr>
        <w:t xml:space="preserve">and instructor Canvas guides, </w:t>
      </w:r>
      <w:r w:rsidR="004D0E4F">
        <w:rPr>
          <w:rFonts w:ascii="Arial" w:hAnsi="Arial" w:cs="Arial"/>
          <w:b w:val="0"/>
        </w:rPr>
        <w:t>visit the</w:t>
      </w:r>
      <w:r w:rsidR="00ED6A4C">
        <w:rPr>
          <w:rFonts w:ascii="Arial" w:hAnsi="Arial" w:cs="Arial"/>
          <w:b w:val="0"/>
        </w:rPr>
        <w:t xml:space="preserve"> </w:t>
      </w:r>
      <w:hyperlink r:id="rId57" w:history="1">
        <w:r w:rsidR="00ED6A4C" w:rsidRPr="00ED6A4C">
          <w:rPr>
            <w:rStyle w:val="Hyperlink"/>
            <w:rFonts w:ascii="Arial" w:hAnsi="Arial" w:cs="Arial"/>
            <w:b w:val="0"/>
          </w:rPr>
          <w:t>DE Faculty Tech Support</w:t>
        </w:r>
      </w:hyperlink>
      <w:r w:rsidR="00ED6A4C">
        <w:rPr>
          <w:rFonts w:ascii="Arial" w:hAnsi="Arial" w:cs="Arial"/>
          <w:b w:val="0"/>
        </w:rPr>
        <w:t xml:space="preserve"> </w:t>
      </w:r>
      <w:r w:rsidR="004D0E4F">
        <w:rPr>
          <w:rFonts w:ascii="Arial" w:hAnsi="Arial" w:cs="Arial"/>
          <w:b w:val="0"/>
        </w:rPr>
        <w:t>webpage.</w:t>
      </w:r>
    </w:p>
    <w:p w14:paraId="151156A6" w14:textId="77777777" w:rsidR="00071D84" w:rsidRDefault="00071D84" w:rsidP="00ED6A4C">
      <w:pPr>
        <w:pStyle w:val="Normal1"/>
        <w:spacing w:before="0"/>
        <w:rPr>
          <w:rFonts w:ascii="Arial" w:hAnsi="Arial" w:cs="Arial"/>
          <w:b w:val="0"/>
        </w:rPr>
      </w:pPr>
    </w:p>
    <w:p w14:paraId="0EA94137" w14:textId="6F3EDF68" w:rsidR="00071D84" w:rsidRPr="00D22D0F" w:rsidRDefault="00071D84" w:rsidP="00D22D0F">
      <w:pPr>
        <w:pStyle w:val="ListParagraph"/>
        <w:numPr>
          <w:ilvl w:val="0"/>
          <w:numId w:val="29"/>
        </w:numPr>
        <w:rPr>
          <w:rFonts w:asciiTheme="majorHAnsi" w:eastAsiaTheme="majorEastAsia" w:hAnsiTheme="majorHAnsi" w:cstheme="majorBidi"/>
          <w:bCs/>
          <w:sz w:val="28"/>
          <w:szCs w:val="28"/>
        </w:rPr>
      </w:pPr>
      <w:r>
        <w:rPr>
          <w:rStyle w:val="Heading2Char"/>
          <w:color w:val="auto"/>
          <w:sz w:val="28"/>
          <w:szCs w:val="28"/>
        </w:rPr>
        <w:t>All Things Canvas</w:t>
      </w:r>
    </w:p>
    <w:p w14:paraId="59EBFE5E" w14:textId="77777777" w:rsidR="00D22D0F" w:rsidRDefault="00D22D0F" w:rsidP="00ED6A4C">
      <w:pPr>
        <w:pStyle w:val="Normal1"/>
        <w:spacing w:before="0"/>
        <w:rPr>
          <w:rFonts w:ascii="Arial" w:hAnsi="Arial" w:cs="Arial"/>
          <w:b w:val="0"/>
        </w:rPr>
      </w:pPr>
    </w:p>
    <w:p w14:paraId="4D8A4114" w14:textId="457FA6DB" w:rsidR="00D22D0F" w:rsidRDefault="00D22D0F" w:rsidP="00ED6A4C">
      <w:pPr>
        <w:pStyle w:val="Normal1"/>
        <w:spacing w:before="0"/>
        <w:rPr>
          <w:rFonts w:ascii="Arial" w:hAnsi="Arial" w:cs="Arial"/>
          <w:b w:val="0"/>
        </w:rPr>
      </w:pPr>
      <w:r>
        <w:rPr>
          <w:rFonts w:ascii="Arial" w:hAnsi="Arial" w:cs="Arial"/>
          <w:b w:val="0"/>
          <w:noProof/>
        </w:rPr>
        <w:drawing>
          <wp:inline distT="0" distB="0" distL="0" distR="0" wp14:anchorId="3AACF156" wp14:editId="6F5F416A">
            <wp:extent cx="5892165" cy="618067"/>
            <wp:effectExtent l="0" t="0" r="635" b="0"/>
            <wp:docPr id="4" name="Picture 4" descr="Macintosh HD:Users:Alexa:Desktop:download.jpg" title="Canvas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download.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05524" cy="619468"/>
                    </a:xfrm>
                    <a:prstGeom prst="rect">
                      <a:avLst/>
                    </a:prstGeom>
                    <a:noFill/>
                    <a:ln>
                      <a:noFill/>
                    </a:ln>
                  </pic:spPr>
                </pic:pic>
              </a:graphicData>
            </a:graphic>
          </wp:inline>
        </w:drawing>
      </w:r>
    </w:p>
    <w:p w14:paraId="520C9115" w14:textId="77777777" w:rsidR="00D22D0F" w:rsidRDefault="00D22D0F" w:rsidP="00D13AFB">
      <w:pPr>
        <w:rPr>
          <w:rFonts w:ascii="Arial" w:hAnsi="Arial" w:cs="Arial"/>
          <w:b w:val="0"/>
        </w:rPr>
      </w:pPr>
    </w:p>
    <w:p w14:paraId="65412E8E" w14:textId="37B4A46C" w:rsidR="00D13AFB" w:rsidRDefault="00D13AFB" w:rsidP="00D13AFB">
      <w:pPr>
        <w:rPr>
          <w:rFonts w:ascii="Arial" w:hAnsi="Arial" w:cs="Arial"/>
          <w:b w:val="0"/>
        </w:rPr>
      </w:pPr>
      <w:r w:rsidRPr="00D13AFB">
        <w:rPr>
          <w:rFonts w:ascii="Arial" w:hAnsi="Arial" w:cs="Arial"/>
          <w:b w:val="0"/>
        </w:rPr>
        <w:t>Canvas is the chosen Learning Management System (LMS) at GCC</w:t>
      </w:r>
      <w:r w:rsidR="0050761F">
        <w:rPr>
          <w:rFonts w:ascii="Arial" w:hAnsi="Arial" w:cs="Arial"/>
          <w:b w:val="0"/>
        </w:rPr>
        <w:t xml:space="preserve"> for all faculty and students. </w:t>
      </w:r>
      <w:r w:rsidR="00297BEA">
        <w:rPr>
          <w:rFonts w:ascii="Arial" w:hAnsi="Arial" w:cs="Arial"/>
          <w:b w:val="0"/>
        </w:rPr>
        <w:t xml:space="preserve">All faculty and students can log into </w:t>
      </w:r>
      <w:hyperlink r:id="rId59" w:history="1">
        <w:r w:rsidR="00297BEA" w:rsidRPr="00297BEA">
          <w:rPr>
            <w:rStyle w:val="Hyperlink"/>
            <w:rFonts w:ascii="Arial" w:hAnsi="Arial" w:cs="Arial"/>
            <w:b w:val="0"/>
          </w:rPr>
          <w:t>Canvas</w:t>
        </w:r>
      </w:hyperlink>
      <w:r w:rsidR="00297BEA">
        <w:rPr>
          <w:rFonts w:ascii="Arial" w:hAnsi="Arial" w:cs="Arial"/>
          <w:b w:val="0"/>
        </w:rPr>
        <w:t xml:space="preserve"> via the main </w:t>
      </w:r>
      <w:hyperlink r:id="rId60" w:history="1">
        <w:r w:rsidR="00297BEA" w:rsidRPr="00297BEA">
          <w:rPr>
            <w:rStyle w:val="Hyperlink"/>
            <w:rFonts w:ascii="Arial" w:hAnsi="Arial" w:cs="Arial"/>
            <w:b w:val="0"/>
          </w:rPr>
          <w:t>GCC homepage</w:t>
        </w:r>
      </w:hyperlink>
      <w:r w:rsidR="00297BEA">
        <w:rPr>
          <w:rFonts w:ascii="Arial" w:hAnsi="Arial" w:cs="Arial"/>
          <w:b w:val="0"/>
        </w:rPr>
        <w:t xml:space="preserve">. </w:t>
      </w:r>
    </w:p>
    <w:p w14:paraId="49596020" w14:textId="77777777" w:rsidR="00297BEA" w:rsidRDefault="00297BEA" w:rsidP="00D13AFB">
      <w:pPr>
        <w:rPr>
          <w:rFonts w:ascii="Arial" w:hAnsi="Arial" w:cs="Arial"/>
          <w:b w:val="0"/>
        </w:rPr>
      </w:pPr>
    </w:p>
    <w:p w14:paraId="4748A7C7" w14:textId="2F8CFA38" w:rsidR="00297BEA" w:rsidRPr="00D13AFB" w:rsidRDefault="00297BEA" w:rsidP="00D13AFB">
      <w:pPr>
        <w:rPr>
          <w:rFonts w:ascii="Arial" w:hAnsi="Arial" w:cs="Arial"/>
          <w:b w:val="0"/>
        </w:rPr>
      </w:pPr>
      <w:r>
        <w:rPr>
          <w:rFonts w:ascii="Arial" w:hAnsi="Arial" w:cs="Arial"/>
          <w:b w:val="0"/>
        </w:rPr>
        <w:t>The All Things Canvas webpage for faculty contains various resources on grading, media use, accessibility, LTI integrated Tools, printing, using Commons, internet/browser issues</w:t>
      </w:r>
      <w:r w:rsidR="0038541C">
        <w:rPr>
          <w:rFonts w:ascii="Arial" w:hAnsi="Arial" w:cs="Arial"/>
          <w:b w:val="0"/>
        </w:rPr>
        <w:t xml:space="preserve">, and </w:t>
      </w:r>
      <w:hyperlink r:id="rId61" w:history="1">
        <w:r w:rsidR="0038541C" w:rsidRPr="00C60114">
          <w:rPr>
            <w:rStyle w:val="Hyperlink"/>
            <w:rFonts w:ascii="Arial" w:hAnsi="Arial" w:cs="Arial"/>
            <w:b w:val="0"/>
          </w:rPr>
          <w:t>D</w:t>
        </w:r>
        <w:r w:rsidR="000C16DA">
          <w:rPr>
            <w:rStyle w:val="Hyperlink"/>
            <w:rFonts w:ascii="Arial" w:hAnsi="Arial" w:cs="Arial"/>
            <w:b w:val="0"/>
          </w:rPr>
          <w:t>ealing with</w:t>
        </w:r>
        <w:r w:rsidR="0038541C" w:rsidRPr="00C60114">
          <w:rPr>
            <w:rStyle w:val="Hyperlink"/>
            <w:rFonts w:ascii="Arial" w:hAnsi="Arial" w:cs="Arial"/>
            <w:b w:val="0"/>
          </w:rPr>
          <w:t xml:space="preserve"> Online Cheating/Plagiarism</w:t>
        </w:r>
      </w:hyperlink>
      <w:r w:rsidR="00B9054B">
        <w:rPr>
          <w:rFonts w:ascii="Arial" w:hAnsi="Arial" w:cs="Arial"/>
          <w:b w:val="0"/>
        </w:rPr>
        <w:t>.</w:t>
      </w:r>
    </w:p>
    <w:p w14:paraId="7F1402A4" w14:textId="77777777" w:rsidR="00010D95" w:rsidRPr="00D13AFB" w:rsidRDefault="00010D95" w:rsidP="00ED6A4C">
      <w:pPr>
        <w:pStyle w:val="Normal1"/>
        <w:spacing w:before="0"/>
        <w:rPr>
          <w:rFonts w:ascii="Arial" w:hAnsi="Arial" w:cs="Arial"/>
          <w:b w:val="0"/>
        </w:rPr>
      </w:pPr>
    </w:p>
    <w:p w14:paraId="140E5083" w14:textId="037B5ED3" w:rsidR="00ED6A4C" w:rsidRPr="00D13AFB" w:rsidRDefault="00ED6A4C" w:rsidP="00ED6A4C">
      <w:pPr>
        <w:pStyle w:val="Normal1"/>
        <w:spacing w:before="0"/>
        <w:rPr>
          <w:rFonts w:ascii="Arial" w:hAnsi="Arial" w:cs="Arial"/>
          <w:b w:val="0"/>
        </w:rPr>
      </w:pPr>
      <w:r w:rsidRPr="00D13AFB">
        <w:rPr>
          <w:rFonts w:ascii="Arial" w:hAnsi="Arial" w:cs="Arial"/>
          <w:b w:val="0"/>
        </w:rPr>
        <w:t xml:space="preserve">For more information on All Things Canvas, Canvas Resources, Plagiarism Detection and Suggestions for Derailing Online Cheating, visit the </w:t>
      </w:r>
      <w:hyperlink r:id="rId62" w:history="1">
        <w:r w:rsidRPr="00D13AFB">
          <w:rPr>
            <w:rStyle w:val="Hyperlink"/>
            <w:rFonts w:ascii="Arial" w:hAnsi="Arial" w:cs="Arial"/>
            <w:b w:val="0"/>
          </w:rPr>
          <w:t>All Things Canvas</w:t>
        </w:r>
      </w:hyperlink>
      <w:r w:rsidRPr="00D13AFB">
        <w:rPr>
          <w:rFonts w:ascii="Arial" w:hAnsi="Arial" w:cs="Arial"/>
          <w:b w:val="0"/>
        </w:rPr>
        <w:t xml:space="preserve"> webpage. </w:t>
      </w:r>
    </w:p>
    <w:p w14:paraId="3C5002F8" w14:textId="798F6309" w:rsidR="00E7711E" w:rsidRPr="00982E53" w:rsidRDefault="00E7711E" w:rsidP="00E7711E">
      <w:pPr>
        <w:pStyle w:val="Heading1"/>
        <w:jc w:val="center"/>
        <w:rPr>
          <w:sz w:val="40"/>
          <w:szCs w:val="40"/>
        </w:rPr>
      </w:pPr>
      <w:bookmarkStart w:id="74" w:name="_Toc412018020"/>
      <w:r w:rsidRPr="00982E53">
        <w:rPr>
          <w:sz w:val="40"/>
          <w:szCs w:val="40"/>
        </w:rPr>
        <w:t>DE Laws, Guidelines, Accreditation</w:t>
      </w:r>
      <w:r w:rsidR="0091437F">
        <w:rPr>
          <w:sz w:val="40"/>
          <w:szCs w:val="40"/>
        </w:rPr>
        <w:t>, Faculty Evaluation</w:t>
      </w:r>
      <w:bookmarkEnd w:id="74"/>
    </w:p>
    <w:p w14:paraId="648EC2F3" w14:textId="77777777" w:rsidR="00E7711E" w:rsidRDefault="00E7711E" w:rsidP="00E7711E">
      <w:pPr>
        <w:pStyle w:val="Normal1"/>
      </w:pPr>
    </w:p>
    <w:p w14:paraId="6CD532CC" w14:textId="77777777" w:rsidR="000838B2" w:rsidRPr="00982E53" w:rsidRDefault="000838B2" w:rsidP="00E7711E">
      <w:pPr>
        <w:pStyle w:val="Normal1"/>
      </w:pPr>
    </w:p>
    <w:p w14:paraId="72E62047" w14:textId="09C88B36" w:rsidR="000838B2" w:rsidRDefault="000838B2" w:rsidP="002B3EF6">
      <w:pPr>
        <w:pStyle w:val="Heading2"/>
        <w:numPr>
          <w:ilvl w:val="0"/>
          <w:numId w:val="29"/>
        </w:numPr>
        <w:spacing w:before="0"/>
        <w:rPr>
          <w:b/>
          <w:color w:val="auto"/>
          <w:sz w:val="28"/>
          <w:szCs w:val="28"/>
        </w:rPr>
      </w:pPr>
      <w:bookmarkStart w:id="75" w:name="_Toc411758611"/>
      <w:bookmarkStart w:id="76" w:name="_Toc411848101"/>
      <w:bookmarkStart w:id="77" w:name="_Toc412018021"/>
      <w:r w:rsidRPr="000838B2">
        <w:rPr>
          <w:b/>
          <w:color w:val="auto"/>
          <w:sz w:val="28"/>
          <w:szCs w:val="28"/>
        </w:rPr>
        <w:t>DE Laws Pertaining to Titl</w:t>
      </w:r>
      <w:r w:rsidR="00A1564F">
        <w:rPr>
          <w:b/>
          <w:color w:val="auto"/>
          <w:sz w:val="28"/>
          <w:szCs w:val="28"/>
        </w:rPr>
        <w:t>e 5, ACCJC, ADA/508 at a Glance</w:t>
      </w:r>
      <w:bookmarkEnd w:id="75"/>
      <w:bookmarkEnd w:id="76"/>
      <w:bookmarkEnd w:id="77"/>
    </w:p>
    <w:p w14:paraId="79B4C68C" w14:textId="77777777" w:rsidR="00AA2A4D" w:rsidRPr="00AA2A4D" w:rsidRDefault="00AA2A4D" w:rsidP="00AA2A4D"/>
    <w:p w14:paraId="68DFD733" w14:textId="4E67F608" w:rsidR="00E7711E" w:rsidRPr="00F55FA3" w:rsidRDefault="000B0C19" w:rsidP="00F55FA3">
      <w:pPr>
        <w:spacing w:before="0"/>
        <w:rPr>
          <w:rFonts w:ascii="Arial" w:hAnsi="Arial" w:cs="Arial"/>
          <w:b w:val="0"/>
        </w:rPr>
      </w:pPr>
      <w:r>
        <w:rPr>
          <w:rFonts w:ascii="Arial" w:hAnsi="Arial" w:cs="Arial"/>
          <w:b w:val="0"/>
        </w:rPr>
        <w:t>For the</w:t>
      </w:r>
      <w:r w:rsidR="00E7711E" w:rsidRPr="00F55FA3">
        <w:rPr>
          <w:rFonts w:ascii="Arial" w:hAnsi="Arial" w:cs="Arial"/>
          <w:b w:val="0"/>
        </w:rPr>
        <w:t xml:space="preserve"> illustrations </w:t>
      </w:r>
      <w:r>
        <w:rPr>
          <w:rFonts w:ascii="Arial" w:hAnsi="Arial" w:cs="Arial"/>
          <w:b w:val="0"/>
        </w:rPr>
        <w:t xml:space="preserve">that </w:t>
      </w:r>
      <w:r w:rsidR="00E7711E" w:rsidRPr="00F55FA3">
        <w:rPr>
          <w:rFonts w:ascii="Arial" w:hAnsi="Arial" w:cs="Arial"/>
          <w:b w:val="0"/>
        </w:rPr>
        <w:t xml:space="preserve">will display the most important </w:t>
      </w:r>
      <w:hyperlink r:id="rId63" w:history="1">
        <w:r w:rsidRPr="000B0C19">
          <w:rPr>
            <w:rStyle w:val="Hyperlink"/>
            <w:rFonts w:ascii="Arial" w:hAnsi="Arial" w:cs="Arial"/>
            <w:b w:val="0"/>
          </w:rPr>
          <w:t>DE State and Federal Laws</w:t>
        </w:r>
        <w:r>
          <w:rPr>
            <w:rStyle w:val="Hyperlink"/>
            <w:rFonts w:ascii="Arial" w:hAnsi="Arial" w:cs="Arial"/>
            <w:b w:val="0"/>
          </w:rPr>
          <w:t xml:space="preserve"> at a G</w:t>
        </w:r>
        <w:r w:rsidRPr="000B0C19">
          <w:rPr>
            <w:rStyle w:val="Hyperlink"/>
            <w:rFonts w:ascii="Arial" w:hAnsi="Arial" w:cs="Arial"/>
            <w:b w:val="0"/>
          </w:rPr>
          <w:t>lace</w:t>
        </w:r>
      </w:hyperlink>
      <w:r>
        <w:rPr>
          <w:rFonts w:ascii="Arial" w:hAnsi="Arial" w:cs="Arial"/>
          <w:b w:val="0"/>
        </w:rPr>
        <w:t xml:space="preserve">, visit the </w:t>
      </w:r>
      <w:r w:rsidR="00F55FA3" w:rsidRPr="000B0C19">
        <w:rPr>
          <w:rFonts w:ascii="Arial" w:hAnsi="Arial" w:cs="Arial"/>
          <w:b w:val="0"/>
        </w:rPr>
        <w:t>California T</w:t>
      </w:r>
      <w:r w:rsidR="00E7711E" w:rsidRPr="000B0C19">
        <w:rPr>
          <w:rFonts w:ascii="Arial" w:hAnsi="Arial" w:cs="Arial"/>
          <w:b w:val="0"/>
        </w:rPr>
        <w:t xml:space="preserve">itle 5 Guidelines, </w:t>
      </w:r>
      <w:r w:rsidR="00F55FA3" w:rsidRPr="000B0C19">
        <w:rPr>
          <w:rFonts w:ascii="Arial" w:hAnsi="Arial" w:cs="Arial"/>
          <w:b w:val="0"/>
        </w:rPr>
        <w:t>The Accrediting Commission for Community and Junior Colleges, and Federal American Disabilities Act/Section 508 Compliance</w:t>
      </w:r>
      <w:r>
        <w:rPr>
          <w:rFonts w:ascii="Arial" w:hAnsi="Arial" w:cs="Arial"/>
          <w:b w:val="0"/>
        </w:rPr>
        <w:t xml:space="preserve"> </w:t>
      </w:r>
      <w:r w:rsidR="00F55FA3" w:rsidRPr="00F55FA3">
        <w:rPr>
          <w:rFonts w:ascii="Arial" w:hAnsi="Arial" w:cs="Arial"/>
          <w:b w:val="0"/>
        </w:rPr>
        <w:t>for Distance Education</w:t>
      </w:r>
      <w:r w:rsidR="00E7711E" w:rsidRPr="00F55FA3">
        <w:rPr>
          <w:rFonts w:ascii="Arial" w:hAnsi="Arial" w:cs="Arial"/>
          <w:b w:val="0"/>
        </w:rPr>
        <w:t xml:space="preserve"> </w:t>
      </w:r>
      <w:r>
        <w:rPr>
          <w:rFonts w:ascii="Arial" w:hAnsi="Arial" w:cs="Arial"/>
          <w:b w:val="0"/>
        </w:rPr>
        <w:t>webpage</w:t>
      </w:r>
      <w:r w:rsidR="00E7711E" w:rsidRPr="00F55FA3">
        <w:rPr>
          <w:rFonts w:ascii="Arial" w:hAnsi="Arial" w:cs="Arial"/>
          <w:b w:val="0"/>
        </w:rPr>
        <w:t>.</w:t>
      </w:r>
    </w:p>
    <w:p w14:paraId="5368B979" w14:textId="77777777" w:rsidR="00F55FA3" w:rsidRDefault="00F55FA3" w:rsidP="00F55FA3">
      <w:pPr>
        <w:pStyle w:val="Heading2"/>
        <w:spacing w:before="0"/>
        <w:rPr>
          <w:b/>
          <w:color w:val="auto"/>
          <w:sz w:val="28"/>
          <w:szCs w:val="28"/>
        </w:rPr>
      </w:pPr>
    </w:p>
    <w:p w14:paraId="2C876DC0" w14:textId="0A7B77E9" w:rsidR="00CF60F9" w:rsidRDefault="00CF60F9" w:rsidP="002B3EF6">
      <w:pPr>
        <w:pStyle w:val="Heading2"/>
        <w:numPr>
          <w:ilvl w:val="0"/>
          <w:numId w:val="29"/>
        </w:numPr>
        <w:spacing w:before="0"/>
        <w:rPr>
          <w:b/>
          <w:color w:val="auto"/>
          <w:sz w:val="28"/>
          <w:szCs w:val="28"/>
        </w:rPr>
      </w:pPr>
      <w:bookmarkStart w:id="78" w:name="_Toc411758612"/>
      <w:bookmarkStart w:id="79" w:name="_Toc411848102"/>
      <w:bookmarkStart w:id="80" w:name="_Toc412018022"/>
      <w:r w:rsidRPr="00CF60F9">
        <w:rPr>
          <w:b/>
          <w:color w:val="auto"/>
          <w:sz w:val="28"/>
          <w:szCs w:val="28"/>
        </w:rPr>
        <w:t xml:space="preserve">DE Laws </w:t>
      </w:r>
      <w:r w:rsidR="00594B6E">
        <w:rPr>
          <w:b/>
          <w:color w:val="auto"/>
          <w:sz w:val="28"/>
          <w:szCs w:val="28"/>
        </w:rPr>
        <w:t xml:space="preserve">Explained </w:t>
      </w:r>
      <w:r w:rsidRPr="00CF60F9">
        <w:rPr>
          <w:b/>
          <w:color w:val="auto"/>
          <w:sz w:val="28"/>
          <w:szCs w:val="28"/>
        </w:rPr>
        <w:t xml:space="preserve">Pertaining to Title 5, ACCJC, Code 34, AFT, </w:t>
      </w:r>
      <w:r w:rsidR="00C851BC">
        <w:rPr>
          <w:b/>
          <w:color w:val="auto"/>
          <w:sz w:val="28"/>
          <w:szCs w:val="28"/>
        </w:rPr>
        <w:t>HEOA</w:t>
      </w:r>
      <w:r w:rsidR="00594B6E">
        <w:rPr>
          <w:b/>
          <w:color w:val="auto"/>
          <w:sz w:val="28"/>
          <w:szCs w:val="28"/>
        </w:rPr>
        <w:t xml:space="preserve"> 2008</w:t>
      </w:r>
      <w:r w:rsidR="00C851BC">
        <w:rPr>
          <w:b/>
          <w:color w:val="auto"/>
          <w:sz w:val="28"/>
          <w:szCs w:val="28"/>
        </w:rPr>
        <w:t xml:space="preserve">, </w:t>
      </w:r>
      <w:r w:rsidR="00594B6E">
        <w:rPr>
          <w:b/>
          <w:color w:val="auto"/>
          <w:sz w:val="28"/>
          <w:szCs w:val="28"/>
        </w:rPr>
        <w:t xml:space="preserve">DOE Reg. 66952, </w:t>
      </w:r>
      <w:r w:rsidRPr="00CF60F9">
        <w:rPr>
          <w:b/>
          <w:color w:val="auto"/>
          <w:sz w:val="28"/>
          <w:szCs w:val="28"/>
        </w:rPr>
        <w:t>and ADA/508</w:t>
      </w:r>
      <w:bookmarkEnd w:id="78"/>
      <w:bookmarkEnd w:id="79"/>
      <w:bookmarkEnd w:id="80"/>
    </w:p>
    <w:p w14:paraId="2731D090" w14:textId="77777777" w:rsidR="00AA2A4D" w:rsidRPr="00AA2A4D" w:rsidRDefault="00AA2A4D" w:rsidP="00AA2A4D"/>
    <w:p w14:paraId="7A87FDDB" w14:textId="4BE99BD7" w:rsidR="0050501D" w:rsidRPr="00F55FA3" w:rsidRDefault="000B0C19" w:rsidP="00F55FA3">
      <w:pPr>
        <w:spacing w:before="0"/>
        <w:rPr>
          <w:rFonts w:ascii="Arial" w:hAnsi="Arial" w:cs="Arial"/>
          <w:b w:val="0"/>
        </w:rPr>
      </w:pPr>
      <w:r>
        <w:rPr>
          <w:rFonts w:ascii="Arial" w:hAnsi="Arial" w:cs="Arial"/>
          <w:b w:val="0"/>
        </w:rPr>
        <w:t>For complete</w:t>
      </w:r>
      <w:r w:rsidR="00E7711E" w:rsidRPr="00F55FA3">
        <w:rPr>
          <w:rFonts w:ascii="Arial" w:hAnsi="Arial" w:cs="Arial"/>
          <w:b w:val="0"/>
        </w:rPr>
        <w:t xml:space="preserve"> </w:t>
      </w:r>
      <w:r w:rsidR="00F55FA3">
        <w:rPr>
          <w:rFonts w:ascii="Arial" w:hAnsi="Arial" w:cs="Arial"/>
          <w:b w:val="0"/>
        </w:rPr>
        <w:t>language</w:t>
      </w:r>
      <w:r w:rsidR="00E7711E" w:rsidRPr="00F55FA3">
        <w:rPr>
          <w:rFonts w:ascii="Arial" w:hAnsi="Arial" w:cs="Arial"/>
          <w:b w:val="0"/>
        </w:rPr>
        <w:t xml:space="preserve"> regarding</w:t>
      </w:r>
      <w:r w:rsidR="00D22D0F">
        <w:rPr>
          <w:rFonts w:ascii="Arial" w:hAnsi="Arial" w:cs="Arial"/>
          <w:b w:val="0"/>
        </w:rPr>
        <w:t xml:space="preserve"> </w:t>
      </w:r>
      <w:hyperlink r:id="rId64" w:history="1">
        <w:r w:rsidR="00D22D0F" w:rsidRPr="000B0C19">
          <w:rPr>
            <w:rStyle w:val="Hyperlink"/>
            <w:rFonts w:ascii="Arial" w:hAnsi="Arial" w:cs="Arial"/>
            <w:b w:val="0"/>
          </w:rPr>
          <w:t>DE State and Federal laws</w:t>
        </w:r>
      </w:hyperlink>
      <w:r w:rsidR="00D22D0F">
        <w:rPr>
          <w:rFonts w:ascii="Arial" w:hAnsi="Arial" w:cs="Arial"/>
          <w:b w:val="0"/>
        </w:rPr>
        <w:t>, visit the</w:t>
      </w:r>
      <w:r w:rsidR="00E7711E" w:rsidRPr="00F55FA3">
        <w:rPr>
          <w:rFonts w:ascii="Arial" w:hAnsi="Arial" w:cs="Arial"/>
          <w:b w:val="0"/>
        </w:rPr>
        <w:t xml:space="preserve"> </w:t>
      </w:r>
      <w:r w:rsidR="00F34E41" w:rsidRPr="000B0C19">
        <w:rPr>
          <w:rFonts w:ascii="Arial" w:hAnsi="Arial" w:cs="Arial"/>
          <w:b w:val="0"/>
        </w:rPr>
        <w:t xml:space="preserve">California </w:t>
      </w:r>
      <w:r w:rsidR="00E7711E" w:rsidRPr="000B0C19">
        <w:rPr>
          <w:rFonts w:ascii="Arial" w:hAnsi="Arial" w:cs="Arial"/>
          <w:b w:val="0"/>
        </w:rPr>
        <w:t xml:space="preserve">Title 5 Guidelines, </w:t>
      </w:r>
      <w:r w:rsidR="00F34E41" w:rsidRPr="000B0C19">
        <w:rPr>
          <w:rFonts w:ascii="Arial" w:hAnsi="Arial" w:cs="Arial"/>
          <w:b w:val="0"/>
        </w:rPr>
        <w:t xml:space="preserve">The Accrediting Commission for Community and Junior Colleges, Federal Regulation Code 34, </w:t>
      </w:r>
      <w:r w:rsidR="00F55FA3" w:rsidRPr="000B0C19">
        <w:rPr>
          <w:rFonts w:ascii="Arial" w:hAnsi="Arial" w:cs="Arial"/>
          <w:b w:val="0"/>
          <w:shd w:val="clear" w:color="auto" w:fill="FFFFFF"/>
        </w:rPr>
        <w:t>American Federation of Teachers</w:t>
      </w:r>
      <w:r w:rsidR="00F55FA3" w:rsidRPr="000B0C19">
        <w:rPr>
          <w:rFonts w:ascii="Arial" w:hAnsi="Arial" w:cs="Arial"/>
          <w:b w:val="0"/>
        </w:rPr>
        <w:t xml:space="preserve">, </w:t>
      </w:r>
      <w:r w:rsidR="00C851BC" w:rsidRPr="000B0C19">
        <w:rPr>
          <w:rFonts w:ascii="Arial" w:hAnsi="Arial" w:cs="Arial"/>
          <w:b w:val="0"/>
        </w:rPr>
        <w:t xml:space="preserve">Higher Education Opportunity Act 2008, </w:t>
      </w:r>
      <w:r w:rsidR="002B09FE" w:rsidRPr="000B0C19">
        <w:rPr>
          <w:rFonts w:ascii="Arial" w:hAnsi="Arial" w:cs="Arial"/>
          <w:b w:val="0"/>
        </w:rPr>
        <w:t xml:space="preserve">DOE Reg. 66952, </w:t>
      </w:r>
      <w:r w:rsidR="00F55FA3" w:rsidRPr="000B0C19">
        <w:rPr>
          <w:rFonts w:ascii="Arial" w:hAnsi="Arial" w:cs="Arial"/>
          <w:b w:val="0"/>
        </w:rPr>
        <w:t>and Federal American Disabilities Act/Section 508 Compliance</w:t>
      </w:r>
      <w:r>
        <w:rPr>
          <w:rFonts w:ascii="Arial" w:hAnsi="Arial" w:cs="Arial"/>
          <w:b w:val="0"/>
        </w:rPr>
        <w:t xml:space="preserve"> </w:t>
      </w:r>
      <w:r w:rsidR="00E7711E" w:rsidRPr="00F55FA3">
        <w:rPr>
          <w:rFonts w:ascii="Arial" w:hAnsi="Arial" w:cs="Arial"/>
          <w:b w:val="0"/>
        </w:rPr>
        <w:t>for Distance Education</w:t>
      </w:r>
      <w:r w:rsidR="00D22D0F">
        <w:rPr>
          <w:rFonts w:ascii="Arial" w:hAnsi="Arial" w:cs="Arial"/>
          <w:b w:val="0"/>
        </w:rPr>
        <w:t xml:space="preserve"> webpage.</w:t>
      </w:r>
      <w:r>
        <w:rPr>
          <w:rFonts w:ascii="Arial" w:hAnsi="Arial" w:cs="Arial"/>
          <w:b w:val="0"/>
        </w:rPr>
        <w:t>.</w:t>
      </w:r>
    </w:p>
    <w:p w14:paraId="086CDD0C" w14:textId="77777777" w:rsidR="00F55FA3" w:rsidRDefault="00F55FA3" w:rsidP="0050501D">
      <w:pPr>
        <w:pStyle w:val="Heading2"/>
        <w:spacing w:before="0"/>
        <w:rPr>
          <w:b/>
          <w:color w:val="auto"/>
          <w:sz w:val="28"/>
          <w:szCs w:val="28"/>
        </w:rPr>
      </w:pPr>
    </w:p>
    <w:p w14:paraId="053D9524" w14:textId="7B313520" w:rsidR="0091437F" w:rsidRDefault="0091437F" w:rsidP="002B3EF6">
      <w:pPr>
        <w:pStyle w:val="Heading2"/>
        <w:numPr>
          <w:ilvl w:val="0"/>
          <w:numId w:val="29"/>
        </w:numPr>
        <w:spacing w:before="0"/>
        <w:rPr>
          <w:b/>
          <w:color w:val="auto"/>
          <w:sz w:val="28"/>
          <w:szCs w:val="28"/>
        </w:rPr>
      </w:pPr>
      <w:bookmarkStart w:id="81" w:name="_Toc411758613"/>
      <w:bookmarkStart w:id="82" w:name="_Toc411848103"/>
      <w:bookmarkStart w:id="83" w:name="_Toc412018023"/>
      <w:r w:rsidRPr="00841E87">
        <w:rPr>
          <w:b/>
          <w:color w:val="auto"/>
          <w:sz w:val="28"/>
          <w:szCs w:val="28"/>
        </w:rPr>
        <w:t>DE Faculty Evaluation Form and Process</w:t>
      </w:r>
      <w:bookmarkEnd w:id="81"/>
      <w:bookmarkEnd w:id="82"/>
      <w:bookmarkEnd w:id="83"/>
    </w:p>
    <w:p w14:paraId="3D1AE6C6" w14:textId="77777777" w:rsidR="00AA2A4D" w:rsidRPr="00AA2A4D" w:rsidRDefault="00AA2A4D" w:rsidP="00AA2A4D"/>
    <w:p w14:paraId="37876ADF" w14:textId="669FF9FA" w:rsidR="0091437F" w:rsidRPr="002B3EF6" w:rsidRDefault="0091437F" w:rsidP="0050501D">
      <w:pPr>
        <w:spacing w:before="0"/>
        <w:rPr>
          <w:rFonts w:ascii="Arial" w:eastAsia="Times New Roman" w:hAnsi="Arial" w:cs="Arial"/>
          <w:b w:val="0"/>
        </w:rPr>
      </w:pPr>
      <w:r w:rsidRPr="004D1E15">
        <w:rPr>
          <w:rFonts w:ascii="Arial" w:hAnsi="Arial" w:cs="Arial"/>
          <w:b w:val="0"/>
        </w:rPr>
        <w:t>TBA</w:t>
      </w:r>
      <w:r w:rsidR="00657FE7" w:rsidRPr="004D1E15">
        <w:rPr>
          <w:rFonts w:ascii="Arial" w:hAnsi="Arial" w:cs="Arial"/>
          <w:b w:val="0"/>
        </w:rPr>
        <w:t xml:space="preserve"> </w:t>
      </w:r>
      <w:r w:rsidR="00657FE7" w:rsidRPr="004D1E15">
        <w:rPr>
          <w:rFonts w:ascii="Arial" w:eastAsia="Times New Roman" w:hAnsi="Arial" w:cs="Arial"/>
          <w:b w:val="0"/>
          <w:shd w:val="clear" w:color="auto" w:fill="FFFFFF"/>
        </w:rPr>
        <w:t>(</w:t>
      </w:r>
      <w:r w:rsidR="00614BB9">
        <w:rPr>
          <w:rFonts w:ascii="Arial" w:eastAsia="Times New Roman" w:hAnsi="Arial" w:cs="Arial"/>
          <w:b w:val="0"/>
          <w:shd w:val="clear" w:color="auto" w:fill="FFFFFF"/>
        </w:rPr>
        <w:t>To Be Created</w:t>
      </w:r>
      <w:r w:rsidR="00657FE7" w:rsidRPr="004D1E15">
        <w:rPr>
          <w:rFonts w:ascii="Arial" w:eastAsia="Times New Roman" w:hAnsi="Arial" w:cs="Arial"/>
          <w:b w:val="0"/>
          <w:shd w:val="clear" w:color="auto" w:fill="FFFFFF"/>
        </w:rPr>
        <w:t xml:space="preserve"> by CoDE/Senate/Guild</w:t>
      </w:r>
      <w:r w:rsidR="00614BB9">
        <w:rPr>
          <w:rFonts w:ascii="Arial" w:eastAsia="Times New Roman" w:hAnsi="Arial" w:cs="Arial"/>
          <w:b w:val="0"/>
          <w:shd w:val="clear" w:color="auto" w:fill="FFFFFF"/>
        </w:rPr>
        <w:t xml:space="preserve"> Taskforce</w:t>
      </w:r>
      <w:r w:rsidR="00657FE7" w:rsidRPr="004D1E15">
        <w:rPr>
          <w:rFonts w:ascii="Arial" w:eastAsia="Times New Roman" w:hAnsi="Arial" w:cs="Arial"/>
          <w:b w:val="0"/>
          <w:shd w:val="clear" w:color="auto" w:fill="FFFFFF"/>
        </w:rPr>
        <w:t>)</w:t>
      </w:r>
    </w:p>
    <w:p w14:paraId="6669A423" w14:textId="77777777" w:rsidR="00E7711E" w:rsidRDefault="00E7711E">
      <w:pPr>
        <w:tabs>
          <w:tab w:val="clear" w:pos="9360"/>
        </w:tabs>
        <w:spacing w:before="0"/>
        <w:rPr>
          <w:rFonts w:ascii="Calibri" w:eastAsia="Calibri" w:hAnsi="Calibri" w:cs="Calibri"/>
          <w:color w:val="335B8A"/>
          <w:sz w:val="40"/>
          <w:szCs w:val="40"/>
        </w:rPr>
      </w:pPr>
      <w:r>
        <w:rPr>
          <w:sz w:val="40"/>
          <w:szCs w:val="40"/>
        </w:rPr>
        <w:br w:type="page"/>
      </w:r>
    </w:p>
    <w:p w14:paraId="02416C1A" w14:textId="66F8A3E5" w:rsidR="00210BBD" w:rsidRPr="008B029F" w:rsidRDefault="008B029F" w:rsidP="008B029F">
      <w:pPr>
        <w:pStyle w:val="Heading1"/>
        <w:jc w:val="center"/>
        <w:rPr>
          <w:sz w:val="40"/>
          <w:szCs w:val="40"/>
        </w:rPr>
      </w:pPr>
      <w:bookmarkStart w:id="84" w:name="_Toc412018024"/>
      <w:r>
        <w:rPr>
          <w:sz w:val="40"/>
          <w:szCs w:val="40"/>
        </w:rPr>
        <w:t xml:space="preserve">CoDE, </w:t>
      </w:r>
      <w:r w:rsidR="00210BBD" w:rsidRPr="00210BBD">
        <w:rPr>
          <w:sz w:val="40"/>
          <w:szCs w:val="40"/>
        </w:rPr>
        <w:t>Academic Senate</w:t>
      </w:r>
      <w:r>
        <w:rPr>
          <w:sz w:val="40"/>
          <w:szCs w:val="40"/>
        </w:rPr>
        <w:t xml:space="preserve">, </w:t>
      </w:r>
      <w:r w:rsidR="002B3E40">
        <w:rPr>
          <w:sz w:val="40"/>
          <w:szCs w:val="40"/>
        </w:rPr>
        <w:t xml:space="preserve">Guild, </w:t>
      </w:r>
      <w:r>
        <w:rPr>
          <w:sz w:val="40"/>
          <w:szCs w:val="40"/>
        </w:rPr>
        <w:t>DE Team</w:t>
      </w:r>
      <w:bookmarkEnd w:id="84"/>
    </w:p>
    <w:p w14:paraId="2187EBBA" w14:textId="77777777" w:rsidR="00210BBD" w:rsidRDefault="00210BBD" w:rsidP="00925B36">
      <w:pPr>
        <w:pStyle w:val="Heading1"/>
        <w:spacing w:before="0"/>
        <w:rPr>
          <w:rFonts w:ascii="Arial" w:hAnsi="Arial" w:cs="Arial"/>
        </w:rPr>
      </w:pPr>
    </w:p>
    <w:p w14:paraId="1B514A1A" w14:textId="4AEC440A" w:rsidR="00210BBD" w:rsidRDefault="00210BBD" w:rsidP="002B3EF6">
      <w:pPr>
        <w:pStyle w:val="Heading2"/>
        <w:numPr>
          <w:ilvl w:val="0"/>
          <w:numId w:val="29"/>
        </w:numPr>
        <w:rPr>
          <w:b/>
          <w:color w:val="auto"/>
          <w:sz w:val="28"/>
          <w:szCs w:val="28"/>
        </w:rPr>
      </w:pPr>
      <w:bookmarkStart w:id="85" w:name="_Toc411758615"/>
      <w:bookmarkStart w:id="86" w:name="_Toc411848105"/>
      <w:bookmarkStart w:id="87" w:name="_Toc412018025"/>
      <w:r w:rsidRPr="00841E87">
        <w:rPr>
          <w:b/>
          <w:color w:val="auto"/>
          <w:sz w:val="28"/>
          <w:szCs w:val="28"/>
        </w:rPr>
        <w:t>Committee on Distance Education (CoDE)</w:t>
      </w:r>
      <w:bookmarkEnd w:id="85"/>
      <w:bookmarkEnd w:id="86"/>
      <w:bookmarkEnd w:id="87"/>
    </w:p>
    <w:p w14:paraId="4C141830" w14:textId="77777777" w:rsidR="00AA2A4D" w:rsidRPr="00AA2A4D" w:rsidRDefault="00AA2A4D" w:rsidP="00AA2A4D"/>
    <w:p w14:paraId="189487F6" w14:textId="77777777" w:rsidR="00210BBD" w:rsidRDefault="00210BBD" w:rsidP="00210BBD">
      <w:pPr>
        <w:spacing w:before="0"/>
        <w:rPr>
          <w:rFonts w:ascii="Arial" w:hAnsi="Arial" w:cs="Arial"/>
          <w:b w:val="0"/>
        </w:rPr>
      </w:pPr>
      <w:r w:rsidRPr="00076F90">
        <w:rPr>
          <w:rFonts w:ascii="Arial" w:hAnsi="Arial" w:cs="Arial"/>
          <w:b w:val="0"/>
        </w:rPr>
        <w:t>The mission of the Committee of Distance on Education (CoDE) is to cultivate policies and promote practices that contribute to the quality and growth of distance educatio</w:t>
      </w:r>
      <w:r>
        <w:rPr>
          <w:rFonts w:ascii="Arial" w:hAnsi="Arial" w:cs="Arial"/>
          <w:b w:val="0"/>
        </w:rPr>
        <w:t xml:space="preserve">n at Glendale Community College. </w:t>
      </w:r>
      <w:r w:rsidRPr="00076F90">
        <w:rPr>
          <w:rFonts w:ascii="Arial" w:hAnsi="Arial" w:cs="Arial"/>
          <w:b w:val="0"/>
        </w:rPr>
        <w:t>The Committee on Distance Education (CoDE), which the DE Coordinator chairs, is a Senate committee and operates under Senate authority.</w:t>
      </w:r>
    </w:p>
    <w:p w14:paraId="1530AAE8" w14:textId="77777777" w:rsidR="00210BBD" w:rsidRDefault="00210BBD" w:rsidP="00210BBD">
      <w:pPr>
        <w:spacing w:before="0"/>
        <w:rPr>
          <w:rFonts w:ascii="Arial" w:hAnsi="Arial" w:cs="Arial"/>
          <w:b w:val="0"/>
        </w:rPr>
      </w:pPr>
    </w:p>
    <w:p w14:paraId="3520C8E5" w14:textId="6F7E857D" w:rsidR="00210BBD" w:rsidRDefault="00210BBD" w:rsidP="00210BBD">
      <w:pPr>
        <w:spacing w:before="0"/>
        <w:rPr>
          <w:rFonts w:ascii="Arial" w:hAnsi="Arial" w:cs="Arial"/>
          <w:b w:val="0"/>
        </w:rPr>
      </w:pPr>
      <w:r>
        <w:rPr>
          <w:rFonts w:ascii="Arial" w:hAnsi="Arial" w:cs="Arial"/>
          <w:b w:val="0"/>
        </w:rPr>
        <w:t xml:space="preserve">For more information on CoDE, its purpose and Agenda/Minutes, visit the </w:t>
      </w:r>
      <w:hyperlink r:id="rId65" w:history="1">
        <w:r w:rsidRPr="00076F90">
          <w:rPr>
            <w:rStyle w:val="Hyperlink"/>
            <w:rFonts w:ascii="Arial" w:hAnsi="Arial" w:cs="Arial"/>
            <w:b w:val="0"/>
          </w:rPr>
          <w:t>Committee on Distance Education (CoDE)</w:t>
        </w:r>
      </w:hyperlink>
      <w:r>
        <w:rPr>
          <w:rFonts w:ascii="Arial" w:hAnsi="Arial" w:cs="Arial"/>
          <w:b w:val="0"/>
        </w:rPr>
        <w:t xml:space="preserve"> webpage. </w:t>
      </w:r>
    </w:p>
    <w:p w14:paraId="63D3FF93" w14:textId="77777777" w:rsidR="00210BBD" w:rsidRPr="00210BBD" w:rsidRDefault="00210BBD" w:rsidP="00210BBD">
      <w:pPr>
        <w:spacing w:before="0"/>
        <w:rPr>
          <w:rFonts w:ascii="Arial" w:hAnsi="Arial" w:cs="Arial"/>
          <w:b w:val="0"/>
        </w:rPr>
      </w:pPr>
    </w:p>
    <w:p w14:paraId="3244005C" w14:textId="7243D701" w:rsidR="00532779" w:rsidRDefault="00492732" w:rsidP="000C16DA">
      <w:pPr>
        <w:pStyle w:val="Heading2"/>
        <w:numPr>
          <w:ilvl w:val="0"/>
          <w:numId w:val="29"/>
        </w:numPr>
        <w:rPr>
          <w:b/>
          <w:color w:val="auto"/>
          <w:sz w:val="28"/>
          <w:szCs w:val="28"/>
        </w:rPr>
      </w:pPr>
      <w:bookmarkStart w:id="88" w:name="_Toc411758616"/>
      <w:bookmarkStart w:id="89" w:name="_Toc411848106"/>
      <w:bookmarkStart w:id="90" w:name="_Toc412018026"/>
      <w:r w:rsidRPr="00841E87">
        <w:rPr>
          <w:b/>
          <w:color w:val="auto"/>
          <w:sz w:val="28"/>
          <w:szCs w:val="28"/>
        </w:rPr>
        <w:t xml:space="preserve">Notable Academic Senate DE </w:t>
      </w:r>
      <w:r w:rsidR="00F97895">
        <w:rPr>
          <w:b/>
          <w:color w:val="auto"/>
          <w:sz w:val="28"/>
          <w:szCs w:val="28"/>
        </w:rPr>
        <w:t>Approvals</w:t>
      </w:r>
      <w:r w:rsidR="00532779">
        <w:rPr>
          <w:b/>
          <w:color w:val="auto"/>
          <w:sz w:val="28"/>
          <w:szCs w:val="28"/>
        </w:rPr>
        <w:t xml:space="preserve"> and the Guild Contract</w:t>
      </w:r>
      <w:bookmarkEnd w:id="88"/>
      <w:bookmarkEnd w:id="89"/>
      <w:bookmarkEnd w:id="90"/>
    </w:p>
    <w:p w14:paraId="39F0D69C" w14:textId="77777777" w:rsidR="00AA2A4D" w:rsidRPr="00AA2A4D" w:rsidRDefault="00AA2A4D" w:rsidP="00AA2A4D"/>
    <w:p w14:paraId="25D09AEB" w14:textId="42B84536" w:rsidR="00EB72D2" w:rsidRPr="00532779" w:rsidRDefault="00EB72D2" w:rsidP="00CC7C92">
      <w:pPr>
        <w:spacing w:before="0"/>
        <w:rPr>
          <w:rFonts w:ascii="Arial" w:hAnsi="Arial" w:cs="Arial"/>
          <w:b w:val="0"/>
        </w:rPr>
      </w:pPr>
      <w:r w:rsidRPr="00532779">
        <w:rPr>
          <w:rFonts w:ascii="Arial" w:hAnsi="Arial" w:cs="Arial"/>
          <w:b w:val="0"/>
        </w:rPr>
        <w:t xml:space="preserve">CoDE makes recommendations to the Academic Senate and the Academic Senate approves or denies the recommendation. The recommendation might then need to be sent through more governance bodies to be fully recognized and enforced. </w:t>
      </w:r>
    </w:p>
    <w:p w14:paraId="75CE97CB" w14:textId="77777777" w:rsidR="00532779" w:rsidRPr="00532779" w:rsidRDefault="00532779" w:rsidP="00CC7C92">
      <w:pPr>
        <w:spacing w:before="0"/>
        <w:rPr>
          <w:rFonts w:ascii="Arial" w:hAnsi="Arial" w:cs="Arial"/>
          <w:b w:val="0"/>
        </w:rPr>
      </w:pPr>
    </w:p>
    <w:p w14:paraId="11A246CD" w14:textId="3412F149" w:rsidR="00532779" w:rsidRPr="00532779" w:rsidRDefault="00532779" w:rsidP="00CC7C92">
      <w:pPr>
        <w:spacing w:before="0"/>
        <w:rPr>
          <w:rFonts w:ascii="Arial" w:eastAsia="Times New Roman" w:hAnsi="Arial" w:cs="Arial"/>
          <w:b w:val="0"/>
        </w:rPr>
      </w:pPr>
      <w:r w:rsidRPr="00532779">
        <w:rPr>
          <w:rFonts w:ascii="Arial" w:hAnsi="Arial" w:cs="Arial"/>
          <w:b w:val="0"/>
        </w:rPr>
        <w:t xml:space="preserve">The </w:t>
      </w:r>
      <w:hyperlink r:id="rId66" w:history="1">
        <w:r w:rsidRPr="00F97895">
          <w:rPr>
            <w:rStyle w:val="Hyperlink"/>
            <w:rFonts w:ascii="Arial" w:eastAsia="Times New Roman" w:hAnsi="Arial" w:cs="Arial"/>
            <w:b w:val="0"/>
            <w:shd w:val="clear" w:color="auto" w:fill="FFFFFF"/>
          </w:rPr>
          <w:t>GCC Collective Bargaining Agreement (July 1, 2015 - June 30, 2018)</w:t>
        </w:r>
      </w:hyperlink>
      <w:r w:rsidRPr="00532779">
        <w:rPr>
          <w:rFonts w:ascii="Arial" w:eastAsia="Times New Roman" w:hAnsi="Arial" w:cs="Arial"/>
          <w:b w:val="0"/>
        </w:rPr>
        <w:t xml:space="preserve"> affects all GCC Faculty, including those who teach DE classes. </w:t>
      </w:r>
    </w:p>
    <w:p w14:paraId="335184AA" w14:textId="77777777" w:rsidR="00EB72D2" w:rsidRPr="00532779" w:rsidRDefault="00EB72D2" w:rsidP="00CC7C92">
      <w:pPr>
        <w:spacing w:before="0"/>
        <w:rPr>
          <w:rFonts w:ascii="Arial" w:hAnsi="Arial" w:cs="Arial"/>
          <w:b w:val="0"/>
        </w:rPr>
      </w:pPr>
    </w:p>
    <w:p w14:paraId="31FA3D1C" w14:textId="2BB7CD93" w:rsidR="00F16A5E" w:rsidRPr="00532779" w:rsidRDefault="00FD4333" w:rsidP="00CC7C92">
      <w:pPr>
        <w:spacing w:before="0"/>
        <w:rPr>
          <w:rFonts w:ascii="Arial" w:hAnsi="Arial" w:cs="Arial"/>
          <w:b w:val="0"/>
        </w:rPr>
      </w:pPr>
      <w:r w:rsidRPr="00532779">
        <w:rPr>
          <w:rFonts w:ascii="Arial" w:hAnsi="Arial" w:cs="Arial"/>
          <w:b w:val="0"/>
        </w:rPr>
        <w:t xml:space="preserve">For more information on the Senate recommendations and approvals, visit the </w:t>
      </w:r>
      <w:hyperlink r:id="rId67" w:history="1">
        <w:r w:rsidRPr="00E00FE8">
          <w:rPr>
            <w:rStyle w:val="Hyperlink"/>
            <w:rFonts w:ascii="Arial" w:hAnsi="Arial" w:cs="Arial"/>
            <w:b w:val="0"/>
          </w:rPr>
          <w:t xml:space="preserve">Notable </w:t>
        </w:r>
        <w:r w:rsidR="00EB72D2" w:rsidRPr="00E00FE8">
          <w:rPr>
            <w:rStyle w:val="Hyperlink"/>
            <w:rFonts w:ascii="Arial" w:hAnsi="Arial" w:cs="Arial"/>
            <w:b w:val="0"/>
          </w:rPr>
          <w:t>Ac</w:t>
        </w:r>
        <w:r w:rsidR="00F97895" w:rsidRPr="00E00FE8">
          <w:rPr>
            <w:rStyle w:val="Hyperlink"/>
            <w:rFonts w:ascii="Arial" w:hAnsi="Arial" w:cs="Arial"/>
            <w:b w:val="0"/>
          </w:rPr>
          <w:t>ademic Senate DE Approvals and the Guild Contract</w:t>
        </w:r>
      </w:hyperlink>
      <w:r w:rsidRPr="00532779">
        <w:rPr>
          <w:rFonts w:ascii="Arial" w:hAnsi="Arial" w:cs="Arial"/>
          <w:b w:val="0"/>
        </w:rPr>
        <w:t xml:space="preserve"> webpage</w:t>
      </w:r>
      <w:r w:rsidR="00EB72D2" w:rsidRPr="00532779">
        <w:rPr>
          <w:rFonts w:ascii="Arial" w:hAnsi="Arial" w:cs="Arial"/>
          <w:b w:val="0"/>
        </w:rPr>
        <w:t>.</w:t>
      </w:r>
    </w:p>
    <w:p w14:paraId="64FB0946" w14:textId="77777777" w:rsidR="00210BBD" w:rsidRPr="00532779" w:rsidRDefault="00210BBD" w:rsidP="00925B36">
      <w:pPr>
        <w:spacing w:before="0"/>
        <w:rPr>
          <w:rFonts w:ascii="Arial" w:hAnsi="Arial" w:cs="Arial"/>
          <w:b w:val="0"/>
        </w:rPr>
      </w:pPr>
    </w:p>
    <w:p w14:paraId="1E63B92E" w14:textId="17070A65" w:rsidR="00F16A5E" w:rsidRDefault="00DB7AE4" w:rsidP="002B3EF6">
      <w:pPr>
        <w:pStyle w:val="Heading2"/>
        <w:numPr>
          <w:ilvl w:val="0"/>
          <w:numId w:val="29"/>
        </w:numPr>
        <w:rPr>
          <w:b/>
          <w:color w:val="auto"/>
          <w:sz w:val="28"/>
          <w:szCs w:val="28"/>
        </w:rPr>
      </w:pPr>
      <w:bookmarkStart w:id="91" w:name="_Toc411696373"/>
      <w:bookmarkStart w:id="92" w:name="_Toc411758617"/>
      <w:bookmarkStart w:id="93" w:name="_Toc411848107"/>
      <w:bookmarkStart w:id="94" w:name="_Toc412018027"/>
      <w:r w:rsidRPr="00841E87">
        <w:rPr>
          <w:b/>
          <w:color w:val="auto"/>
          <w:sz w:val="28"/>
          <w:szCs w:val="28"/>
        </w:rPr>
        <w:t>Meet Your GCC Distance Education</w:t>
      </w:r>
      <w:r w:rsidR="00F16A5E" w:rsidRPr="00841E87">
        <w:rPr>
          <w:b/>
          <w:color w:val="auto"/>
          <w:sz w:val="28"/>
          <w:szCs w:val="28"/>
        </w:rPr>
        <w:t xml:space="preserve"> Team</w:t>
      </w:r>
      <w:bookmarkEnd w:id="91"/>
      <w:bookmarkEnd w:id="92"/>
      <w:bookmarkEnd w:id="93"/>
      <w:bookmarkEnd w:id="94"/>
    </w:p>
    <w:p w14:paraId="6765EB19" w14:textId="77777777" w:rsidR="00AA2A4D" w:rsidRPr="00AA2A4D" w:rsidRDefault="00AA2A4D" w:rsidP="00AA2A4D"/>
    <w:p w14:paraId="0BF381FB" w14:textId="79163A74" w:rsidR="00B426CF" w:rsidRDefault="00F16A5E" w:rsidP="004D1E15">
      <w:pPr>
        <w:pStyle w:val="Normal1"/>
        <w:spacing w:before="0"/>
        <w:rPr>
          <w:rFonts w:ascii="Arial" w:hAnsi="Arial" w:cs="Arial"/>
          <w:b w:val="0"/>
        </w:rPr>
      </w:pPr>
      <w:r w:rsidRPr="00F16A5E">
        <w:rPr>
          <w:rFonts w:ascii="Arial" w:hAnsi="Arial" w:cs="Arial"/>
          <w:b w:val="0"/>
        </w:rPr>
        <w:t xml:space="preserve">GCC has a passionate and </w:t>
      </w:r>
      <w:r>
        <w:rPr>
          <w:rFonts w:ascii="Arial" w:hAnsi="Arial" w:cs="Arial"/>
          <w:b w:val="0"/>
        </w:rPr>
        <w:t xml:space="preserve">skilled team of faculty and staff to assist you during your DE journey. Learn more about this team on the </w:t>
      </w:r>
      <w:hyperlink r:id="rId68" w:anchor="1" w:history="1">
        <w:r w:rsidRPr="00F16A5E">
          <w:rPr>
            <w:rStyle w:val="Hyperlink"/>
            <w:rFonts w:ascii="Arial" w:hAnsi="Arial" w:cs="Arial"/>
            <w:b w:val="0"/>
          </w:rPr>
          <w:t>GCC Distance Education Team</w:t>
        </w:r>
      </w:hyperlink>
      <w:r>
        <w:rPr>
          <w:rFonts w:ascii="Arial" w:hAnsi="Arial" w:cs="Arial"/>
          <w:b w:val="0"/>
        </w:rPr>
        <w:t xml:space="preserve"> webpage. </w:t>
      </w:r>
    </w:p>
    <w:p w14:paraId="1DAB5256" w14:textId="77777777" w:rsidR="00DC287C" w:rsidRDefault="00DC287C" w:rsidP="004D1E15">
      <w:pPr>
        <w:pStyle w:val="Normal1"/>
        <w:spacing w:before="0"/>
        <w:rPr>
          <w:rFonts w:ascii="Arial" w:hAnsi="Arial" w:cs="Arial"/>
          <w:b w:val="0"/>
        </w:rPr>
      </w:pPr>
    </w:p>
    <w:p w14:paraId="56D14C8D" w14:textId="77777777" w:rsidR="002B3EF6" w:rsidRDefault="002B3EF6" w:rsidP="004D1E15">
      <w:pPr>
        <w:pStyle w:val="Normal1"/>
        <w:spacing w:before="0"/>
        <w:rPr>
          <w:rFonts w:ascii="Arial" w:hAnsi="Arial" w:cs="Arial"/>
          <w:b w:val="0"/>
        </w:rPr>
      </w:pPr>
    </w:p>
    <w:p w14:paraId="3672957D" w14:textId="3A5D0591" w:rsidR="002B3EF6" w:rsidRPr="00DC287C" w:rsidRDefault="00DC287C" w:rsidP="00DC287C">
      <w:pPr>
        <w:pStyle w:val="Normal1"/>
        <w:spacing w:before="0"/>
        <w:jc w:val="center"/>
        <w:rPr>
          <w:rFonts w:ascii="Arial" w:hAnsi="Arial" w:cs="Arial"/>
          <w:b w:val="0"/>
        </w:rPr>
      </w:pP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t>--------------------------------------------</w:t>
      </w:r>
    </w:p>
    <w:p w14:paraId="64CD697A" w14:textId="77777777" w:rsidR="004D1E15" w:rsidRPr="004D1E15" w:rsidRDefault="004D1E15" w:rsidP="004D1E15">
      <w:pPr>
        <w:pStyle w:val="Normal1"/>
        <w:spacing w:before="0"/>
        <w:rPr>
          <w:rFonts w:ascii="Arial" w:hAnsi="Arial" w:cs="Arial"/>
          <w:b w:val="0"/>
        </w:rPr>
      </w:pPr>
    </w:p>
    <w:p w14:paraId="0452C4A6" w14:textId="2AABA628" w:rsidR="00B426CF" w:rsidRDefault="00B426CF" w:rsidP="002B3EF6">
      <w:pPr>
        <w:pStyle w:val="Heading2"/>
        <w:numPr>
          <w:ilvl w:val="0"/>
          <w:numId w:val="29"/>
        </w:numPr>
        <w:rPr>
          <w:b/>
          <w:color w:val="auto"/>
          <w:sz w:val="28"/>
          <w:szCs w:val="28"/>
        </w:rPr>
      </w:pPr>
      <w:bookmarkStart w:id="95" w:name="_Toc411758618"/>
      <w:bookmarkStart w:id="96" w:name="_Toc412018028"/>
      <w:r w:rsidRPr="00841E87">
        <w:rPr>
          <w:b/>
          <w:color w:val="auto"/>
          <w:sz w:val="28"/>
          <w:szCs w:val="28"/>
        </w:rPr>
        <w:t xml:space="preserve">Thank You to the DE Handbook </w:t>
      </w:r>
      <w:r w:rsidR="00814483">
        <w:rPr>
          <w:b/>
          <w:color w:val="auto"/>
          <w:sz w:val="28"/>
          <w:szCs w:val="28"/>
        </w:rPr>
        <w:t>Team</w:t>
      </w:r>
      <w:r w:rsidRPr="00841E87">
        <w:rPr>
          <w:b/>
          <w:color w:val="auto"/>
          <w:sz w:val="28"/>
          <w:szCs w:val="28"/>
        </w:rPr>
        <w:t>!</w:t>
      </w:r>
      <w:bookmarkEnd w:id="95"/>
      <w:bookmarkEnd w:id="96"/>
      <w:r w:rsidRPr="00841E87">
        <w:rPr>
          <w:b/>
          <w:color w:val="auto"/>
          <w:sz w:val="28"/>
          <w:szCs w:val="28"/>
        </w:rPr>
        <w:t xml:space="preserve"> </w:t>
      </w:r>
    </w:p>
    <w:p w14:paraId="4BF90269" w14:textId="77777777" w:rsidR="00AA2A4D" w:rsidRPr="00AA2A4D" w:rsidRDefault="00AA2A4D" w:rsidP="00AA2A4D"/>
    <w:p w14:paraId="2C70F424" w14:textId="17370B58" w:rsidR="00B426CF" w:rsidRPr="00B426CF" w:rsidRDefault="00B426CF" w:rsidP="00B426CF">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Thank you to the Distance Education </w:t>
      </w:r>
      <w:r w:rsidRPr="00A64474">
        <w:rPr>
          <w:rFonts w:ascii="Arial" w:eastAsia="Arial" w:hAnsi="Arial" w:cs="Arial"/>
          <w:b w:val="0"/>
        </w:rPr>
        <w:t>Handbook</w:t>
      </w:r>
      <w:r w:rsidRPr="00A64474">
        <w:rPr>
          <w:rFonts w:ascii="Arial" w:eastAsia="Arial" w:hAnsi="Arial" w:cs="Arial"/>
          <w:b w:val="0"/>
          <w:color w:val="000000"/>
        </w:rPr>
        <w:t xml:space="preserve"> </w:t>
      </w:r>
      <w:r w:rsidR="000B0C19">
        <w:rPr>
          <w:rFonts w:ascii="Arial" w:eastAsia="Arial" w:hAnsi="Arial" w:cs="Arial"/>
          <w:b w:val="0"/>
          <w:color w:val="000000"/>
        </w:rPr>
        <w:t>Team</w:t>
      </w:r>
      <w:r w:rsidRPr="00A64474">
        <w:rPr>
          <w:rFonts w:ascii="Arial" w:eastAsia="Arial" w:hAnsi="Arial" w:cs="Arial"/>
          <w:b w:val="0"/>
        </w:rPr>
        <w:t xml:space="preserve">, </w:t>
      </w:r>
      <w:r w:rsidRPr="00A64474">
        <w:rPr>
          <w:rFonts w:ascii="Arial" w:eastAsia="Arial" w:hAnsi="Arial" w:cs="Arial"/>
          <w:b w:val="0"/>
          <w:color w:val="000000"/>
        </w:rPr>
        <w:t>the Committee on Distance Education</w:t>
      </w:r>
      <w:r>
        <w:rPr>
          <w:rFonts w:ascii="Arial" w:eastAsia="Arial" w:hAnsi="Arial" w:cs="Arial"/>
          <w:b w:val="0"/>
          <w:color w:val="000000"/>
        </w:rPr>
        <w:t xml:space="preserve"> (CoDE)</w:t>
      </w:r>
      <w:r w:rsidRPr="00A64474">
        <w:rPr>
          <w:rFonts w:ascii="Arial" w:eastAsia="Arial" w:hAnsi="Arial" w:cs="Arial"/>
          <w:b w:val="0"/>
        </w:rPr>
        <w:t xml:space="preserve">, and the Academic Senate </w:t>
      </w:r>
      <w:r w:rsidRPr="00A64474">
        <w:rPr>
          <w:rFonts w:ascii="Arial" w:eastAsia="Arial" w:hAnsi="Arial" w:cs="Arial"/>
          <w:b w:val="0"/>
          <w:color w:val="000000"/>
        </w:rPr>
        <w:t xml:space="preserve">for their input, time, and energy </w:t>
      </w:r>
      <w:r w:rsidR="000C16DA">
        <w:rPr>
          <w:rFonts w:ascii="Arial" w:eastAsia="Arial" w:hAnsi="Arial" w:cs="Arial"/>
          <w:b w:val="0"/>
          <w:color w:val="000000"/>
        </w:rPr>
        <w:t>in</w:t>
      </w:r>
      <w:r w:rsidRPr="00A64474">
        <w:rPr>
          <w:rFonts w:ascii="Arial" w:eastAsia="Arial" w:hAnsi="Arial" w:cs="Arial"/>
          <w:b w:val="0"/>
          <w:color w:val="000000"/>
        </w:rPr>
        <w:t xml:space="preserve"> creating </w:t>
      </w:r>
      <w:r w:rsidR="000C16DA">
        <w:rPr>
          <w:rFonts w:ascii="Arial" w:eastAsia="Arial" w:hAnsi="Arial" w:cs="Arial"/>
          <w:b w:val="0"/>
          <w:color w:val="000000"/>
        </w:rPr>
        <w:t>the</w:t>
      </w:r>
      <w:r w:rsidRPr="00A64474">
        <w:rPr>
          <w:rFonts w:ascii="Arial" w:eastAsia="Arial" w:hAnsi="Arial" w:cs="Arial"/>
          <w:b w:val="0"/>
          <w:color w:val="000000"/>
        </w:rPr>
        <w:t xml:space="preserve"> DE Handbook</w:t>
      </w:r>
      <w:r>
        <w:rPr>
          <w:rFonts w:ascii="Arial" w:eastAsia="Arial" w:hAnsi="Arial" w:cs="Arial"/>
          <w:b w:val="0"/>
          <w:color w:val="000000"/>
        </w:rPr>
        <w:t>: 2019-2020</w:t>
      </w:r>
      <w:r w:rsidRPr="00A64474">
        <w:rPr>
          <w:rFonts w:ascii="Arial" w:eastAsia="Arial" w:hAnsi="Arial" w:cs="Arial"/>
          <w:b w:val="0"/>
          <w:color w:val="000000"/>
        </w:rPr>
        <w:t xml:space="preserve">. </w:t>
      </w:r>
    </w:p>
    <w:sectPr w:rsidR="00B426CF" w:rsidRPr="00B426CF" w:rsidSect="00C43E8C">
      <w:footerReference w:type="default" r:id="rId69"/>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B06E" w14:textId="77777777" w:rsidR="003B1807" w:rsidRDefault="003B1807" w:rsidP="00A741AD">
      <w:pPr>
        <w:spacing w:before="0"/>
      </w:pPr>
      <w:r>
        <w:separator/>
      </w:r>
    </w:p>
  </w:endnote>
  <w:endnote w:type="continuationSeparator" w:id="0">
    <w:p w14:paraId="0B0803C2" w14:textId="77777777" w:rsidR="003B1807" w:rsidRDefault="003B1807" w:rsidP="00A741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harter Black">
    <w:panose1 w:val="02040803050506020203"/>
    <w:charset w:val="00"/>
    <w:family w:val="auto"/>
    <w:pitch w:val="variable"/>
    <w:sig w:usb0="800000AF" w:usb1="1000204A" w:usb2="00000000" w:usb3="00000000" w:csb0="000000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60EF" w14:textId="72B8A6BE" w:rsidR="003B1807" w:rsidRPr="00167EB9" w:rsidRDefault="003B1807" w:rsidP="00A741AD">
    <w:pPr>
      <w:pStyle w:val="Normal1"/>
      <w:pBdr>
        <w:top w:val="nil"/>
        <w:left w:val="nil"/>
        <w:bottom w:val="nil"/>
        <w:right w:val="nil"/>
        <w:between w:val="nil"/>
      </w:pBdr>
      <w:tabs>
        <w:tab w:val="center" w:pos="4320"/>
        <w:tab w:val="right" w:pos="8640"/>
      </w:tabs>
      <w:spacing w:before="0"/>
      <w:ind w:right="360"/>
      <w:jc w:val="center"/>
      <w:rPr>
        <w:rFonts w:ascii="Charter Black" w:eastAsia="Charter Black" w:hAnsi="Charter Black" w:cs="Charter Black"/>
        <w:b w:val="0"/>
        <w:color w:val="000000"/>
        <w:sz w:val="20"/>
        <w:szCs w:val="20"/>
      </w:rPr>
    </w:pPr>
    <w:r>
      <w:rPr>
        <w:rFonts w:ascii="Charter Black" w:eastAsia="Charter Black" w:hAnsi="Charter Black" w:cs="Charter Black"/>
        <w:b w:val="0"/>
        <w:color w:val="000000"/>
        <w:sz w:val="16"/>
        <w:szCs w:val="16"/>
      </w:rPr>
      <w:tab/>
      <w:t>GCC Distance Education Handbook: 2019-2020</w:t>
    </w:r>
    <w:r>
      <w:rPr>
        <w:rFonts w:ascii="Charter Black" w:eastAsia="Charter Black" w:hAnsi="Charter Black" w:cs="Charter Black"/>
        <w:b w:val="0"/>
        <w:color w:val="000000"/>
        <w:sz w:val="16"/>
        <w:szCs w:val="16"/>
      </w:rPr>
      <w:tab/>
    </w:r>
  </w:p>
  <w:p w14:paraId="60B69C32" w14:textId="77777777" w:rsidR="003B1807" w:rsidRDefault="003B18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589D7" w14:textId="77777777" w:rsidR="003B1807" w:rsidRDefault="003B1807" w:rsidP="00A741AD">
      <w:pPr>
        <w:spacing w:before="0"/>
      </w:pPr>
      <w:r>
        <w:separator/>
      </w:r>
    </w:p>
  </w:footnote>
  <w:footnote w:type="continuationSeparator" w:id="0">
    <w:p w14:paraId="566DD9AE" w14:textId="77777777" w:rsidR="003B1807" w:rsidRDefault="003B1807" w:rsidP="00A741AD">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5FA"/>
    <w:multiLevelType w:val="hybridMultilevel"/>
    <w:tmpl w:val="793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95FBB"/>
    <w:multiLevelType w:val="hybridMultilevel"/>
    <w:tmpl w:val="BC8A7C2E"/>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23C3377"/>
    <w:multiLevelType w:val="hybridMultilevel"/>
    <w:tmpl w:val="2222FA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B70A33"/>
    <w:multiLevelType w:val="multilevel"/>
    <w:tmpl w:val="EFF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D30E2"/>
    <w:multiLevelType w:val="hybridMultilevel"/>
    <w:tmpl w:val="3286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12AC8"/>
    <w:multiLevelType w:val="multilevel"/>
    <w:tmpl w:val="ED74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2C13EF"/>
    <w:multiLevelType w:val="hybridMultilevel"/>
    <w:tmpl w:val="E0C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B608D"/>
    <w:multiLevelType w:val="hybridMultilevel"/>
    <w:tmpl w:val="B8EE15C8"/>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E8211E0"/>
    <w:multiLevelType w:val="hybridMultilevel"/>
    <w:tmpl w:val="F53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35B94"/>
    <w:multiLevelType w:val="hybridMultilevel"/>
    <w:tmpl w:val="4B16FCB8"/>
    <w:lvl w:ilvl="0" w:tplc="875407F2">
      <w:start w:val="1"/>
      <w:numFmt w:val="bullet"/>
      <w:pStyle w:val="TOC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1151D"/>
    <w:multiLevelType w:val="hybridMultilevel"/>
    <w:tmpl w:val="DE7487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E6EE1"/>
    <w:multiLevelType w:val="hybridMultilevel"/>
    <w:tmpl w:val="F146A22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90BDD"/>
    <w:multiLevelType w:val="hybridMultilevel"/>
    <w:tmpl w:val="7F82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E17CE"/>
    <w:multiLevelType w:val="hybridMultilevel"/>
    <w:tmpl w:val="DC205EA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775F5"/>
    <w:multiLevelType w:val="multilevel"/>
    <w:tmpl w:val="0C06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2E52F76"/>
    <w:multiLevelType w:val="multilevel"/>
    <w:tmpl w:val="02B4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BE0693"/>
    <w:multiLevelType w:val="hybridMultilevel"/>
    <w:tmpl w:val="762A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44CBD"/>
    <w:multiLevelType w:val="hybridMultilevel"/>
    <w:tmpl w:val="6EA063AA"/>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430AF"/>
    <w:multiLevelType w:val="hybridMultilevel"/>
    <w:tmpl w:val="C9C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E1E8D"/>
    <w:multiLevelType w:val="multilevel"/>
    <w:tmpl w:val="87E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923B2E"/>
    <w:multiLevelType w:val="hybridMultilevel"/>
    <w:tmpl w:val="3C7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7531B"/>
    <w:multiLevelType w:val="multilevel"/>
    <w:tmpl w:val="0D1A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47C17A6"/>
    <w:multiLevelType w:val="hybridMultilevel"/>
    <w:tmpl w:val="D15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84F71"/>
    <w:multiLevelType w:val="hybridMultilevel"/>
    <w:tmpl w:val="D65ABFE6"/>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22D43BA"/>
    <w:multiLevelType w:val="multilevel"/>
    <w:tmpl w:val="F72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57CA1"/>
    <w:multiLevelType w:val="hybridMultilevel"/>
    <w:tmpl w:val="A102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5F50E4"/>
    <w:multiLevelType w:val="multilevel"/>
    <w:tmpl w:val="E61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663C2C"/>
    <w:multiLevelType w:val="multilevel"/>
    <w:tmpl w:val="5E2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B325A6"/>
    <w:multiLevelType w:val="hybridMultilevel"/>
    <w:tmpl w:val="3862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C409FB"/>
    <w:multiLevelType w:val="hybridMultilevel"/>
    <w:tmpl w:val="FA74C7AC"/>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DB52B2A"/>
    <w:multiLevelType w:val="hybridMultilevel"/>
    <w:tmpl w:val="6FD007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63185498"/>
    <w:multiLevelType w:val="hybridMultilevel"/>
    <w:tmpl w:val="10EA1E3C"/>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63B274B4"/>
    <w:multiLevelType w:val="multilevel"/>
    <w:tmpl w:val="D31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1E0401"/>
    <w:multiLevelType w:val="hybridMultilevel"/>
    <w:tmpl w:val="9CA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2155B2"/>
    <w:multiLevelType w:val="multilevel"/>
    <w:tmpl w:val="871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2B1644"/>
    <w:multiLevelType w:val="hybridMultilevel"/>
    <w:tmpl w:val="E262504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7B1614"/>
    <w:multiLevelType w:val="multilevel"/>
    <w:tmpl w:val="5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79383F"/>
    <w:multiLevelType w:val="hybridMultilevel"/>
    <w:tmpl w:val="161C7178"/>
    <w:lvl w:ilvl="0" w:tplc="D0D408D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7C7F08"/>
    <w:multiLevelType w:val="multilevel"/>
    <w:tmpl w:val="402E7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4"/>
  </w:num>
  <w:num w:numId="3">
    <w:abstractNumId w:val="36"/>
  </w:num>
  <w:num w:numId="4">
    <w:abstractNumId w:val="19"/>
  </w:num>
  <w:num w:numId="5">
    <w:abstractNumId w:val="33"/>
  </w:num>
  <w:num w:numId="6">
    <w:abstractNumId w:val="22"/>
  </w:num>
  <w:num w:numId="7">
    <w:abstractNumId w:val="15"/>
  </w:num>
  <w:num w:numId="8">
    <w:abstractNumId w:val="14"/>
  </w:num>
  <w:num w:numId="9">
    <w:abstractNumId w:val="5"/>
  </w:num>
  <w:num w:numId="10">
    <w:abstractNumId w:val="3"/>
  </w:num>
  <w:num w:numId="11">
    <w:abstractNumId w:val="34"/>
  </w:num>
  <w:num w:numId="12">
    <w:abstractNumId w:val="21"/>
  </w:num>
  <w:num w:numId="13">
    <w:abstractNumId w:val="38"/>
  </w:num>
  <w:num w:numId="14">
    <w:abstractNumId w:val="27"/>
  </w:num>
  <w:num w:numId="15">
    <w:abstractNumId w:val="8"/>
  </w:num>
  <w:num w:numId="16">
    <w:abstractNumId w:val="32"/>
  </w:num>
  <w:num w:numId="17">
    <w:abstractNumId w:val="2"/>
  </w:num>
  <w:num w:numId="18">
    <w:abstractNumId w:val="1"/>
  </w:num>
  <w:num w:numId="19">
    <w:abstractNumId w:val="35"/>
  </w:num>
  <w:num w:numId="20">
    <w:abstractNumId w:val="11"/>
  </w:num>
  <w:num w:numId="21">
    <w:abstractNumId w:val="30"/>
  </w:num>
  <w:num w:numId="22">
    <w:abstractNumId w:val="23"/>
  </w:num>
  <w:num w:numId="23">
    <w:abstractNumId w:val="29"/>
  </w:num>
  <w:num w:numId="24">
    <w:abstractNumId w:val="26"/>
  </w:num>
  <w:num w:numId="25">
    <w:abstractNumId w:val="31"/>
  </w:num>
  <w:num w:numId="26">
    <w:abstractNumId w:val="7"/>
  </w:num>
  <w:num w:numId="27">
    <w:abstractNumId w:val="37"/>
  </w:num>
  <w:num w:numId="28">
    <w:abstractNumId w:val="17"/>
  </w:num>
  <w:num w:numId="29">
    <w:abstractNumId w:val="16"/>
  </w:num>
  <w:num w:numId="30">
    <w:abstractNumId w:val="0"/>
  </w:num>
  <w:num w:numId="31">
    <w:abstractNumId w:val="25"/>
  </w:num>
  <w:num w:numId="32">
    <w:abstractNumId w:val="12"/>
  </w:num>
  <w:num w:numId="33">
    <w:abstractNumId w:val="20"/>
  </w:num>
  <w:num w:numId="34">
    <w:abstractNumId w:val="18"/>
  </w:num>
  <w:num w:numId="35">
    <w:abstractNumId w:val="13"/>
  </w:num>
  <w:num w:numId="36">
    <w:abstractNumId w:val="10"/>
  </w:num>
  <w:num w:numId="37">
    <w:abstractNumId w:val="6"/>
  </w:num>
  <w:num w:numId="38">
    <w:abstractNumId w:val="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cumentProtection w:edit="trackedChanges" w:enforcement="1" w:cryptProviderType="rsaFull" w:cryptAlgorithmClass="hash" w:cryptAlgorithmType="typeAny" w:cryptAlgorithmSid="4" w:cryptSpinCount="100000" w:hash="mbEH/AdhhCZPjdOjDM5MG8p5R4Q=" w:salt="xaNt4dDUh2oxz1GPLbtDAw=="/>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AD"/>
    <w:rsid w:val="000070A2"/>
    <w:rsid w:val="00010D95"/>
    <w:rsid w:val="00023D06"/>
    <w:rsid w:val="00025B77"/>
    <w:rsid w:val="00071D84"/>
    <w:rsid w:val="00076F90"/>
    <w:rsid w:val="000838B2"/>
    <w:rsid w:val="000A75B5"/>
    <w:rsid w:val="000B0C19"/>
    <w:rsid w:val="000B50A6"/>
    <w:rsid w:val="000C16DA"/>
    <w:rsid w:val="00100DA4"/>
    <w:rsid w:val="00102775"/>
    <w:rsid w:val="001103D8"/>
    <w:rsid w:val="001205E4"/>
    <w:rsid w:val="00121C3B"/>
    <w:rsid w:val="001445F1"/>
    <w:rsid w:val="001528BF"/>
    <w:rsid w:val="00155C86"/>
    <w:rsid w:val="00181289"/>
    <w:rsid w:val="0018489A"/>
    <w:rsid w:val="001A5880"/>
    <w:rsid w:val="001A6D3D"/>
    <w:rsid w:val="001C20EA"/>
    <w:rsid w:val="001F64CF"/>
    <w:rsid w:val="00210BBD"/>
    <w:rsid w:val="00224948"/>
    <w:rsid w:val="0023504F"/>
    <w:rsid w:val="00297BEA"/>
    <w:rsid w:val="002B09FE"/>
    <w:rsid w:val="002B3E40"/>
    <w:rsid w:val="002B3EF6"/>
    <w:rsid w:val="002C661E"/>
    <w:rsid w:val="002F08DF"/>
    <w:rsid w:val="00323126"/>
    <w:rsid w:val="0032747A"/>
    <w:rsid w:val="00337E99"/>
    <w:rsid w:val="00346B60"/>
    <w:rsid w:val="0035166F"/>
    <w:rsid w:val="00367F4A"/>
    <w:rsid w:val="0038541C"/>
    <w:rsid w:val="0039570D"/>
    <w:rsid w:val="003B1807"/>
    <w:rsid w:val="003C596E"/>
    <w:rsid w:val="003C6AB0"/>
    <w:rsid w:val="003D52D1"/>
    <w:rsid w:val="003D7BA5"/>
    <w:rsid w:val="0041299C"/>
    <w:rsid w:val="004131D9"/>
    <w:rsid w:val="00415BF4"/>
    <w:rsid w:val="0045782B"/>
    <w:rsid w:val="00485697"/>
    <w:rsid w:val="00492732"/>
    <w:rsid w:val="004D0E4F"/>
    <w:rsid w:val="004D1E15"/>
    <w:rsid w:val="0050501D"/>
    <w:rsid w:val="0050761F"/>
    <w:rsid w:val="005141C9"/>
    <w:rsid w:val="005153E0"/>
    <w:rsid w:val="0053179C"/>
    <w:rsid w:val="00532779"/>
    <w:rsid w:val="005632C7"/>
    <w:rsid w:val="00567D31"/>
    <w:rsid w:val="00572091"/>
    <w:rsid w:val="00594B6E"/>
    <w:rsid w:val="005D0827"/>
    <w:rsid w:val="00600E5A"/>
    <w:rsid w:val="00602745"/>
    <w:rsid w:val="00611F59"/>
    <w:rsid w:val="00614BB9"/>
    <w:rsid w:val="006265E6"/>
    <w:rsid w:val="00640CB2"/>
    <w:rsid w:val="006440AE"/>
    <w:rsid w:val="00657FE7"/>
    <w:rsid w:val="00665AEB"/>
    <w:rsid w:val="006C4A95"/>
    <w:rsid w:val="006D747F"/>
    <w:rsid w:val="00765B13"/>
    <w:rsid w:val="00766020"/>
    <w:rsid w:val="00793E61"/>
    <w:rsid w:val="007B7829"/>
    <w:rsid w:val="007B78DF"/>
    <w:rsid w:val="007C04CC"/>
    <w:rsid w:val="007D7C54"/>
    <w:rsid w:val="00814483"/>
    <w:rsid w:val="008202F2"/>
    <w:rsid w:val="00827048"/>
    <w:rsid w:val="00841E87"/>
    <w:rsid w:val="008B029F"/>
    <w:rsid w:val="008D7F53"/>
    <w:rsid w:val="008E0B45"/>
    <w:rsid w:val="008E1475"/>
    <w:rsid w:val="0091437F"/>
    <w:rsid w:val="00925B36"/>
    <w:rsid w:val="00976818"/>
    <w:rsid w:val="00982E53"/>
    <w:rsid w:val="00994201"/>
    <w:rsid w:val="009B3D16"/>
    <w:rsid w:val="00A1564F"/>
    <w:rsid w:val="00A27CB8"/>
    <w:rsid w:val="00A53736"/>
    <w:rsid w:val="00A5394F"/>
    <w:rsid w:val="00A65123"/>
    <w:rsid w:val="00A711ED"/>
    <w:rsid w:val="00A741AD"/>
    <w:rsid w:val="00AA2A4D"/>
    <w:rsid w:val="00AB64DE"/>
    <w:rsid w:val="00AE3931"/>
    <w:rsid w:val="00B3036F"/>
    <w:rsid w:val="00B426CF"/>
    <w:rsid w:val="00B535D8"/>
    <w:rsid w:val="00B803B0"/>
    <w:rsid w:val="00B9054B"/>
    <w:rsid w:val="00C43E8C"/>
    <w:rsid w:val="00C60114"/>
    <w:rsid w:val="00C851BC"/>
    <w:rsid w:val="00C964FC"/>
    <w:rsid w:val="00CC42AA"/>
    <w:rsid w:val="00CC7C92"/>
    <w:rsid w:val="00CD2897"/>
    <w:rsid w:val="00CD75AD"/>
    <w:rsid w:val="00CF60F9"/>
    <w:rsid w:val="00D03B67"/>
    <w:rsid w:val="00D13AFB"/>
    <w:rsid w:val="00D17786"/>
    <w:rsid w:val="00D21571"/>
    <w:rsid w:val="00D22D0F"/>
    <w:rsid w:val="00D4225E"/>
    <w:rsid w:val="00D45BB7"/>
    <w:rsid w:val="00D47D8D"/>
    <w:rsid w:val="00D53924"/>
    <w:rsid w:val="00D60BA2"/>
    <w:rsid w:val="00DA1140"/>
    <w:rsid w:val="00DB7AE4"/>
    <w:rsid w:val="00DC287C"/>
    <w:rsid w:val="00E00FE8"/>
    <w:rsid w:val="00E23CD8"/>
    <w:rsid w:val="00E7711E"/>
    <w:rsid w:val="00E83951"/>
    <w:rsid w:val="00EB72D2"/>
    <w:rsid w:val="00EC7B72"/>
    <w:rsid w:val="00ED5D8D"/>
    <w:rsid w:val="00ED6A4C"/>
    <w:rsid w:val="00F00909"/>
    <w:rsid w:val="00F16A5E"/>
    <w:rsid w:val="00F26C45"/>
    <w:rsid w:val="00F314C5"/>
    <w:rsid w:val="00F34E41"/>
    <w:rsid w:val="00F55FA3"/>
    <w:rsid w:val="00F876ED"/>
    <w:rsid w:val="00F97895"/>
    <w:rsid w:val="00FD2146"/>
    <w:rsid w:val="00FD4333"/>
    <w:rsid w:val="00FE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71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6239">
      <w:bodyDiv w:val="1"/>
      <w:marLeft w:val="0"/>
      <w:marRight w:val="0"/>
      <w:marTop w:val="0"/>
      <w:marBottom w:val="0"/>
      <w:divBdr>
        <w:top w:val="none" w:sz="0" w:space="0" w:color="auto"/>
        <w:left w:val="none" w:sz="0" w:space="0" w:color="auto"/>
        <w:bottom w:val="none" w:sz="0" w:space="0" w:color="auto"/>
        <w:right w:val="none" w:sz="0" w:space="0" w:color="auto"/>
      </w:divBdr>
    </w:div>
    <w:div w:id="25109746">
      <w:bodyDiv w:val="1"/>
      <w:marLeft w:val="0"/>
      <w:marRight w:val="0"/>
      <w:marTop w:val="0"/>
      <w:marBottom w:val="0"/>
      <w:divBdr>
        <w:top w:val="none" w:sz="0" w:space="0" w:color="auto"/>
        <w:left w:val="none" w:sz="0" w:space="0" w:color="auto"/>
        <w:bottom w:val="none" w:sz="0" w:space="0" w:color="auto"/>
        <w:right w:val="none" w:sz="0" w:space="0" w:color="auto"/>
      </w:divBdr>
    </w:div>
    <w:div w:id="79568529">
      <w:bodyDiv w:val="1"/>
      <w:marLeft w:val="0"/>
      <w:marRight w:val="0"/>
      <w:marTop w:val="0"/>
      <w:marBottom w:val="0"/>
      <w:divBdr>
        <w:top w:val="none" w:sz="0" w:space="0" w:color="auto"/>
        <w:left w:val="none" w:sz="0" w:space="0" w:color="auto"/>
        <w:bottom w:val="none" w:sz="0" w:space="0" w:color="auto"/>
        <w:right w:val="none" w:sz="0" w:space="0" w:color="auto"/>
      </w:divBdr>
    </w:div>
    <w:div w:id="177281240">
      <w:bodyDiv w:val="1"/>
      <w:marLeft w:val="0"/>
      <w:marRight w:val="0"/>
      <w:marTop w:val="0"/>
      <w:marBottom w:val="0"/>
      <w:divBdr>
        <w:top w:val="none" w:sz="0" w:space="0" w:color="auto"/>
        <w:left w:val="none" w:sz="0" w:space="0" w:color="auto"/>
        <w:bottom w:val="none" w:sz="0" w:space="0" w:color="auto"/>
        <w:right w:val="none" w:sz="0" w:space="0" w:color="auto"/>
      </w:divBdr>
    </w:div>
    <w:div w:id="230310414">
      <w:bodyDiv w:val="1"/>
      <w:marLeft w:val="0"/>
      <w:marRight w:val="0"/>
      <w:marTop w:val="0"/>
      <w:marBottom w:val="0"/>
      <w:divBdr>
        <w:top w:val="none" w:sz="0" w:space="0" w:color="auto"/>
        <w:left w:val="none" w:sz="0" w:space="0" w:color="auto"/>
        <w:bottom w:val="none" w:sz="0" w:space="0" w:color="auto"/>
        <w:right w:val="none" w:sz="0" w:space="0" w:color="auto"/>
      </w:divBdr>
    </w:div>
    <w:div w:id="247154222">
      <w:bodyDiv w:val="1"/>
      <w:marLeft w:val="0"/>
      <w:marRight w:val="0"/>
      <w:marTop w:val="0"/>
      <w:marBottom w:val="0"/>
      <w:divBdr>
        <w:top w:val="none" w:sz="0" w:space="0" w:color="auto"/>
        <w:left w:val="none" w:sz="0" w:space="0" w:color="auto"/>
        <w:bottom w:val="none" w:sz="0" w:space="0" w:color="auto"/>
        <w:right w:val="none" w:sz="0" w:space="0" w:color="auto"/>
      </w:divBdr>
    </w:div>
    <w:div w:id="328486558">
      <w:bodyDiv w:val="1"/>
      <w:marLeft w:val="0"/>
      <w:marRight w:val="0"/>
      <w:marTop w:val="0"/>
      <w:marBottom w:val="0"/>
      <w:divBdr>
        <w:top w:val="none" w:sz="0" w:space="0" w:color="auto"/>
        <w:left w:val="none" w:sz="0" w:space="0" w:color="auto"/>
        <w:bottom w:val="none" w:sz="0" w:space="0" w:color="auto"/>
        <w:right w:val="none" w:sz="0" w:space="0" w:color="auto"/>
      </w:divBdr>
    </w:div>
    <w:div w:id="403379860">
      <w:bodyDiv w:val="1"/>
      <w:marLeft w:val="0"/>
      <w:marRight w:val="0"/>
      <w:marTop w:val="0"/>
      <w:marBottom w:val="0"/>
      <w:divBdr>
        <w:top w:val="none" w:sz="0" w:space="0" w:color="auto"/>
        <w:left w:val="none" w:sz="0" w:space="0" w:color="auto"/>
        <w:bottom w:val="none" w:sz="0" w:space="0" w:color="auto"/>
        <w:right w:val="none" w:sz="0" w:space="0" w:color="auto"/>
      </w:divBdr>
    </w:div>
    <w:div w:id="407121319">
      <w:bodyDiv w:val="1"/>
      <w:marLeft w:val="0"/>
      <w:marRight w:val="0"/>
      <w:marTop w:val="0"/>
      <w:marBottom w:val="0"/>
      <w:divBdr>
        <w:top w:val="none" w:sz="0" w:space="0" w:color="auto"/>
        <w:left w:val="none" w:sz="0" w:space="0" w:color="auto"/>
        <w:bottom w:val="none" w:sz="0" w:space="0" w:color="auto"/>
        <w:right w:val="none" w:sz="0" w:space="0" w:color="auto"/>
      </w:divBdr>
    </w:div>
    <w:div w:id="450824948">
      <w:bodyDiv w:val="1"/>
      <w:marLeft w:val="0"/>
      <w:marRight w:val="0"/>
      <w:marTop w:val="0"/>
      <w:marBottom w:val="0"/>
      <w:divBdr>
        <w:top w:val="none" w:sz="0" w:space="0" w:color="auto"/>
        <w:left w:val="none" w:sz="0" w:space="0" w:color="auto"/>
        <w:bottom w:val="none" w:sz="0" w:space="0" w:color="auto"/>
        <w:right w:val="none" w:sz="0" w:space="0" w:color="auto"/>
      </w:divBdr>
    </w:div>
    <w:div w:id="513881204">
      <w:bodyDiv w:val="1"/>
      <w:marLeft w:val="0"/>
      <w:marRight w:val="0"/>
      <w:marTop w:val="0"/>
      <w:marBottom w:val="0"/>
      <w:divBdr>
        <w:top w:val="none" w:sz="0" w:space="0" w:color="auto"/>
        <w:left w:val="none" w:sz="0" w:space="0" w:color="auto"/>
        <w:bottom w:val="none" w:sz="0" w:space="0" w:color="auto"/>
        <w:right w:val="none" w:sz="0" w:space="0" w:color="auto"/>
      </w:divBdr>
    </w:div>
    <w:div w:id="679815699">
      <w:bodyDiv w:val="1"/>
      <w:marLeft w:val="0"/>
      <w:marRight w:val="0"/>
      <w:marTop w:val="0"/>
      <w:marBottom w:val="0"/>
      <w:divBdr>
        <w:top w:val="none" w:sz="0" w:space="0" w:color="auto"/>
        <w:left w:val="none" w:sz="0" w:space="0" w:color="auto"/>
        <w:bottom w:val="none" w:sz="0" w:space="0" w:color="auto"/>
        <w:right w:val="none" w:sz="0" w:space="0" w:color="auto"/>
      </w:divBdr>
    </w:div>
    <w:div w:id="697508929">
      <w:bodyDiv w:val="1"/>
      <w:marLeft w:val="0"/>
      <w:marRight w:val="0"/>
      <w:marTop w:val="0"/>
      <w:marBottom w:val="0"/>
      <w:divBdr>
        <w:top w:val="none" w:sz="0" w:space="0" w:color="auto"/>
        <w:left w:val="none" w:sz="0" w:space="0" w:color="auto"/>
        <w:bottom w:val="none" w:sz="0" w:space="0" w:color="auto"/>
        <w:right w:val="none" w:sz="0" w:space="0" w:color="auto"/>
      </w:divBdr>
    </w:div>
    <w:div w:id="713428594">
      <w:bodyDiv w:val="1"/>
      <w:marLeft w:val="0"/>
      <w:marRight w:val="0"/>
      <w:marTop w:val="0"/>
      <w:marBottom w:val="0"/>
      <w:divBdr>
        <w:top w:val="none" w:sz="0" w:space="0" w:color="auto"/>
        <w:left w:val="none" w:sz="0" w:space="0" w:color="auto"/>
        <w:bottom w:val="none" w:sz="0" w:space="0" w:color="auto"/>
        <w:right w:val="none" w:sz="0" w:space="0" w:color="auto"/>
      </w:divBdr>
      <w:divsChild>
        <w:div w:id="1274820668">
          <w:marLeft w:val="0"/>
          <w:marRight w:val="0"/>
          <w:marTop w:val="0"/>
          <w:marBottom w:val="0"/>
          <w:divBdr>
            <w:top w:val="none" w:sz="0" w:space="0" w:color="auto"/>
            <w:left w:val="none" w:sz="0" w:space="0" w:color="auto"/>
            <w:bottom w:val="none" w:sz="0" w:space="0" w:color="auto"/>
            <w:right w:val="none" w:sz="0" w:space="0" w:color="auto"/>
          </w:divBdr>
        </w:div>
        <w:div w:id="2082483681">
          <w:marLeft w:val="0"/>
          <w:marRight w:val="0"/>
          <w:marTop w:val="0"/>
          <w:marBottom w:val="0"/>
          <w:divBdr>
            <w:top w:val="none" w:sz="0" w:space="0" w:color="auto"/>
            <w:left w:val="none" w:sz="0" w:space="0" w:color="auto"/>
            <w:bottom w:val="none" w:sz="0" w:space="0" w:color="auto"/>
            <w:right w:val="none" w:sz="0" w:space="0" w:color="auto"/>
          </w:divBdr>
        </w:div>
        <w:div w:id="493839867">
          <w:marLeft w:val="0"/>
          <w:marRight w:val="0"/>
          <w:marTop w:val="0"/>
          <w:marBottom w:val="0"/>
          <w:divBdr>
            <w:top w:val="none" w:sz="0" w:space="0" w:color="auto"/>
            <w:left w:val="none" w:sz="0" w:space="0" w:color="auto"/>
            <w:bottom w:val="none" w:sz="0" w:space="0" w:color="auto"/>
            <w:right w:val="none" w:sz="0" w:space="0" w:color="auto"/>
          </w:divBdr>
        </w:div>
        <w:div w:id="2070303260">
          <w:marLeft w:val="0"/>
          <w:marRight w:val="0"/>
          <w:marTop w:val="0"/>
          <w:marBottom w:val="0"/>
          <w:divBdr>
            <w:top w:val="none" w:sz="0" w:space="0" w:color="auto"/>
            <w:left w:val="none" w:sz="0" w:space="0" w:color="auto"/>
            <w:bottom w:val="none" w:sz="0" w:space="0" w:color="auto"/>
            <w:right w:val="none" w:sz="0" w:space="0" w:color="auto"/>
          </w:divBdr>
        </w:div>
        <w:div w:id="325285875">
          <w:marLeft w:val="0"/>
          <w:marRight w:val="0"/>
          <w:marTop w:val="0"/>
          <w:marBottom w:val="0"/>
          <w:divBdr>
            <w:top w:val="none" w:sz="0" w:space="0" w:color="auto"/>
            <w:left w:val="none" w:sz="0" w:space="0" w:color="auto"/>
            <w:bottom w:val="none" w:sz="0" w:space="0" w:color="auto"/>
            <w:right w:val="none" w:sz="0" w:space="0" w:color="auto"/>
          </w:divBdr>
        </w:div>
        <w:div w:id="1467619491">
          <w:marLeft w:val="0"/>
          <w:marRight w:val="0"/>
          <w:marTop w:val="0"/>
          <w:marBottom w:val="0"/>
          <w:divBdr>
            <w:top w:val="none" w:sz="0" w:space="0" w:color="auto"/>
            <w:left w:val="none" w:sz="0" w:space="0" w:color="auto"/>
            <w:bottom w:val="none" w:sz="0" w:space="0" w:color="auto"/>
            <w:right w:val="none" w:sz="0" w:space="0" w:color="auto"/>
          </w:divBdr>
        </w:div>
      </w:divsChild>
    </w:div>
    <w:div w:id="749273862">
      <w:bodyDiv w:val="1"/>
      <w:marLeft w:val="0"/>
      <w:marRight w:val="0"/>
      <w:marTop w:val="0"/>
      <w:marBottom w:val="0"/>
      <w:divBdr>
        <w:top w:val="none" w:sz="0" w:space="0" w:color="auto"/>
        <w:left w:val="none" w:sz="0" w:space="0" w:color="auto"/>
        <w:bottom w:val="none" w:sz="0" w:space="0" w:color="auto"/>
        <w:right w:val="none" w:sz="0" w:space="0" w:color="auto"/>
      </w:divBdr>
    </w:div>
    <w:div w:id="800151366">
      <w:bodyDiv w:val="1"/>
      <w:marLeft w:val="0"/>
      <w:marRight w:val="0"/>
      <w:marTop w:val="0"/>
      <w:marBottom w:val="0"/>
      <w:divBdr>
        <w:top w:val="none" w:sz="0" w:space="0" w:color="auto"/>
        <w:left w:val="none" w:sz="0" w:space="0" w:color="auto"/>
        <w:bottom w:val="none" w:sz="0" w:space="0" w:color="auto"/>
        <w:right w:val="none" w:sz="0" w:space="0" w:color="auto"/>
      </w:divBdr>
    </w:div>
    <w:div w:id="933778550">
      <w:bodyDiv w:val="1"/>
      <w:marLeft w:val="0"/>
      <w:marRight w:val="0"/>
      <w:marTop w:val="0"/>
      <w:marBottom w:val="0"/>
      <w:divBdr>
        <w:top w:val="none" w:sz="0" w:space="0" w:color="auto"/>
        <w:left w:val="none" w:sz="0" w:space="0" w:color="auto"/>
        <w:bottom w:val="none" w:sz="0" w:space="0" w:color="auto"/>
        <w:right w:val="none" w:sz="0" w:space="0" w:color="auto"/>
      </w:divBdr>
    </w:div>
    <w:div w:id="942767953">
      <w:bodyDiv w:val="1"/>
      <w:marLeft w:val="0"/>
      <w:marRight w:val="0"/>
      <w:marTop w:val="0"/>
      <w:marBottom w:val="0"/>
      <w:divBdr>
        <w:top w:val="none" w:sz="0" w:space="0" w:color="auto"/>
        <w:left w:val="none" w:sz="0" w:space="0" w:color="auto"/>
        <w:bottom w:val="none" w:sz="0" w:space="0" w:color="auto"/>
        <w:right w:val="none" w:sz="0" w:space="0" w:color="auto"/>
      </w:divBdr>
    </w:div>
    <w:div w:id="960766115">
      <w:bodyDiv w:val="1"/>
      <w:marLeft w:val="0"/>
      <w:marRight w:val="0"/>
      <w:marTop w:val="0"/>
      <w:marBottom w:val="0"/>
      <w:divBdr>
        <w:top w:val="none" w:sz="0" w:space="0" w:color="auto"/>
        <w:left w:val="none" w:sz="0" w:space="0" w:color="auto"/>
        <w:bottom w:val="none" w:sz="0" w:space="0" w:color="auto"/>
        <w:right w:val="none" w:sz="0" w:space="0" w:color="auto"/>
      </w:divBdr>
    </w:div>
    <w:div w:id="977414331">
      <w:bodyDiv w:val="1"/>
      <w:marLeft w:val="0"/>
      <w:marRight w:val="0"/>
      <w:marTop w:val="0"/>
      <w:marBottom w:val="0"/>
      <w:divBdr>
        <w:top w:val="none" w:sz="0" w:space="0" w:color="auto"/>
        <w:left w:val="none" w:sz="0" w:space="0" w:color="auto"/>
        <w:bottom w:val="none" w:sz="0" w:space="0" w:color="auto"/>
        <w:right w:val="none" w:sz="0" w:space="0" w:color="auto"/>
      </w:divBdr>
    </w:div>
    <w:div w:id="1131173007">
      <w:bodyDiv w:val="1"/>
      <w:marLeft w:val="0"/>
      <w:marRight w:val="0"/>
      <w:marTop w:val="0"/>
      <w:marBottom w:val="0"/>
      <w:divBdr>
        <w:top w:val="none" w:sz="0" w:space="0" w:color="auto"/>
        <w:left w:val="none" w:sz="0" w:space="0" w:color="auto"/>
        <w:bottom w:val="none" w:sz="0" w:space="0" w:color="auto"/>
        <w:right w:val="none" w:sz="0" w:space="0" w:color="auto"/>
      </w:divBdr>
    </w:div>
    <w:div w:id="1240139603">
      <w:bodyDiv w:val="1"/>
      <w:marLeft w:val="0"/>
      <w:marRight w:val="0"/>
      <w:marTop w:val="0"/>
      <w:marBottom w:val="0"/>
      <w:divBdr>
        <w:top w:val="none" w:sz="0" w:space="0" w:color="auto"/>
        <w:left w:val="none" w:sz="0" w:space="0" w:color="auto"/>
        <w:bottom w:val="none" w:sz="0" w:space="0" w:color="auto"/>
        <w:right w:val="none" w:sz="0" w:space="0" w:color="auto"/>
      </w:divBdr>
    </w:div>
    <w:div w:id="1248609554">
      <w:bodyDiv w:val="1"/>
      <w:marLeft w:val="0"/>
      <w:marRight w:val="0"/>
      <w:marTop w:val="0"/>
      <w:marBottom w:val="0"/>
      <w:divBdr>
        <w:top w:val="none" w:sz="0" w:space="0" w:color="auto"/>
        <w:left w:val="none" w:sz="0" w:space="0" w:color="auto"/>
        <w:bottom w:val="none" w:sz="0" w:space="0" w:color="auto"/>
        <w:right w:val="none" w:sz="0" w:space="0" w:color="auto"/>
      </w:divBdr>
    </w:div>
    <w:div w:id="1279723315">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467356190">
      <w:bodyDiv w:val="1"/>
      <w:marLeft w:val="0"/>
      <w:marRight w:val="0"/>
      <w:marTop w:val="0"/>
      <w:marBottom w:val="0"/>
      <w:divBdr>
        <w:top w:val="none" w:sz="0" w:space="0" w:color="auto"/>
        <w:left w:val="none" w:sz="0" w:space="0" w:color="auto"/>
        <w:bottom w:val="none" w:sz="0" w:space="0" w:color="auto"/>
        <w:right w:val="none" w:sz="0" w:space="0" w:color="auto"/>
      </w:divBdr>
    </w:div>
    <w:div w:id="1474179074">
      <w:bodyDiv w:val="1"/>
      <w:marLeft w:val="0"/>
      <w:marRight w:val="0"/>
      <w:marTop w:val="0"/>
      <w:marBottom w:val="0"/>
      <w:divBdr>
        <w:top w:val="none" w:sz="0" w:space="0" w:color="auto"/>
        <w:left w:val="none" w:sz="0" w:space="0" w:color="auto"/>
        <w:bottom w:val="none" w:sz="0" w:space="0" w:color="auto"/>
        <w:right w:val="none" w:sz="0" w:space="0" w:color="auto"/>
      </w:divBdr>
    </w:div>
    <w:div w:id="1530416144">
      <w:bodyDiv w:val="1"/>
      <w:marLeft w:val="0"/>
      <w:marRight w:val="0"/>
      <w:marTop w:val="0"/>
      <w:marBottom w:val="0"/>
      <w:divBdr>
        <w:top w:val="none" w:sz="0" w:space="0" w:color="auto"/>
        <w:left w:val="none" w:sz="0" w:space="0" w:color="auto"/>
        <w:bottom w:val="none" w:sz="0" w:space="0" w:color="auto"/>
        <w:right w:val="none" w:sz="0" w:space="0" w:color="auto"/>
      </w:divBdr>
    </w:div>
    <w:div w:id="1540778270">
      <w:bodyDiv w:val="1"/>
      <w:marLeft w:val="0"/>
      <w:marRight w:val="0"/>
      <w:marTop w:val="0"/>
      <w:marBottom w:val="0"/>
      <w:divBdr>
        <w:top w:val="none" w:sz="0" w:space="0" w:color="auto"/>
        <w:left w:val="none" w:sz="0" w:space="0" w:color="auto"/>
        <w:bottom w:val="none" w:sz="0" w:space="0" w:color="auto"/>
        <w:right w:val="none" w:sz="0" w:space="0" w:color="auto"/>
      </w:divBdr>
    </w:div>
    <w:div w:id="1553273160">
      <w:bodyDiv w:val="1"/>
      <w:marLeft w:val="0"/>
      <w:marRight w:val="0"/>
      <w:marTop w:val="0"/>
      <w:marBottom w:val="0"/>
      <w:divBdr>
        <w:top w:val="none" w:sz="0" w:space="0" w:color="auto"/>
        <w:left w:val="none" w:sz="0" w:space="0" w:color="auto"/>
        <w:bottom w:val="none" w:sz="0" w:space="0" w:color="auto"/>
        <w:right w:val="none" w:sz="0" w:space="0" w:color="auto"/>
      </w:divBdr>
    </w:div>
    <w:div w:id="1599869685">
      <w:bodyDiv w:val="1"/>
      <w:marLeft w:val="0"/>
      <w:marRight w:val="0"/>
      <w:marTop w:val="0"/>
      <w:marBottom w:val="0"/>
      <w:divBdr>
        <w:top w:val="none" w:sz="0" w:space="0" w:color="auto"/>
        <w:left w:val="none" w:sz="0" w:space="0" w:color="auto"/>
        <w:bottom w:val="none" w:sz="0" w:space="0" w:color="auto"/>
        <w:right w:val="none" w:sz="0" w:space="0" w:color="auto"/>
      </w:divBdr>
    </w:div>
    <w:div w:id="1615794006">
      <w:bodyDiv w:val="1"/>
      <w:marLeft w:val="0"/>
      <w:marRight w:val="0"/>
      <w:marTop w:val="0"/>
      <w:marBottom w:val="0"/>
      <w:divBdr>
        <w:top w:val="none" w:sz="0" w:space="0" w:color="auto"/>
        <w:left w:val="none" w:sz="0" w:space="0" w:color="auto"/>
        <w:bottom w:val="none" w:sz="0" w:space="0" w:color="auto"/>
        <w:right w:val="none" w:sz="0" w:space="0" w:color="auto"/>
      </w:divBdr>
    </w:div>
    <w:div w:id="1628196495">
      <w:bodyDiv w:val="1"/>
      <w:marLeft w:val="0"/>
      <w:marRight w:val="0"/>
      <w:marTop w:val="0"/>
      <w:marBottom w:val="0"/>
      <w:divBdr>
        <w:top w:val="none" w:sz="0" w:space="0" w:color="auto"/>
        <w:left w:val="none" w:sz="0" w:space="0" w:color="auto"/>
        <w:bottom w:val="none" w:sz="0" w:space="0" w:color="auto"/>
        <w:right w:val="none" w:sz="0" w:space="0" w:color="auto"/>
      </w:divBdr>
    </w:div>
    <w:div w:id="1687441835">
      <w:bodyDiv w:val="1"/>
      <w:marLeft w:val="0"/>
      <w:marRight w:val="0"/>
      <w:marTop w:val="0"/>
      <w:marBottom w:val="0"/>
      <w:divBdr>
        <w:top w:val="none" w:sz="0" w:space="0" w:color="auto"/>
        <w:left w:val="none" w:sz="0" w:space="0" w:color="auto"/>
        <w:bottom w:val="none" w:sz="0" w:space="0" w:color="auto"/>
        <w:right w:val="none" w:sz="0" w:space="0" w:color="auto"/>
      </w:divBdr>
    </w:div>
    <w:div w:id="1750081876">
      <w:bodyDiv w:val="1"/>
      <w:marLeft w:val="0"/>
      <w:marRight w:val="0"/>
      <w:marTop w:val="0"/>
      <w:marBottom w:val="0"/>
      <w:divBdr>
        <w:top w:val="none" w:sz="0" w:space="0" w:color="auto"/>
        <w:left w:val="none" w:sz="0" w:space="0" w:color="auto"/>
        <w:bottom w:val="none" w:sz="0" w:space="0" w:color="auto"/>
        <w:right w:val="none" w:sz="0" w:space="0" w:color="auto"/>
      </w:divBdr>
    </w:div>
    <w:div w:id="1754202596">
      <w:bodyDiv w:val="1"/>
      <w:marLeft w:val="0"/>
      <w:marRight w:val="0"/>
      <w:marTop w:val="0"/>
      <w:marBottom w:val="0"/>
      <w:divBdr>
        <w:top w:val="none" w:sz="0" w:space="0" w:color="auto"/>
        <w:left w:val="none" w:sz="0" w:space="0" w:color="auto"/>
        <w:bottom w:val="none" w:sz="0" w:space="0" w:color="auto"/>
        <w:right w:val="none" w:sz="0" w:space="0" w:color="auto"/>
      </w:divBdr>
    </w:div>
    <w:div w:id="1759642523">
      <w:bodyDiv w:val="1"/>
      <w:marLeft w:val="0"/>
      <w:marRight w:val="0"/>
      <w:marTop w:val="0"/>
      <w:marBottom w:val="0"/>
      <w:divBdr>
        <w:top w:val="none" w:sz="0" w:space="0" w:color="auto"/>
        <w:left w:val="none" w:sz="0" w:space="0" w:color="auto"/>
        <w:bottom w:val="none" w:sz="0" w:space="0" w:color="auto"/>
        <w:right w:val="none" w:sz="0" w:space="0" w:color="auto"/>
      </w:divBdr>
    </w:div>
    <w:div w:id="1827161727">
      <w:bodyDiv w:val="1"/>
      <w:marLeft w:val="0"/>
      <w:marRight w:val="0"/>
      <w:marTop w:val="0"/>
      <w:marBottom w:val="0"/>
      <w:divBdr>
        <w:top w:val="none" w:sz="0" w:space="0" w:color="auto"/>
        <w:left w:val="none" w:sz="0" w:space="0" w:color="auto"/>
        <w:bottom w:val="none" w:sz="0" w:space="0" w:color="auto"/>
        <w:right w:val="none" w:sz="0" w:space="0" w:color="auto"/>
      </w:divBdr>
    </w:div>
    <w:div w:id="1851064478">
      <w:bodyDiv w:val="1"/>
      <w:marLeft w:val="0"/>
      <w:marRight w:val="0"/>
      <w:marTop w:val="0"/>
      <w:marBottom w:val="0"/>
      <w:divBdr>
        <w:top w:val="none" w:sz="0" w:space="0" w:color="auto"/>
        <w:left w:val="none" w:sz="0" w:space="0" w:color="auto"/>
        <w:bottom w:val="none" w:sz="0" w:space="0" w:color="auto"/>
        <w:right w:val="none" w:sz="0" w:space="0" w:color="auto"/>
      </w:divBdr>
    </w:div>
    <w:div w:id="1902322621">
      <w:bodyDiv w:val="1"/>
      <w:marLeft w:val="0"/>
      <w:marRight w:val="0"/>
      <w:marTop w:val="0"/>
      <w:marBottom w:val="0"/>
      <w:divBdr>
        <w:top w:val="none" w:sz="0" w:space="0" w:color="auto"/>
        <w:left w:val="none" w:sz="0" w:space="0" w:color="auto"/>
        <w:bottom w:val="none" w:sz="0" w:space="0" w:color="auto"/>
        <w:right w:val="none" w:sz="0" w:space="0" w:color="auto"/>
      </w:divBdr>
    </w:div>
    <w:div w:id="1912277558">
      <w:bodyDiv w:val="1"/>
      <w:marLeft w:val="0"/>
      <w:marRight w:val="0"/>
      <w:marTop w:val="0"/>
      <w:marBottom w:val="0"/>
      <w:divBdr>
        <w:top w:val="none" w:sz="0" w:space="0" w:color="auto"/>
        <w:left w:val="none" w:sz="0" w:space="0" w:color="auto"/>
        <w:bottom w:val="none" w:sz="0" w:space="0" w:color="auto"/>
        <w:right w:val="none" w:sz="0" w:space="0" w:color="auto"/>
      </w:divBdr>
    </w:div>
    <w:div w:id="1963804790">
      <w:bodyDiv w:val="1"/>
      <w:marLeft w:val="0"/>
      <w:marRight w:val="0"/>
      <w:marTop w:val="0"/>
      <w:marBottom w:val="0"/>
      <w:divBdr>
        <w:top w:val="none" w:sz="0" w:space="0" w:color="auto"/>
        <w:left w:val="none" w:sz="0" w:space="0" w:color="auto"/>
        <w:bottom w:val="none" w:sz="0" w:space="0" w:color="auto"/>
        <w:right w:val="none" w:sz="0" w:space="0" w:color="auto"/>
      </w:divBdr>
    </w:div>
    <w:div w:id="1979257217">
      <w:bodyDiv w:val="1"/>
      <w:marLeft w:val="0"/>
      <w:marRight w:val="0"/>
      <w:marTop w:val="0"/>
      <w:marBottom w:val="0"/>
      <w:divBdr>
        <w:top w:val="none" w:sz="0" w:space="0" w:color="auto"/>
        <w:left w:val="none" w:sz="0" w:space="0" w:color="auto"/>
        <w:bottom w:val="none" w:sz="0" w:space="0" w:color="auto"/>
        <w:right w:val="none" w:sz="0" w:space="0" w:color="auto"/>
      </w:divBdr>
    </w:div>
    <w:div w:id="2003268840">
      <w:bodyDiv w:val="1"/>
      <w:marLeft w:val="0"/>
      <w:marRight w:val="0"/>
      <w:marTop w:val="0"/>
      <w:marBottom w:val="0"/>
      <w:divBdr>
        <w:top w:val="none" w:sz="0" w:space="0" w:color="auto"/>
        <w:left w:val="none" w:sz="0" w:space="0" w:color="auto"/>
        <w:bottom w:val="none" w:sz="0" w:space="0" w:color="auto"/>
        <w:right w:val="none" w:sz="0" w:space="0" w:color="auto"/>
      </w:divBdr>
    </w:div>
    <w:div w:id="2029288340">
      <w:bodyDiv w:val="1"/>
      <w:marLeft w:val="0"/>
      <w:marRight w:val="0"/>
      <w:marTop w:val="0"/>
      <w:marBottom w:val="0"/>
      <w:divBdr>
        <w:top w:val="none" w:sz="0" w:space="0" w:color="auto"/>
        <w:left w:val="none" w:sz="0" w:space="0" w:color="auto"/>
        <w:bottom w:val="none" w:sz="0" w:space="0" w:color="auto"/>
        <w:right w:val="none" w:sz="0" w:space="0" w:color="auto"/>
      </w:divBdr>
    </w:div>
    <w:div w:id="2056925562">
      <w:bodyDiv w:val="1"/>
      <w:marLeft w:val="0"/>
      <w:marRight w:val="0"/>
      <w:marTop w:val="0"/>
      <w:marBottom w:val="0"/>
      <w:divBdr>
        <w:top w:val="none" w:sz="0" w:space="0" w:color="auto"/>
        <w:left w:val="none" w:sz="0" w:space="0" w:color="auto"/>
        <w:bottom w:val="none" w:sz="0" w:space="0" w:color="auto"/>
        <w:right w:val="none" w:sz="0" w:space="0" w:color="auto"/>
      </w:divBdr>
    </w:div>
    <w:div w:id="2071147573">
      <w:bodyDiv w:val="1"/>
      <w:marLeft w:val="0"/>
      <w:marRight w:val="0"/>
      <w:marTop w:val="0"/>
      <w:marBottom w:val="0"/>
      <w:divBdr>
        <w:top w:val="none" w:sz="0" w:space="0" w:color="auto"/>
        <w:left w:val="none" w:sz="0" w:space="0" w:color="auto"/>
        <w:bottom w:val="none" w:sz="0" w:space="0" w:color="auto"/>
        <w:right w:val="none" w:sz="0" w:space="0" w:color="auto"/>
      </w:divBdr>
    </w:div>
    <w:div w:id="2111775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class-schedule/distance-education/de-faculty-center" TargetMode="External"/><Relationship Id="rId14" Type="http://schemas.openxmlformats.org/officeDocument/2006/relationships/hyperlink" Target="https://www.glendale.edu/class-schedule/distance-education/de-faculty-center/de-policies-procedures" TargetMode="External"/><Relationship Id="rId15" Type="http://schemas.openxmlformats.org/officeDocument/2006/relationships/hyperlink" Target="https://www.glendale.edu/class-schedule/distance-education/de-faculty-center/de-policies-procedures" TargetMode="External"/><Relationship Id="rId16"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http://extranet.cccco.edu/Portals/1/AA/DE/2018/2017-DE-Report-Final-Print.pdf" TargetMode="External"/><Relationship Id="rId18" Type="http://schemas.openxmlformats.org/officeDocument/2006/relationships/hyperlink" Target="https://www.glendale.edu/class-schedule/distance-education/de-faculty-center/de-policies-procedures" TargetMode="External"/><Relationship Id="rId19" Type="http://schemas.openxmlformats.org/officeDocument/2006/relationships/hyperlink" Target="https://www.glendale.edu/class-schedule/distance-education/de-faculty-center/de-policies-procedures" TargetMode="External"/><Relationship Id="rId63" Type="http://schemas.openxmlformats.org/officeDocument/2006/relationships/hyperlink" Target="https://www.glendale.edu/class-schedule/distance-education/laws-pertaining-to-distance-education-at-a-glance" TargetMode="External"/><Relationship Id="rId64" Type="http://schemas.openxmlformats.org/officeDocument/2006/relationships/hyperlink" Target="https://www.glendale.edu/class-schedule/distance-education/de-faculty-center/laws-pertaining-to-distance-education-and-accreditation" TargetMode="External"/><Relationship Id="rId65" Type="http://schemas.openxmlformats.org/officeDocument/2006/relationships/hyperlink" Target="https://www.glendale.edu/class-schedule/distance-education/de-faculty-center/committee-on-distance-education-code" TargetMode="External"/><Relationship Id="rId66" Type="http://schemas.openxmlformats.org/officeDocument/2006/relationships/hyperlink" Target="https://www.glendale.edu/home/showdocument?id=1186" TargetMode="External"/><Relationship Id="rId67" Type="http://schemas.openxmlformats.org/officeDocument/2006/relationships/hyperlink" Target="https://www.glendale.edu/class-schedule/distance-education/de-faculty-center/notable-academic-senate-recommendations" TargetMode="External"/><Relationship Id="rId68" Type="http://schemas.openxmlformats.org/officeDocument/2006/relationships/hyperlink" Target="https://www.glendale.edu/class-schedule/distance-education/de-faculty-center/de-team" TargetMode="External"/><Relationship Id="rId69" Type="http://schemas.openxmlformats.org/officeDocument/2006/relationships/footer" Target="footer1.xml"/><Relationship Id="rId50" Type="http://schemas.openxmlformats.org/officeDocument/2006/relationships/hyperlink" Target="https://www.glendale.edu/class-schedule/distance-education/de-faculty-center/mandatory-de-course-requirements" TargetMode="External"/><Relationship Id="rId51" Type="http://schemas.openxmlformats.org/officeDocument/2006/relationships/hyperlink" Target="https://www.glendale.edu/home/showdocument?id=1186" TargetMode="External"/><Relationship Id="rId52" Type="http://schemas.openxmlformats.org/officeDocument/2006/relationships/hyperlink" Target="https://www.glendale.edu/class-schedule/distance-education/de-faculty-center/mandatory-de-course-requirements" TargetMode="External"/><Relationship Id="rId53" Type="http://schemas.openxmlformats.org/officeDocument/2006/relationships/hyperlink" Target="https://govt.westlaw.com/calregs/Document/ICD710000D48411DEBC02831C6D6C108E?viewType=FullText&amp;originationContext=documenttoc&amp;transitionType=CategoryPageItem&amp;contextData=(sc.Default)&amp;bhcp=1" TargetMode="External"/><Relationship Id="rId54" Type="http://schemas.openxmlformats.org/officeDocument/2006/relationships/hyperlink" Target="https://www.glendale.edu/class-schedule/distance-education/de-faculty-center/de-instrutional-resources" TargetMode="External"/><Relationship Id="rId55" Type="http://schemas.openxmlformats.org/officeDocument/2006/relationships/hyperlink" Target="https://www.glendale.edu/class-schedule/distance-education/de-faculty-center/de-accessibility-resources" TargetMode="External"/><Relationship Id="rId56" Type="http://schemas.openxmlformats.org/officeDocument/2006/relationships/image" Target="media/image9.jpeg"/><Relationship Id="rId57" Type="http://schemas.openxmlformats.org/officeDocument/2006/relationships/hyperlink" Target="https://www.glendale.edu/class-schedule/distance-education/de-faculty-center/tech-support-for-de-faculty" TargetMode="External"/><Relationship Id="rId58" Type="http://schemas.openxmlformats.org/officeDocument/2006/relationships/image" Target="media/image10.jpeg"/><Relationship Id="rId59" Type="http://schemas.openxmlformats.org/officeDocument/2006/relationships/hyperlink" Target="https://www.glendale.edu/class-schedule/distance-education/canvas" TargetMode="External"/><Relationship Id="rId40" Type="http://schemas.openxmlformats.org/officeDocument/2006/relationships/hyperlink" Target="https://www.glendale.edu/class-schedule/distance-education/de-faculty-center/gader-approval-and-evaluation-process" TargetMode="External"/><Relationship Id="rId41" Type="http://schemas.openxmlformats.org/officeDocument/2006/relationships/hyperlink" Target="https://goo.gl/forms/Cc7cMhAFBW44Q6BL2" TargetMode="External"/><Relationship Id="rId42" Type="http://schemas.openxmlformats.org/officeDocument/2006/relationships/hyperlink" Target="https://www.glendale.edu/class-schedule/distance-education/de-faculty-center/de-annual-recertification" TargetMode="External"/><Relationship Id="rId43" Type="http://schemas.openxmlformats.org/officeDocument/2006/relationships/hyperlink" Target="https://www.glendale.edu/class-schedule/distance-education/de-faculty-center/distance-education-faculty-mentorship-program" TargetMode="External"/><Relationship Id="rId44" Type="http://schemas.openxmlformats.org/officeDocument/2006/relationships/hyperlink" Target="https://www.glendale.edu/class-schedule/distance-education/de-faculty-center/distance-education-standardized-ticket-notes" TargetMode="External"/><Relationship Id="rId45" Type="http://schemas.openxmlformats.org/officeDocument/2006/relationships/hyperlink" Target="https://www.glendale.edu/class-schedule/distance-education/de-faculty-center/distance-education-course-definitions" TargetMode="External"/><Relationship Id="rId46" Type="http://schemas.openxmlformats.org/officeDocument/2006/relationships/hyperlink" Target="https://govt.westlaw.com/calregs/Document/ID00A2170D48411DEBC02831C6D6C108E?viewType=FullText&amp;originationContext=documenttoc&amp;transitionType=CategoryPageItem&amp;contextData=(sc.Default)&amp;bhcp=1" TargetMode="External"/><Relationship Id="rId47" Type="http://schemas.openxmlformats.org/officeDocument/2006/relationships/hyperlink" Target="https://www.glendale.edu/class-schedule/distance-education/de-faculty-center/new-de-course-proposal-process" TargetMode="External"/><Relationship Id="rId48" Type="http://schemas.openxmlformats.org/officeDocument/2006/relationships/hyperlink" Target="https://www.glendale.edu/class-schedule/distance-education/de-faculty-center/mandatory-de-course-requirements" TargetMode="External"/><Relationship Id="rId49" Type="http://schemas.openxmlformats.org/officeDocument/2006/relationships/hyperlink" Target="https://www.glendale.edu/class-schedule/distance-education/de-faculty-center/mandatory-de-course-requiremen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www.glendale.edu/class-schedule/distance-education/de-faculty-center/becoming-certified-to-teach-de-at-gcc" TargetMode="External"/><Relationship Id="rId31" Type="http://schemas.openxmlformats.org/officeDocument/2006/relationships/hyperlink" Target="https://www.glendale.edu/class-schedule/distance-education/de-faculty-center/mandatory-de-course-requirements" TargetMode="External"/><Relationship Id="rId32" Type="http://schemas.openxmlformats.org/officeDocument/2006/relationships/image" Target="media/image5.png"/><Relationship Id="rId33" Type="http://schemas.openxmlformats.org/officeDocument/2006/relationships/hyperlink" Target="http://cvc.edu/" TargetMode="External"/><Relationship Id="rId34" Type="http://schemas.openxmlformats.org/officeDocument/2006/relationships/hyperlink" Target="https://www.glendale.edu/class-schedule/distance-education/de-faculty-center/cvc-oei" TargetMode="External"/><Relationship Id="rId35" Type="http://schemas.openxmlformats.org/officeDocument/2006/relationships/image" Target="media/image6.jpeg"/><Relationship Id="rId36" Type="http://schemas.openxmlformats.org/officeDocument/2006/relationships/hyperlink" Target="https://www.glendale.edu/class-schedule/distance-education/de-faculty-center/release-time-for-design-academy-guidlines" TargetMode="External"/><Relationship Id="rId37" Type="http://schemas.openxmlformats.org/officeDocument/2006/relationships/hyperlink" Target="https://cvc.edu/wp-content/uploads/2018/10/CVC-OEI-Course-Design-Rubric-rev.10.2018.pdf" TargetMode="External"/><Relationship Id="rId38" Type="http://schemas.openxmlformats.org/officeDocument/2006/relationships/image" Target="media/image7.jpeg"/><Relationship Id="rId39" Type="http://schemas.openxmlformats.org/officeDocument/2006/relationships/image" Target="media/image8.gif"/><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s://www.glendale.edu/class-schedule/distance-education/de-faculty-center/de-policies-procedures" TargetMode="External"/><Relationship Id="rId21" Type="http://schemas.openxmlformats.org/officeDocument/2006/relationships/hyperlink" Target="https://www.glendale.edu/class-schedule/distance-education/de-faculty-center/mandatory-de-course-requirements" TargetMode="External"/><Relationship Id="rId22" Type="http://schemas.openxmlformats.org/officeDocument/2006/relationships/hyperlink" Target="https://govt.westlaw.com/calregs/Document/ICE42A7E0D48411DEBC02831C6D6C108E?transitionType=Default&amp;contextData=(sc.Default)" TargetMode="External"/><Relationship Id="rId23" Type="http://schemas.openxmlformats.org/officeDocument/2006/relationships/hyperlink" Target="https://www.glendale.edu/class-schedule/distance-education/de-faculty-center/mandatory-de-course-requirements" TargetMode="External"/><Relationship Id="rId24" Type="http://schemas.openxmlformats.org/officeDocument/2006/relationships/hyperlink" Target="https://www.glendale.edu/class-schedule/distance-education/de-faculty-center/mandatory-de-course-requirements" TargetMode="External"/><Relationship Id="rId25" Type="http://schemas.openxmlformats.org/officeDocument/2006/relationships/hyperlink" Target="https://govt.westlaw.com/calregs/Document/ICE9FE310D48411DEBC02831C6D6C108E?viewType=FullText&amp;originationContext=documenttoc&amp;transitionType=CategoryPageItem&amp;contextData=(sc.Default)" TargetMode="External"/><Relationship Id="rId26" Type="http://schemas.openxmlformats.org/officeDocument/2006/relationships/hyperlink" Target="https://www.glendale.edu/class-schedule/distance-education/de-faculty-center/regular-and-effective-contact-quick-guide" TargetMode="External"/><Relationship Id="rId27" Type="http://schemas.openxmlformats.org/officeDocument/2006/relationships/hyperlink" Target="https://www.glendale.edu/class-schedule/distance-education/de-faculty-center/student-rights-in-an-online-and-hybrid-course" TargetMode="External"/><Relationship Id="rId28" Type="http://schemas.openxmlformats.org/officeDocument/2006/relationships/image" Target="media/image4.gif"/><Relationship Id="rId29" Type="http://schemas.openxmlformats.org/officeDocument/2006/relationships/hyperlink" Target="https://www.glendale.edu/class-schedule/distance-education/de-faculty-center/one-de-certification" TargetMode="External"/><Relationship Id="rId60" Type="http://schemas.openxmlformats.org/officeDocument/2006/relationships/hyperlink" Target="https://www.glendale.edu/home/-fsiteid-1" TargetMode="External"/><Relationship Id="rId61" Type="http://schemas.openxmlformats.org/officeDocument/2006/relationships/hyperlink" Target="https://www.glendale.edu/class-schedule/distance-education/de-faculty-center/canvas/canvas-grading-and-vericite/-fsiteid-1" TargetMode="External"/><Relationship Id="rId62" Type="http://schemas.openxmlformats.org/officeDocument/2006/relationships/hyperlink" Target="https://www.glendale.edu/class-schedule/distance-education/de-faculty-center/canvas" TargetMode="External"/><Relationship Id="rId10" Type="http://schemas.openxmlformats.org/officeDocument/2006/relationships/image" Target="media/image2.jpg"/><Relationship Id="rId11" Type="http://schemas.openxmlformats.org/officeDocument/2006/relationships/image" Target="media/image3.jpeg"/><Relationship Id="rId12" Type="http://schemas.openxmlformats.org/officeDocument/2006/relationships/hyperlink" Target="https://www.glendale.edu/class-schedule/distanc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0AF0-3284-D743-A6F9-44294EA8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4350</Words>
  <Characters>24801</Characters>
  <Application>Microsoft Macintosh Word</Application>
  <DocSecurity>0</DocSecurity>
  <Lines>206</Lines>
  <Paragraphs>58</Paragraphs>
  <ScaleCrop>false</ScaleCrop>
  <Company>Glendale Community College</Company>
  <LinksUpToDate>false</LinksUpToDate>
  <CharactersWithSpaces>29093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24</cp:revision>
  <cp:lastPrinted>2019-02-17T18:15:00Z</cp:lastPrinted>
  <dcterms:created xsi:type="dcterms:W3CDTF">2019-02-15T19:10:00Z</dcterms:created>
  <dcterms:modified xsi:type="dcterms:W3CDTF">2019-02-20T01:29:00Z</dcterms:modified>
</cp:coreProperties>
</file>