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54" w:rsidRPr="00CC4554" w:rsidRDefault="00CC4554" w:rsidP="00CC4554">
      <w:pPr>
        <w:adjustRightInd w:val="0"/>
        <w:spacing w:after="0" w:line="240" w:lineRule="auto"/>
        <w:rPr>
          <w:rFonts w:ascii="Verdana" w:eastAsia="Times New Roman" w:hAnsi="Verdana" w:cs="Palatino-Bold"/>
          <w:b/>
          <w:bCs/>
          <w:color w:val="131313"/>
          <w:sz w:val="28"/>
          <w:szCs w:val="28"/>
        </w:rPr>
      </w:pPr>
      <w:proofErr w:type="spellStart"/>
      <w:r w:rsidRPr="00CC4554">
        <w:rPr>
          <w:rFonts w:ascii="Verdana" w:eastAsia="Times New Roman" w:hAnsi="Verdana" w:cs="Palatino-Bold"/>
          <w:b/>
          <w:bCs/>
          <w:color w:val="131313"/>
          <w:sz w:val="28"/>
          <w:szCs w:val="28"/>
        </w:rPr>
        <w:t>Sona</w:t>
      </w:r>
      <w:proofErr w:type="spellEnd"/>
      <w:r w:rsidRPr="00CC4554">
        <w:rPr>
          <w:rFonts w:ascii="Verdana" w:eastAsia="Times New Roman" w:hAnsi="Verdana" w:cs="Palatino-Bold"/>
          <w:b/>
          <w:bCs/>
          <w:color w:val="131313"/>
          <w:sz w:val="28"/>
          <w:szCs w:val="28"/>
        </w:rPr>
        <w:t xml:space="preserve"> </w:t>
      </w:r>
      <w:proofErr w:type="spellStart"/>
      <w:r w:rsidRPr="00CC4554">
        <w:rPr>
          <w:rFonts w:ascii="Verdana" w:eastAsia="Times New Roman" w:hAnsi="Verdana" w:cs="Palatino-Bold"/>
          <w:b/>
          <w:bCs/>
          <w:color w:val="131313"/>
          <w:sz w:val="28"/>
          <w:szCs w:val="28"/>
        </w:rPr>
        <w:t>Donayan</w:t>
      </w:r>
      <w:proofErr w:type="spellEnd"/>
    </w:p>
    <w:p w:rsidR="00CC4554" w:rsidRPr="00CC4554" w:rsidRDefault="00CC4554" w:rsidP="00CC4554">
      <w:pPr>
        <w:adjustRightInd w:val="0"/>
        <w:spacing w:after="0" w:line="240" w:lineRule="auto"/>
        <w:rPr>
          <w:rFonts w:ascii="Verdana" w:eastAsia="Times New Roman" w:hAnsi="Verdana" w:cs="Palatino-Italic"/>
          <w:i/>
          <w:iCs/>
          <w:sz w:val="24"/>
          <w:szCs w:val="24"/>
        </w:rPr>
      </w:pPr>
      <w:r w:rsidRPr="00CC4554">
        <w:rPr>
          <w:rFonts w:ascii="Verdana" w:eastAsia="Times New Roman" w:hAnsi="Verdana" w:cs="Palatino-Italic"/>
          <w:i/>
          <w:iCs/>
          <w:sz w:val="24"/>
          <w:szCs w:val="24"/>
        </w:rPr>
        <w:t>Instructor of Culinary Arts</w:t>
      </w:r>
    </w:p>
    <w:p w:rsidR="00CC4554" w:rsidRPr="00CC4554" w:rsidRDefault="00CC4554" w:rsidP="00CC4554">
      <w:pPr>
        <w:adjustRightInd w:val="0"/>
        <w:spacing w:after="0" w:line="240" w:lineRule="auto"/>
        <w:rPr>
          <w:rFonts w:ascii="Verdana" w:eastAsia="Times New Roman" w:hAnsi="Verdana" w:cs="Palatino-Roman"/>
          <w:sz w:val="24"/>
          <w:szCs w:val="24"/>
        </w:rPr>
      </w:pPr>
      <w:r w:rsidRPr="00CC4554">
        <w:rPr>
          <w:rFonts w:ascii="Verdana" w:eastAsia="Times New Roman" w:hAnsi="Verdana" w:cs="Palatino-Roman"/>
          <w:sz w:val="24"/>
          <w:szCs w:val="24"/>
        </w:rPr>
        <w:t xml:space="preserve">B.S., </w:t>
      </w:r>
      <w:smartTag w:uri="urn:schemas-microsoft-com:office:smarttags" w:element="PlaceType">
        <w:r w:rsidRPr="00CC4554">
          <w:rPr>
            <w:rFonts w:ascii="Verdana" w:eastAsia="Times New Roman" w:hAnsi="Verdana" w:cs="Palatino-Roman"/>
            <w:sz w:val="24"/>
            <w:szCs w:val="24"/>
          </w:rPr>
          <w:t>Biology, University</w:t>
        </w:r>
      </w:smartTag>
      <w:r w:rsidRPr="00CC4554">
        <w:rPr>
          <w:rFonts w:ascii="Verdana" w:eastAsia="Times New Roman" w:hAnsi="Verdana" w:cs="Palatino-Roman"/>
          <w:sz w:val="24"/>
          <w:szCs w:val="24"/>
        </w:rPr>
        <w:t xml:space="preserve"> of </w:t>
      </w:r>
      <w:smartTag w:uri="urn:schemas-microsoft-com:office:smarttags" w:element="PlaceName">
        <w:r w:rsidRPr="00CC4554">
          <w:rPr>
            <w:rFonts w:ascii="Verdana" w:eastAsia="Times New Roman" w:hAnsi="Verdana" w:cs="Palatino-Roman"/>
            <w:sz w:val="24"/>
            <w:szCs w:val="24"/>
          </w:rPr>
          <w:t>California</w:t>
        </w:r>
      </w:smartTag>
      <w:r w:rsidRPr="00CC4554">
        <w:rPr>
          <w:rFonts w:ascii="Verdana" w:eastAsia="Times New Roman" w:hAnsi="Verdana" w:cs="Palatino-Roman"/>
          <w:sz w:val="24"/>
          <w:szCs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C4554">
            <w:rPr>
              <w:rFonts w:ascii="Verdana" w:eastAsia="Times New Roman" w:hAnsi="Verdana" w:cs="Palatino-Roman"/>
              <w:sz w:val="24"/>
              <w:szCs w:val="24"/>
            </w:rPr>
            <w:t>Los Angeles</w:t>
          </w:r>
        </w:smartTag>
      </w:smartTag>
    </w:p>
    <w:p w:rsidR="00CC4554" w:rsidRPr="00CC4554" w:rsidRDefault="00CC4554" w:rsidP="00CC4554">
      <w:pPr>
        <w:adjustRightInd w:val="0"/>
        <w:spacing w:after="0" w:line="240" w:lineRule="auto"/>
        <w:rPr>
          <w:rFonts w:ascii="Verdana" w:eastAsia="Times New Roman" w:hAnsi="Verdana" w:cs="Palatino-Italic"/>
          <w:sz w:val="24"/>
          <w:szCs w:val="24"/>
        </w:rPr>
      </w:pPr>
      <w:r w:rsidRPr="00CC4554">
        <w:rPr>
          <w:rFonts w:ascii="Verdana" w:eastAsia="Times New Roman" w:hAnsi="Verdana" w:cs="Palatino-Roman"/>
          <w:sz w:val="24"/>
          <w:szCs w:val="24"/>
        </w:rPr>
        <w:t xml:space="preserve">M.S., </w:t>
      </w:r>
      <w:smartTag w:uri="urn:schemas-microsoft-com:office:smarttags" w:element="place">
        <w:smartTag w:uri="urn:schemas-microsoft-com:office:smarttags" w:element="PlaceName">
          <w:r w:rsidRPr="00CC4554">
            <w:rPr>
              <w:rFonts w:ascii="Verdana" w:eastAsia="Times New Roman" w:hAnsi="Verdana" w:cs="Palatino-Roman"/>
              <w:sz w:val="24"/>
              <w:szCs w:val="24"/>
            </w:rPr>
            <w:t>Nutrition, California</w:t>
          </w:r>
        </w:smartTag>
        <w:r w:rsidRPr="00CC4554">
          <w:rPr>
            <w:rFonts w:ascii="Verdana" w:eastAsia="Times New Roman" w:hAnsi="Verdana" w:cs="Palatino-Roman"/>
            <w:sz w:val="24"/>
            <w:szCs w:val="24"/>
          </w:rPr>
          <w:t xml:space="preserve"> </w:t>
        </w:r>
        <w:smartTag w:uri="urn:schemas-microsoft-com:office:smarttags" w:element="PlaceType">
          <w:r w:rsidRPr="00CC4554">
            <w:rPr>
              <w:rFonts w:ascii="Verdana" w:eastAsia="Times New Roman" w:hAnsi="Verdana" w:cs="Palatino-Roman"/>
              <w:sz w:val="24"/>
              <w:szCs w:val="24"/>
            </w:rPr>
            <w:t>State</w:t>
          </w:r>
        </w:smartTag>
        <w:r w:rsidRPr="00CC4554">
          <w:rPr>
            <w:rFonts w:ascii="Verdana" w:eastAsia="Times New Roman" w:hAnsi="Verdana" w:cs="Palatino-Roman"/>
            <w:sz w:val="24"/>
            <w:szCs w:val="24"/>
          </w:rPr>
          <w:t xml:space="preserve"> </w:t>
        </w:r>
        <w:smartTag w:uri="urn:schemas-microsoft-com:office:smarttags" w:element="PlaceType">
          <w:r w:rsidRPr="00CC4554">
            <w:rPr>
              <w:rFonts w:ascii="Verdana" w:eastAsia="Times New Roman" w:hAnsi="Verdana" w:cs="Palatino-Roman"/>
              <w:sz w:val="24"/>
              <w:szCs w:val="24"/>
            </w:rPr>
            <w:t>University</w:t>
          </w:r>
        </w:smartTag>
      </w:smartTag>
      <w:r w:rsidRPr="00CC4554">
        <w:rPr>
          <w:rFonts w:ascii="Verdana" w:eastAsia="Times New Roman" w:hAnsi="Verdana" w:cs="Palatino-Roman"/>
          <w:sz w:val="24"/>
          <w:szCs w:val="24"/>
        </w:rPr>
        <w:t>, Northridge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</w:rPr>
        <w:t>Registered Dietitian with the Commission on Dietetics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</w:rPr>
        <w:t xml:space="preserve">Registration of American </w:t>
      </w:r>
      <w:proofErr w:type="spellStart"/>
      <w:r w:rsidRPr="00CC4554">
        <w:rPr>
          <w:rFonts w:ascii="Verdana" w:eastAsia="Times New Roman" w:hAnsi="Verdana" w:cs="Times New Roman"/>
          <w:sz w:val="24"/>
          <w:szCs w:val="24"/>
        </w:rPr>
        <w:t>Dietetics</w:t>
      </w:r>
      <w:proofErr w:type="spellEnd"/>
      <w:r w:rsidRPr="00CC4554">
        <w:rPr>
          <w:rFonts w:ascii="Verdana" w:eastAsia="Times New Roman" w:hAnsi="Verdana" w:cs="Times New Roman"/>
          <w:sz w:val="24"/>
          <w:szCs w:val="24"/>
        </w:rPr>
        <w:t xml:space="preserve"> Association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4554" w:rsidRPr="00CC4554" w:rsidRDefault="00CC4554" w:rsidP="00CC455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</w:rPr>
        <w:t>Telephone: (818) 240-1000 Ext. 1114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554" w:rsidRPr="00CC4554" w:rsidRDefault="00CC4554" w:rsidP="00CC455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</w:rPr>
        <w:t xml:space="preserve">Email: </w:t>
      </w:r>
      <w:hyperlink r:id="rId4" w:history="1"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sdonayan@glendale.edu</w:t>
        </w:r>
      </w:hyperlink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4554" w:rsidRPr="00CC4554" w:rsidRDefault="00CC4554" w:rsidP="00CC455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u w:val="single"/>
        </w:rPr>
      </w:pPr>
      <w:r w:rsidRPr="00CC4554">
        <w:rPr>
          <w:rFonts w:ascii="Verdana" w:eastAsia="Times New Roman" w:hAnsi="Verdana" w:cs="Times New Roman"/>
          <w:sz w:val="24"/>
          <w:szCs w:val="24"/>
          <w:u w:val="single"/>
        </w:rPr>
        <w:t>Classes Taught</w:t>
      </w:r>
    </w:p>
    <w:p w:rsidR="00CC4554" w:rsidRPr="00CC4554" w:rsidRDefault="00CC4554" w:rsidP="00CC455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Culin</w:t>
        </w:r>
        <w:proofErr w:type="spellEnd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114 Nutrition and Menu Planning</w:t>
        </w:r>
      </w:hyperlink>
      <w:r w:rsidRPr="00CC4554">
        <w:rPr>
          <w:rFonts w:ascii="Verdana" w:eastAsia="Times New Roman" w:hAnsi="Verdana" w:cs="Times New Roman"/>
          <w:sz w:val="24"/>
          <w:szCs w:val="24"/>
        </w:rPr>
        <w:t xml:space="preserve"> (Year Round)</w:t>
      </w:r>
    </w:p>
    <w:p w:rsidR="00CC4554" w:rsidRPr="00CC4554" w:rsidRDefault="00CC4554" w:rsidP="00CC455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Culin</w:t>
        </w:r>
        <w:proofErr w:type="spellEnd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118 Nutrition in Health Care</w:t>
        </w:r>
      </w:hyperlink>
      <w:r w:rsidRPr="00CC455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gramStart"/>
      <w:r w:rsidRPr="00CC4554">
        <w:rPr>
          <w:rFonts w:ascii="Verdana" w:eastAsia="Times New Roman" w:hAnsi="Verdana" w:cs="Times New Roman"/>
          <w:sz w:val="24"/>
          <w:szCs w:val="24"/>
        </w:rPr>
        <w:t>Spring</w:t>
      </w:r>
      <w:proofErr w:type="gramEnd"/>
      <w:r w:rsidRPr="00CC4554">
        <w:rPr>
          <w:rFonts w:ascii="Verdana" w:eastAsia="Times New Roman" w:hAnsi="Verdana" w:cs="Times New Roman"/>
          <w:sz w:val="24"/>
          <w:szCs w:val="24"/>
        </w:rPr>
        <w:t>)</w:t>
      </w:r>
    </w:p>
    <w:p w:rsidR="00CC4554" w:rsidRPr="00CC4554" w:rsidRDefault="00CC4554" w:rsidP="00CC455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Culin</w:t>
        </w:r>
        <w:proofErr w:type="spellEnd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125 Elements of Nutrition</w:t>
        </w:r>
      </w:hyperlink>
      <w:r w:rsidRPr="00CC4554">
        <w:rPr>
          <w:rFonts w:ascii="Verdana" w:eastAsia="Times New Roman" w:hAnsi="Verdana" w:cs="Times New Roman"/>
          <w:sz w:val="24"/>
          <w:szCs w:val="24"/>
        </w:rPr>
        <w:t xml:space="preserve"> (Year Round &amp; Summer)</w:t>
      </w:r>
    </w:p>
    <w:p w:rsidR="00CC4554" w:rsidRPr="00CC4554" w:rsidRDefault="00CC4554" w:rsidP="00CC455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proofErr w:type="spellStart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Culin</w:t>
        </w:r>
        <w:proofErr w:type="spellEnd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141 Nutrition and Weight Control</w:t>
        </w:r>
      </w:hyperlink>
      <w:r w:rsidRPr="00CC4554">
        <w:rPr>
          <w:rFonts w:ascii="Verdana" w:eastAsia="Times New Roman" w:hAnsi="Verdana" w:cs="Times New Roman"/>
          <w:sz w:val="24"/>
          <w:szCs w:val="24"/>
        </w:rPr>
        <w:t xml:space="preserve"> (Fall)</w:t>
      </w:r>
    </w:p>
    <w:p w:rsidR="00CC4554" w:rsidRPr="00CC4554" w:rsidRDefault="00CC4554" w:rsidP="00CC4554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proofErr w:type="spellStart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Culin</w:t>
        </w:r>
        <w:proofErr w:type="spellEnd"/>
        <w:r w:rsidRPr="00CC4554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 xml:space="preserve"> 142 Nutrition Controversies</w:t>
        </w:r>
      </w:hyperlink>
      <w:r w:rsidRPr="00CC4554">
        <w:rPr>
          <w:rFonts w:ascii="Verdana" w:eastAsia="Times New Roman" w:hAnsi="Verdana" w:cs="Times New Roman"/>
          <w:sz w:val="24"/>
          <w:szCs w:val="24"/>
        </w:rPr>
        <w:t xml:space="preserve"> (</w:t>
      </w:r>
      <w:proofErr w:type="gramStart"/>
      <w:r w:rsidRPr="00CC4554">
        <w:rPr>
          <w:rFonts w:ascii="Verdana" w:eastAsia="Times New Roman" w:hAnsi="Verdana" w:cs="Times New Roman"/>
          <w:sz w:val="24"/>
          <w:szCs w:val="24"/>
        </w:rPr>
        <w:t>Spring</w:t>
      </w:r>
      <w:proofErr w:type="gramEnd"/>
      <w:r w:rsidRPr="00CC4554">
        <w:rPr>
          <w:rFonts w:ascii="Verdana" w:eastAsia="Times New Roman" w:hAnsi="Verdana" w:cs="Times New Roman"/>
          <w:sz w:val="24"/>
          <w:szCs w:val="24"/>
        </w:rPr>
        <w:t>)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4554" w:rsidRPr="00CC4554" w:rsidRDefault="00CC4554" w:rsidP="00CC4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  <w:u w:val="single"/>
        </w:rPr>
        <w:t>Office Hours and Location:</w:t>
      </w:r>
    </w:p>
    <w:p w:rsidR="00CC4554" w:rsidRPr="00CC4554" w:rsidRDefault="00CC4554" w:rsidP="00CC455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C4554">
        <w:rPr>
          <w:rFonts w:ascii="Verdana" w:eastAsia="Times New Roman" w:hAnsi="Verdana" w:cs="Times New Roman"/>
          <w:sz w:val="24"/>
          <w:szCs w:val="24"/>
        </w:rPr>
        <w:t>LR 108, By Appointment</w:t>
      </w:r>
    </w:p>
    <w:p w:rsidR="000A3F3C" w:rsidRDefault="00CC4554" w:rsidP="00CC4554">
      <w:r w:rsidRPr="00CC4554">
        <w:rPr>
          <w:rFonts w:ascii="Verdana" w:eastAsia="Times New Roman" w:hAnsi="Verdana" w:cs="Times New Roman"/>
          <w:sz w:val="24"/>
          <w:szCs w:val="24"/>
        </w:rPr>
        <w:pict/>
      </w:r>
      <w:r w:rsidRPr="00CC4554">
        <w:rPr>
          <w:rFonts w:ascii="Verdana" w:eastAsia="Times New Roman" w:hAnsi="Verdana" w:cs="Times New Roman"/>
          <w:sz w:val="24"/>
          <w:szCs w:val="24"/>
        </w:rPr>
        <w:pict/>
      </w:r>
      <w:r w:rsidRPr="00CC4554">
        <w:rPr>
          <w:rFonts w:ascii="Verdana" w:eastAsia="Times New Roman" w:hAnsi="Verdana" w:cs="Times New Roman"/>
          <w:sz w:val="24"/>
          <w:szCs w:val="24"/>
        </w:rPr>
        <w:pict/>
      </w:r>
    </w:p>
    <w:sectPr w:rsidR="000A3F3C" w:rsidSect="000A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4554"/>
    <w:rsid w:val="000A3F3C"/>
    <w:rsid w:val="00510E9B"/>
    <w:rsid w:val="00CC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45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endale.edu/technology/CulinaryArts-Old/Class%20Descriptions%20-%20Culinary%20Arts/CULIN%2014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lendale.edu/technology/CulinaryArts-Old/Class%20Descriptions%20-%20Culinary%20Arts/CULIN%2012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lendale.edu/technology/CulinaryArts-Old/Class%20Descriptions%20-%20Culinary%20Arts/CULIN%20118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lendale.edu/technology/CulinaryArts-Old/Class%20Descriptions%20-%20Culinary%20Arts/CULIN%20114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donayan@glendale.edu" TargetMode="External"/><Relationship Id="rId9" Type="http://schemas.openxmlformats.org/officeDocument/2006/relationships/hyperlink" Target="http://www.glendale.edu/technology/CulinaryArts-Old/Class%20Descriptions%20-%20Culinary%20Arts/CULIN%2014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>Glendale Community College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2009-07-21T21:12:00Z</dcterms:created>
  <dcterms:modified xsi:type="dcterms:W3CDTF">2009-07-21T21:36:00Z</dcterms:modified>
</cp:coreProperties>
</file>