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30" w:rsidRPr="00424D73" w:rsidRDefault="005919A6">
      <w:pPr>
        <w:spacing w:before="19"/>
        <w:ind w:left="120"/>
        <w:rPr>
          <w:rFonts w:ascii="Arial" w:eastAsia="Calibri" w:hAnsi="Arial" w:cs="Arial"/>
          <w:sz w:val="28"/>
          <w:szCs w:val="28"/>
        </w:rPr>
      </w:pPr>
      <w:r w:rsidRPr="00424D73">
        <w:rPr>
          <w:rFonts w:ascii="Arial" w:hAnsi="Arial" w:cs="Arial"/>
          <w:b/>
          <w:spacing w:val="-1"/>
          <w:sz w:val="28"/>
        </w:rPr>
        <w:t>DRAFT for</w:t>
      </w:r>
      <w:r w:rsidRPr="00424D73">
        <w:rPr>
          <w:rFonts w:ascii="Arial" w:hAnsi="Arial" w:cs="Arial"/>
          <w:b/>
          <w:sz w:val="28"/>
        </w:rPr>
        <w:t xml:space="preserve"> </w:t>
      </w:r>
      <w:r w:rsidRPr="00424D73">
        <w:rPr>
          <w:rFonts w:ascii="Arial" w:hAnsi="Arial" w:cs="Arial"/>
          <w:b/>
          <w:spacing w:val="-1"/>
          <w:sz w:val="28"/>
        </w:rPr>
        <w:t>DISCUSSION</w:t>
      </w:r>
      <w:r w:rsidRPr="00424D73">
        <w:rPr>
          <w:rFonts w:ascii="Arial" w:hAnsi="Arial" w:cs="Arial"/>
          <w:b/>
          <w:spacing w:val="-2"/>
          <w:sz w:val="28"/>
        </w:rPr>
        <w:t xml:space="preserve"> </w:t>
      </w:r>
      <w:r w:rsidRPr="00424D73">
        <w:rPr>
          <w:rFonts w:ascii="Arial" w:hAnsi="Arial" w:cs="Arial"/>
          <w:b/>
          <w:spacing w:val="-1"/>
          <w:sz w:val="28"/>
        </w:rPr>
        <w:t>PURPOSES</w:t>
      </w:r>
    </w:p>
    <w:p w:rsidR="00D52930" w:rsidRPr="00424D73" w:rsidRDefault="00D52930">
      <w:pPr>
        <w:spacing w:before="11"/>
        <w:rPr>
          <w:rFonts w:ascii="Arial" w:eastAsia="Calibri" w:hAnsi="Arial" w:cs="Arial"/>
          <w:b/>
          <w:bCs/>
          <w:sz w:val="23"/>
          <w:szCs w:val="23"/>
        </w:rPr>
      </w:pPr>
    </w:p>
    <w:p w:rsidR="00D52930" w:rsidRPr="00424D73" w:rsidRDefault="005919A6">
      <w:pPr>
        <w:ind w:left="1939"/>
        <w:rPr>
          <w:rFonts w:ascii="Arial" w:eastAsia="Calibri" w:hAnsi="Arial" w:cs="Arial"/>
          <w:sz w:val="24"/>
          <w:szCs w:val="24"/>
        </w:rPr>
      </w:pPr>
      <w:r w:rsidRPr="00424D73">
        <w:rPr>
          <w:rFonts w:ascii="Arial" w:hAnsi="Arial" w:cs="Arial"/>
          <w:b/>
          <w:spacing w:val="-1"/>
          <w:sz w:val="24"/>
        </w:rPr>
        <w:t>Institutional</w:t>
      </w:r>
      <w:r w:rsidRPr="00424D73">
        <w:rPr>
          <w:rFonts w:ascii="Arial" w:hAnsi="Arial" w:cs="Arial"/>
          <w:b/>
          <w:spacing w:val="-4"/>
          <w:sz w:val="24"/>
        </w:rPr>
        <w:t xml:space="preserve"> </w:t>
      </w:r>
      <w:r w:rsidRPr="00424D73">
        <w:rPr>
          <w:rFonts w:ascii="Arial" w:hAnsi="Arial" w:cs="Arial"/>
          <w:b/>
          <w:spacing w:val="-1"/>
          <w:sz w:val="24"/>
        </w:rPr>
        <w:t>and</w:t>
      </w:r>
      <w:r w:rsidRPr="00424D73">
        <w:rPr>
          <w:rFonts w:ascii="Arial" w:hAnsi="Arial" w:cs="Arial"/>
          <w:b/>
          <w:spacing w:val="-7"/>
          <w:sz w:val="24"/>
        </w:rPr>
        <w:t xml:space="preserve"> </w:t>
      </w:r>
      <w:r w:rsidRPr="00424D73">
        <w:rPr>
          <w:rFonts w:ascii="Arial" w:hAnsi="Arial" w:cs="Arial"/>
          <w:b/>
          <w:spacing w:val="-1"/>
          <w:sz w:val="24"/>
        </w:rPr>
        <w:t>Team</w:t>
      </w:r>
      <w:r w:rsidRPr="00424D73">
        <w:rPr>
          <w:rFonts w:ascii="Arial" w:hAnsi="Arial" w:cs="Arial"/>
          <w:b/>
          <w:spacing w:val="-5"/>
          <w:sz w:val="24"/>
        </w:rPr>
        <w:t xml:space="preserve"> </w:t>
      </w:r>
      <w:r w:rsidRPr="00424D73">
        <w:rPr>
          <w:rFonts w:ascii="Arial" w:hAnsi="Arial" w:cs="Arial"/>
          <w:b/>
          <w:sz w:val="24"/>
        </w:rPr>
        <w:t>Guidance</w:t>
      </w:r>
      <w:r w:rsidRPr="00424D73">
        <w:rPr>
          <w:rFonts w:ascii="Arial" w:hAnsi="Arial" w:cs="Arial"/>
          <w:b/>
          <w:spacing w:val="-8"/>
          <w:sz w:val="24"/>
        </w:rPr>
        <w:t xml:space="preserve"> </w:t>
      </w:r>
      <w:r w:rsidRPr="00424D73">
        <w:rPr>
          <w:rFonts w:ascii="Arial" w:hAnsi="Arial" w:cs="Arial"/>
          <w:b/>
          <w:spacing w:val="-1"/>
          <w:sz w:val="24"/>
        </w:rPr>
        <w:t>for</w:t>
      </w:r>
      <w:r w:rsidRPr="00424D73">
        <w:rPr>
          <w:rFonts w:ascii="Arial" w:hAnsi="Arial" w:cs="Arial"/>
          <w:b/>
          <w:spacing w:val="-4"/>
          <w:sz w:val="24"/>
        </w:rPr>
        <w:t xml:space="preserve"> </w:t>
      </w:r>
      <w:r w:rsidRPr="00424D73">
        <w:rPr>
          <w:rFonts w:ascii="Arial" w:hAnsi="Arial" w:cs="Arial"/>
          <w:b/>
          <w:spacing w:val="-1"/>
          <w:sz w:val="24"/>
        </w:rPr>
        <w:t>ACCJC</w:t>
      </w:r>
      <w:r w:rsidRPr="00424D73">
        <w:rPr>
          <w:rFonts w:ascii="Arial" w:hAnsi="Arial" w:cs="Arial"/>
          <w:b/>
          <w:spacing w:val="-4"/>
          <w:sz w:val="24"/>
        </w:rPr>
        <w:t xml:space="preserve"> </w:t>
      </w:r>
      <w:r w:rsidRPr="00424D73">
        <w:rPr>
          <w:rFonts w:ascii="Arial" w:hAnsi="Arial" w:cs="Arial"/>
          <w:b/>
          <w:spacing w:val="-1"/>
          <w:sz w:val="24"/>
        </w:rPr>
        <w:t>Standard</w:t>
      </w:r>
      <w:r w:rsidRPr="00424D73">
        <w:rPr>
          <w:rFonts w:ascii="Arial" w:hAnsi="Arial" w:cs="Arial"/>
          <w:b/>
          <w:spacing w:val="-5"/>
          <w:sz w:val="24"/>
        </w:rPr>
        <w:t xml:space="preserve"> </w:t>
      </w:r>
      <w:r w:rsidRPr="00424D73">
        <w:rPr>
          <w:rFonts w:ascii="Arial" w:hAnsi="Arial" w:cs="Arial"/>
          <w:b/>
          <w:spacing w:val="-1"/>
          <w:sz w:val="24"/>
        </w:rPr>
        <w:t>I.B.6</w:t>
      </w:r>
    </w:p>
    <w:p w:rsidR="00D52930" w:rsidRPr="00424D73" w:rsidRDefault="00D52930">
      <w:pPr>
        <w:spacing w:before="10"/>
        <w:rPr>
          <w:rFonts w:ascii="Arial" w:eastAsia="Calibri" w:hAnsi="Arial" w:cs="Arial"/>
          <w:b/>
          <w:bCs/>
          <w:sz w:val="21"/>
          <w:szCs w:val="21"/>
        </w:rPr>
      </w:pPr>
    </w:p>
    <w:p w:rsidR="00D52930" w:rsidRPr="00424D73" w:rsidRDefault="005919A6">
      <w:pPr>
        <w:pStyle w:val="BodyText"/>
        <w:spacing w:before="0"/>
        <w:ind w:right="242" w:firstLine="0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ACCJC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Standard I.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B.</w:t>
      </w:r>
      <w:r w:rsidRPr="00424D73">
        <w:rPr>
          <w:rFonts w:ascii="Arial" w:hAnsi="Arial" w:cs="Arial"/>
        </w:rPr>
        <w:t xml:space="preserve"> 6.</w:t>
      </w:r>
      <w:r w:rsidRPr="00424D73">
        <w:rPr>
          <w:rFonts w:ascii="Arial" w:hAnsi="Arial" w:cs="Arial"/>
          <w:spacing w:val="-3"/>
        </w:rPr>
        <w:t xml:space="preserve"> </w:t>
      </w:r>
      <w:proofErr w:type="gramStart"/>
      <w:r w:rsidRPr="00424D73">
        <w:rPr>
          <w:rFonts w:ascii="Arial" w:hAnsi="Arial" w:cs="Arial"/>
          <w:spacing w:val="-1"/>
        </w:rPr>
        <w:t>reads</w:t>
      </w:r>
      <w:proofErr w:type="gramEnd"/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(in part),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“The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institution disaggregates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 xml:space="preserve">and </w:t>
      </w:r>
      <w:r w:rsidRPr="00424D73">
        <w:rPr>
          <w:rFonts w:ascii="Arial" w:hAnsi="Arial" w:cs="Arial"/>
          <w:spacing w:val="-2"/>
        </w:rPr>
        <w:t>analyzes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learning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outcomes</w:t>
      </w:r>
      <w:r w:rsidRPr="00424D73">
        <w:rPr>
          <w:rFonts w:ascii="Arial" w:hAnsi="Arial" w:cs="Arial"/>
          <w:spacing w:val="63"/>
        </w:rPr>
        <w:t xml:space="preserve"> </w:t>
      </w:r>
      <w:r w:rsidRPr="00424D73">
        <w:rPr>
          <w:rFonts w:ascii="Arial" w:hAnsi="Arial" w:cs="Arial"/>
          <w:spacing w:val="-1"/>
        </w:rPr>
        <w:t>and achievement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for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subpopulations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students.”</w:t>
      </w:r>
    </w:p>
    <w:p w:rsidR="00D52930" w:rsidRPr="00424D73" w:rsidRDefault="00D52930">
      <w:pPr>
        <w:rPr>
          <w:rFonts w:ascii="Arial" w:eastAsia="Calibri" w:hAnsi="Arial" w:cs="Arial"/>
        </w:rPr>
      </w:pPr>
    </w:p>
    <w:p w:rsidR="00D52930" w:rsidRPr="00424D73" w:rsidRDefault="005919A6">
      <w:pPr>
        <w:pStyle w:val="BodyText"/>
        <w:spacing w:before="0"/>
        <w:ind w:right="242" w:firstLine="0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When institutions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preparing</w:t>
      </w:r>
      <w:r w:rsidRPr="00424D73">
        <w:rPr>
          <w:rFonts w:ascii="Arial" w:hAnsi="Arial" w:cs="Arial"/>
          <w:spacing w:val="-1"/>
        </w:rPr>
        <w:t xml:space="preserve"> their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Institutional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Self-Evaluation Report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(ISER),</w:t>
      </w:r>
      <w:r w:rsidRPr="00424D73">
        <w:rPr>
          <w:rFonts w:ascii="Arial" w:hAnsi="Arial" w:cs="Arial"/>
          <w:spacing w:val="-2"/>
        </w:rPr>
        <w:t xml:space="preserve"> and</w:t>
      </w:r>
      <w:r w:rsidRPr="00424D73">
        <w:rPr>
          <w:rFonts w:ascii="Arial" w:hAnsi="Arial" w:cs="Arial"/>
          <w:spacing w:val="-1"/>
        </w:rPr>
        <w:t xml:space="preserve"> when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teams</w:t>
      </w:r>
      <w:r w:rsidRPr="00424D73">
        <w:rPr>
          <w:rFonts w:ascii="Arial" w:hAnsi="Arial" w:cs="Arial"/>
          <w:spacing w:val="93"/>
        </w:rPr>
        <w:t xml:space="preserve"> </w:t>
      </w:r>
      <w:r w:rsidRPr="00424D73">
        <w:rPr>
          <w:rFonts w:ascii="Arial" w:hAnsi="Arial" w:cs="Arial"/>
          <w:spacing w:val="-1"/>
        </w:rPr>
        <w:t>evaluate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an institution’s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compliance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with this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Standard,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they should reference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following</w:t>
      </w:r>
      <w:r w:rsidRPr="00424D73">
        <w:rPr>
          <w:rFonts w:ascii="Arial" w:hAnsi="Arial" w:cs="Arial"/>
          <w:spacing w:val="59"/>
        </w:rPr>
        <w:t xml:space="preserve"> </w:t>
      </w:r>
      <w:r w:rsidRPr="00424D73">
        <w:rPr>
          <w:rFonts w:ascii="Arial" w:hAnsi="Arial" w:cs="Arial"/>
          <w:spacing w:val="-1"/>
        </w:rPr>
        <w:t>considerations:</w:t>
      </w:r>
    </w:p>
    <w:p w:rsidR="00D52930" w:rsidRPr="00424D73" w:rsidRDefault="00D52930">
      <w:pPr>
        <w:rPr>
          <w:rFonts w:ascii="Arial" w:eastAsia="Calibri" w:hAnsi="Arial" w:cs="Arial"/>
        </w:rPr>
      </w:pPr>
    </w:p>
    <w:p w:rsidR="00D52930" w:rsidRPr="00424D73" w:rsidRDefault="005919A6">
      <w:pPr>
        <w:pStyle w:val="BodyText"/>
        <w:numPr>
          <w:ilvl w:val="0"/>
          <w:numId w:val="1"/>
        </w:numPr>
        <w:tabs>
          <w:tab w:val="left" w:pos="840"/>
        </w:tabs>
        <w:spacing w:before="0"/>
        <w:ind w:right="124" w:hanging="360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terms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b/>
          <w:spacing w:val="-1"/>
        </w:rPr>
        <w:t>learning</w:t>
      </w:r>
      <w:r w:rsidRPr="00424D73">
        <w:rPr>
          <w:rFonts w:ascii="Arial" w:hAnsi="Arial" w:cs="Arial"/>
          <w:b/>
          <w:spacing w:val="1"/>
        </w:rPr>
        <w:t xml:space="preserve"> </w:t>
      </w:r>
      <w:r w:rsidRPr="00424D73">
        <w:rPr>
          <w:rFonts w:ascii="Arial" w:hAnsi="Arial" w:cs="Arial"/>
          <w:b/>
          <w:spacing w:val="-2"/>
        </w:rPr>
        <w:t>outcomes</w:t>
      </w:r>
      <w:r w:rsidRPr="00424D73">
        <w:rPr>
          <w:rFonts w:ascii="Arial" w:hAnsi="Arial" w:cs="Arial"/>
          <w:b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and </w:t>
      </w:r>
      <w:r w:rsidRPr="00424D73">
        <w:rPr>
          <w:rFonts w:ascii="Arial" w:hAnsi="Arial" w:cs="Arial"/>
          <w:b/>
          <w:spacing w:val="-1"/>
        </w:rPr>
        <w:t>achievement</w:t>
      </w:r>
      <w:r w:rsidRPr="00424D73">
        <w:rPr>
          <w:rFonts w:ascii="Arial" w:hAnsi="Arial" w:cs="Arial"/>
          <w:b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used in this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Standard should not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be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conflated</w:t>
      </w:r>
      <w:r w:rsidRPr="00424D73">
        <w:rPr>
          <w:rFonts w:ascii="Arial" w:hAnsi="Arial" w:cs="Arial"/>
          <w:spacing w:val="63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meaning 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same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thing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</w:rPr>
        <w:t xml:space="preserve">or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being</w:t>
      </w:r>
      <w:r w:rsidRPr="00424D73">
        <w:rPr>
          <w:rFonts w:ascii="Arial" w:hAnsi="Arial" w:cs="Arial"/>
          <w:spacing w:val="-1"/>
        </w:rPr>
        <w:t xml:space="preserve"> supported by </w:t>
      </w:r>
      <w:r w:rsidRPr="00424D73">
        <w:rPr>
          <w:rFonts w:ascii="Arial" w:hAnsi="Arial" w:cs="Arial"/>
          <w:spacing w:val="-2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same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evidence.</w:t>
      </w:r>
    </w:p>
    <w:p w:rsidR="00D52930" w:rsidRPr="00424D73" w:rsidRDefault="005919A6">
      <w:pPr>
        <w:pStyle w:val="BodyText"/>
        <w:numPr>
          <w:ilvl w:val="1"/>
          <w:numId w:val="1"/>
        </w:numPr>
        <w:tabs>
          <w:tab w:val="left" w:pos="1560"/>
        </w:tabs>
        <w:spacing w:line="239" w:lineRule="auto"/>
        <w:ind w:right="242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concept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b/>
          <w:bCs/>
          <w:spacing w:val="-1"/>
        </w:rPr>
        <w:t>learning</w:t>
      </w:r>
      <w:r w:rsidRPr="00424D73">
        <w:rPr>
          <w:rFonts w:ascii="Arial" w:hAnsi="Arial" w:cs="Arial"/>
          <w:b/>
          <w:bCs/>
          <w:spacing w:val="1"/>
        </w:rPr>
        <w:t xml:space="preserve"> </w:t>
      </w:r>
      <w:r w:rsidRPr="00424D73">
        <w:rPr>
          <w:rFonts w:ascii="Arial" w:hAnsi="Arial" w:cs="Arial"/>
          <w:b/>
          <w:bCs/>
          <w:spacing w:val="-1"/>
        </w:rPr>
        <w:t>outcomes</w:t>
      </w:r>
      <w:r w:rsidRPr="00424D73">
        <w:rPr>
          <w:rFonts w:ascii="Arial" w:hAnsi="Arial" w:cs="Arial"/>
          <w:b/>
          <w:bCs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speaks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actual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 xml:space="preserve">learning resulting </w:t>
      </w:r>
      <w:r w:rsidRPr="00424D73">
        <w:rPr>
          <w:rFonts w:ascii="Arial" w:hAnsi="Arial" w:cs="Arial"/>
          <w:spacing w:val="-2"/>
        </w:rPr>
        <w:t>from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</w:rPr>
        <w:t>a</w:t>
      </w:r>
      <w:r w:rsidRPr="00424D73">
        <w:rPr>
          <w:rFonts w:ascii="Arial" w:hAnsi="Arial" w:cs="Arial"/>
          <w:spacing w:val="53"/>
        </w:rPr>
        <w:t xml:space="preserve"> </w:t>
      </w:r>
      <w:r w:rsidRPr="00424D73">
        <w:rPr>
          <w:rFonts w:ascii="Arial" w:hAnsi="Arial" w:cs="Arial"/>
          <w:spacing w:val="-1"/>
        </w:rPr>
        <w:t>student’s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active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engagement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with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curriculum.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describes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enhanced</w:t>
      </w:r>
      <w:r w:rsidRPr="00424D73">
        <w:rPr>
          <w:rFonts w:ascii="Arial" w:hAnsi="Arial" w:cs="Arial"/>
          <w:spacing w:val="73"/>
        </w:rPr>
        <w:t xml:space="preserve"> </w:t>
      </w:r>
      <w:r w:rsidRPr="00424D73">
        <w:rPr>
          <w:rFonts w:ascii="Arial" w:hAnsi="Arial" w:cs="Arial"/>
          <w:spacing w:val="-1"/>
        </w:rPr>
        <w:t>understandings,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acquisition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new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knowledge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and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cognitive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skills,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intended by</w:t>
      </w:r>
      <w:r w:rsidRPr="00424D73">
        <w:rPr>
          <w:rFonts w:ascii="Arial" w:hAnsi="Arial" w:cs="Arial"/>
          <w:spacing w:val="49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program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faculty and as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described in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Program Learning Outcomes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(PLOs)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 Course</w:t>
      </w:r>
      <w:r w:rsidRPr="00424D73">
        <w:rPr>
          <w:rFonts w:ascii="Arial" w:hAnsi="Arial" w:cs="Arial"/>
          <w:spacing w:val="47"/>
        </w:rPr>
        <w:t xml:space="preserve"> </w:t>
      </w:r>
      <w:r w:rsidRPr="00424D73">
        <w:rPr>
          <w:rFonts w:ascii="Arial" w:hAnsi="Arial" w:cs="Arial"/>
          <w:spacing w:val="-1"/>
        </w:rPr>
        <w:t>Learning Outcomes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(CLOs).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such,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learning outcomes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varied as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programs</w:t>
      </w:r>
      <w:r w:rsidRPr="00424D73">
        <w:rPr>
          <w:rFonts w:ascii="Arial" w:hAnsi="Arial" w:cs="Arial"/>
          <w:spacing w:val="49"/>
        </w:rPr>
        <w:t xml:space="preserve"> </w:t>
      </w:r>
      <w:r w:rsidRPr="00424D73">
        <w:rPr>
          <w:rFonts w:ascii="Arial" w:hAnsi="Arial" w:cs="Arial"/>
          <w:spacing w:val="-1"/>
        </w:rPr>
        <w:t>they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define; they are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often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narrative-based,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 xml:space="preserve">or </w:t>
      </w:r>
      <w:r w:rsidRPr="00424D73">
        <w:rPr>
          <w:rFonts w:ascii="Arial" w:hAnsi="Arial" w:cs="Arial"/>
          <w:spacing w:val="-1"/>
        </w:rPr>
        <w:t>expressed in non-numeric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terms,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and</w:t>
      </w:r>
      <w:r w:rsidRPr="00424D73">
        <w:rPr>
          <w:rFonts w:ascii="Arial" w:hAnsi="Arial" w:cs="Arial"/>
          <w:spacing w:val="51"/>
        </w:rPr>
        <w:t xml:space="preserve"> </w:t>
      </w:r>
      <w:r w:rsidRPr="00424D73">
        <w:rPr>
          <w:rFonts w:ascii="Arial" w:hAnsi="Arial" w:cs="Arial"/>
          <w:spacing w:val="-1"/>
        </w:rPr>
        <w:t>require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individual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assessment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student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work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by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faculty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before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meaningful</w:t>
      </w:r>
      <w:r w:rsidRPr="00424D73">
        <w:rPr>
          <w:rFonts w:ascii="Arial" w:hAnsi="Arial" w:cs="Arial"/>
          <w:spacing w:val="31"/>
        </w:rPr>
        <w:t xml:space="preserve"> </w:t>
      </w:r>
      <w:r w:rsidRPr="00424D73">
        <w:rPr>
          <w:rFonts w:ascii="Arial" w:hAnsi="Arial" w:cs="Arial"/>
          <w:spacing w:val="-1"/>
        </w:rPr>
        <w:t>comparisons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among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student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subpopulations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can be</w:t>
      </w:r>
      <w:r w:rsidRPr="00424D73">
        <w:rPr>
          <w:rFonts w:ascii="Arial" w:hAnsi="Arial" w:cs="Arial"/>
          <w:spacing w:val="-4"/>
        </w:rPr>
        <w:t xml:space="preserve"> </w:t>
      </w:r>
      <w:r w:rsidRPr="00424D73">
        <w:rPr>
          <w:rFonts w:ascii="Arial" w:hAnsi="Arial" w:cs="Arial"/>
          <w:spacing w:val="-1"/>
        </w:rPr>
        <w:t>made.</w:t>
      </w:r>
    </w:p>
    <w:p w:rsidR="00D52930" w:rsidRPr="00424D73" w:rsidRDefault="005919A6">
      <w:pPr>
        <w:pStyle w:val="BodyText"/>
        <w:numPr>
          <w:ilvl w:val="1"/>
          <w:numId w:val="1"/>
        </w:numPr>
        <w:tabs>
          <w:tab w:val="left" w:pos="1560"/>
        </w:tabs>
        <w:spacing w:line="239" w:lineRule="auto"/>
        <w:ind w:right="124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concept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b/>
          <w:spacing w:val="-1"/>
        </w:rPr>
        <w:t>achievement</w:t>
      </w:r>
      <w:r w:rsidRPr="00424D73">
        <w:rPr>
          <w:rFonts w:ascii="Arial" w:hAnsi="Arial" w:cs="Arial"/>
          <w:b/>
        </w:rPr>
        <w:t xml:space="preserve"> </w:t>
      </w:r>
      <w:r w:rsidRPr="00424D73">
        <w:rPr>
          <w:rFonts w:ascii="Arial" w:hAnsi="Arial" w:cs="Arial"/>
          <w:spacing w:val="-1"/>
        </w:rPr>
        <w:t>in this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context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speaks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to</w:t>
      </w:r>
      <w:r w:rsidRPr="00424D73">
        <w:rPr>
          <w:rFonts w:ascii="Arial" w:hAnsi="Arial" w:cs="Arial"/>
          <w:spacing w:val="-4"/>
        </w:rPr>
        <w:t xml:space="preserve"> </w:t>
      </w:r>
      <w:r w:rsidRPr="00424D73">
        <w:rPr>
          <w:rFonts w:ascii="Arial" w:hAnsi="Arial" w:cs="Arial"/>
          <w:spacing w:val="-1"/>
        </w:rPr>
        <w:t>summative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markers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41"/>
        </w:rPr>
        <w:t xml:space="preserve"> </w:t>
      </w:r>
      <w:r w:rsidRPr="00424D73">
        <w:rPr>
          <w:rFonts w:ascii="Arial" w:hAnsi="Arial" w:cs="Arial"/>
          <w:spacing w:val="-1"/>
        </w:rPr>
        <w:t>accomplishments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such 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students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 xml:space="preserve">earning </w:t>
      </w:r>
      <w:r w:rsidRPr="00424D73">
        <w:rPr>
          <w:rFonts w:ascii="Arial" w:hAnsi="Arial" w:cs="Arial"/>
        </w:rPr>
        <w:t>a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degree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or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certificate,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 xml:space="preserve">transferring </w:t>
      </w:r>
      <w:r w:rsidRPr="00424D73">
        <w:rPr>
          <w:rFonts w:ascii="Arial" w:hAnsi="Arial" w:cs="Arial"/>
        </w:rPr>
        <w:t>to</w:t>
      </w:r>
      <w:r w:rsidRPr="00424D73">
        <w:rPr>
          <w:rFonts w:ascii="Arial" w:hAnsi="Arial" w:cs="Arial"/>
          <w:spacing w:val="-1"/>
        </w:rPr>
        <w:t xml:space="preserve"> the</w:t>
      </w:r>
      <w:r w:rsidRPr="00424D73">
        <w:rPr>
          <w:rFonts w:ascii="Arial" w:hAnsi="Arial" w:cs="Arial"/>
          <w:spacing w:val="51"/>
        </w:rPr>
        <w:t xml:space="preserve"> </w:t>
      </w:r>
      <w:r w:rsidRPr="00424D73">
        <w:rPr>
          <w:rFonts w:ascii="Arial" w:hAnsi="Arial" w:cs="Arial"/>
          <w:spacing w:val="-1"/>
        </w:rPr>
        <w:t>next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level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education,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 xml:space="preserve">completing </w:t>
      </w:r>
      <w:r w:rsidRPr="00424D73">
        <w:rPr>
          <w:rFonts w:ascii="Arial" w:hAnsi="Arial" w:cs="Arial"/>
        </w:rPr>
        <w:t>a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course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study.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such,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achievement</w:t>
      </w:r>
      <w:r w:rsidRPr="00424D73">
        <w:rPr>
          <w:rFonts w:ascii="Arial" w:hAnsi="Arial" w:cs="Arial"/>
          <w:spacing w:val="-2"/>
        </w:rPr>
        <w:t xml:space="preserve"> can</w:t>
      </w:r>
      <w:r w:rsidRPr="00424D73">
        <w:rPr>
          <w:rFonts w:ascii="Arial" w:hAnsi="Arial" w:cs="Arial"/>
          <w:spacing w:val="-1"/>
        </w:rPr>
        <w:t xml:space="preserve"> often</w:t>
      </w:r>
      <w:r w:rsidRPr="00424D73">
        <w:rPr>
          <w:rFonts w:ascii="Arial" w:hAnsi="Arial" w:cs="Arial"/>
          <w:spacing w:val="65"/>
        </w:rPr>
        <w:t xml:space="preserve"> </w:t>
      </w:r>
      <w:r w:rsidRPr="00424D73">
        <w:rPr>
          <w:rFonts w:ascii="Arial" w:hAnsi="Arial" w:cs="Arial"/>
          <w:spacing w:val="-1"/>
        </w:rPr>
        <w:t>be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reported </w:t>
      </w:r>
      <w:r w:rsidRPr="00424D73">
        <w:rPr>
          <w:rFonts w:ascii="Arial" w:hAnsi="Arial" w:cs="Arial"/>
          <w:spacing w:val="-2"/>
        </w:rPr>
        <w:t>by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numeric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values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 data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sets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largely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common across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institutions</w:t>
      </w:r>
      <w:r w:rsidRPr="00424D73">
        <w:rPr>
          <w:rFonts w:ascii="Arial" w:hAnsi="Arial" w:cs="Arial"/>
          <w:spacing w:val="45"/>
        </w:rPr>
        <w:t xml:space="preserve"> </w:t>
      </w:r>
      <w:r w:rsidRPr="00424D73">
        <w:rPr>
          <w:rFonts w:ascii="Arial" w:hAnsi="Arial" w:cs="Arial"/>
          <w:spacing w:val="-1"/>
        </w:rPr>
        <w:t>and can be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compared </w:t>
      </w:r>
      <w:r w:rsidRPr="00424D73">
        <w:rPr>
          <w:rFonts w:ascii="Arial" w:hAnsi="Arial" w:cs="Arial"/>
          <w:spacing w:val="-2"/>
        </w:rPr>
        <w:t>among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institutions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and among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subcategories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learners.</w:t>
      </w:r>
    </w:p>
    <w:p w:rsidR="00D52930" w:rsidRPr="00424D73" w:rsidRDefault="005919A6">
      <w:pPr>
        <w:pStyle w:val="BodyText"/>
        <w:numPr>
          <w:ilvl w:val="0"/>
          <w:numId w:val="1"/>
        </w:numPr>
        <w:tabs>
          <w:tab w:val="left" w:pos="840"/>
        </w:tabs>
        <w:ind w:left="838" w:right="280" w:hanging="359"/>
        <w:jc w:val="both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Institutions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have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been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 xml:space="preserve">obtaining and reporting </w:t>
      </w:r>
      <w:r w:rsidRPr="00424D73">
        <w:rPr>
          <w:rFonts w:ascii="Arial" w:hAnsi="Arial" w:cs="Arial"/>
          <w:b/>
          <w:spacing w:val="-1"/>
        </w:rPr>
        <w:t>achievement</w:t>
      </w:r>
      <w:r w:rsidRPr="00424D73">
        <w:rPr>
          <w:rFonts w:ascii="Arial" w:hAnsi="Arial" w:cs="Arial"/>
          <w:b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for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some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time,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with IPEDS</w:t>
      </w:r>
      <w:r w:rsidRPr="00424D73">
        <w:rPr>
          <w:rFonts w:ascii="Arial" w:hAnsi="Arial" w:cs="Arial"/>
          <w:spacing w:val="59"/>
        </w:rPr>
        <w:t xml:space="preserve"> </w:t>
      </w:r>
      <w:r w:rsidRPr="00424D73">
        <w:rPr>
          <w:rFonts w:ascii="Arial" w:hAnsi="Arial" w:cs="Arial"/>
          <w:spacing w:val="-1"/>
        </w:rPr>
        <w:t>reporting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</w:rPr>
        <w:t>on</w:t>
      </w:r>
      <w:r w:rsidRPr="00424D73">
        <w:rPr>
          <w:rFonts w:ascii="Arial" w:hAnsi="Arial" w:cs="Arial"/>
          <w:spacing w:val="-1"/>
        </w:rPr>
        <w:t xml:space="preserve"> graduation rates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 in their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annual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reports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ACCJC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other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agencies.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 most</w:t>
      </w:r>
      <w:r w:rsidRPr="00424D73">
        <w:rPr>
          <w:rFonts w:ascii="Arial" w:hAnsi="Arial" w:cs="Arial"/>
          <w:spacing w:val="57"/>
        </w:rPr>
        <w:t xml:space="preserve"> </w:t>
      </w:r>
      <w:r w:rsidRPr="00424D73">
        <w:rPr>
          <w:rFonts w:ascii="Arial" w:hAnsi="Arial" w:cs="Arial"/>
          <w:spacing w:val="-1"/>
        </w:rPr>
        <w:t>cases,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sets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defined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 xml:space="preserve">and agreed upon </w:t>
      </w:r>
      <w:r w:rsidRPr="00424D73">
        <w:rPr>
          <w:rFonts w:ascii="Arial" w:hAnsi="Arial" w:cs="Arial"/>
          <w:spacing w:val="-2"/>
        </w:rPr>
        <w:t>by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all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participants.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resulting information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can</w:t>
      </w:r>
      <w:r w:rsidRPr="00424D73">
        <w:rPr>
          <w:rFonts w:ascii="Arial" w:hAnsi="Arial" w:cs="Arial"/>
          <w:spacing w:val="59"/>
        </w:rPr>
        <w:t xml:space="preserve"> </w:t>
      </w:r>
      <w:r w:rsidRPr="00424D73">
        <w:rPr>
          <w:rFonts w:ascii="Arial" w:hAnsi="Arial" w:cs="Arial"/>
          <w:spacing w:val="-1"/>
        </w:rPr>
        <w:t>be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disaggregated and </w:t>
      </w:r>
      <w:r w:rsidRPr="00424D73">
        <w:rPr>
          <w:rFonts w:ascii="Arial" w:hAnsi="Arial" w:cs="Arial"/>
          <w:spacing w:val="-2"/>
        </w:rPr>
        <w:t>readily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used for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comparative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purposes.</w:t>
      </w:r>
    </w:p>
    <w:p w:rsidR="00D52930" w:rsidRPr="00424D73" w:rsidRDefault="005919A6">
      <w:pPr>
        <w:pStyle w:val="BodyText"/>
        <w:numPr>
          <w:ilvl w:val="0"/>
          <w:numId w:val="1"/>
        </w:numPr>
        <w:tabs>
          <w:tab w:val="left" w:pos="839"/>
        </w:tabs>
        <w:spacing w:line="239" w:lineRule="auto"/>
        <w:ind w:left="838" w:right="242" w:hanging="360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By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contrast,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acquiring,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reporting,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 using data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on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b/>
          <w:spacing w:val="-1"/>
        </w:rPr>
        <w:t>learning</w:t>
      </w:r>
      <w:r w:rsidRPr="00424D73">
        <w:rPr>
          <w:rFonts w:ascii="Arial" w:hAnsi="Arial" w:cs="Arial"/>
          <w:b/>
          <w:spacing w:val="1"/>
        </w:rPr>
        <w:t xml:space="preserve"> </w:t>
      </w:r>
      <w:r w:rsidRPr="00424D73">
        <w:rPr>
          <w:rFonts w:ascii="Arial" w:hAnsi="Arial" w:cs="Arial"/>
          <w:b/>
          <w:spacing w:val="-1"/>
        </w:rPr>
        <w:t>outcomes</w:t>
      </w:r>
      <w:r w:rsidRPr="00424D73">
        <w:rPr>
          <w:rFonts w:ascii="Arial" w:hAnsi="Arial" w:cs="Arial"/>
          <w:b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does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not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readily lend</w:t>
      </w:r>
      <w:r w:rsidRPr="00424D73">
        <w:rPr>
          <w:rFonts w:ascii="Arial" w:hAnsi="Arial" w:cs="Arial"/>
          <w:spacing w:val="41"/>
        </w:rPr>
        <w:t xml:space="preserve"> </w:t>
      </w:r>
      <w:r w:rsidRPr="00424D73">
        <w:rPr>
          <w:rFonts w:ascii="Arial" w:hAnsi="Arial" w:cs="Arial"/>
          <w:spacing w:val="-1"/>
        </w:rPr>
        <w:t>itself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</w:rPr>
        <w:t>a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singular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 xml:space="preserve">definition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 xml:space="preserve">sets </w:t>
      </w:r>
      <w:r w:rsidRPr="00424D73">
        <w:rPr>
          <w:rFonts w:ascii="Arial" w:hAnsi="Arial" w:cs="Arial"/>
        </w:rPr>
        <w:t xml:space="preserve">or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</w:rPr>
        <w:t xml:space="preserve">a </w:t>
      </w:r>
      <w:r w:rsidRPr="00424D73">
        <w:rPr>
          <w:rFonts w:ascii="Arial" w:hAnsi="Arial" w:cs="Arial"/>
          <w:spacing w:val="-1"/>
        </w:rPr>
        <w:t>reporting template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common among</w:t>
      </w:r>
      <w:r w:rsidRPr="00424D73">
        <w:rPr>
          <w:rFonts w:ascii="Arial" w:hAnsi="Arial" w:cs="Arial"/>
          <w:spacing w:val="49"/>
        </w:rPr>
        <w:t xml:space="preserve"> </w:t>
      </w:r>
      <w:r w:rsidRPr="00424D73">
        <w:rPr>
          <w:rFonts w:ascii="Arial" w:hAnsi="Arial" w:cs="Arial"/>
          <w:spacing w:val="-1"/>
        </w:rPr>
        <w:t>institutions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even among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programs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 xml:space="preserve">within </w:t>
      </w:r>
      <w:r w:rsidRPr="00424D73">
        <w:rPr>
          <w:rFonts w:ascii="Arial" w:hAnsi="Arial" w:cs="Arial"/>
        </w:rPr>
        <w:t>a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college.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In reviewing Standard I.B.6</w:t>
      </w:r>
      <w:r w:rsidRPr="00424D73">
        <w:rPr>
          <w:rFonts w:ascii="Arial" w:hAnsi="Arial" w:cs="Arial"/>
          <w:spacing w:val="-4"/>
        </w:rPr>
        <w:t xml:space="preserve"> </w:t>
      </w:r>
      <w:r w:rsidRPr="00424D73">
        <w:rPr>
          <w:rFonts w:ascii="Arial" w:hAnsi="Arial" w:cs="Arial"/>
          <w:spacing w:val="-1"/>
        </w:rPr>
        <w:t>(as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well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77"/>
        </w:rPr>
        <w:t xml:space="preserve"> </w:t>
      </w:r>
      <w:r w:rsidRPr="00424D73">
        <w:rPr>
          <w:rFonts w:ascii="Arial" w:hAnsi="Arial" w:cs="Arial"/>
          <w:spacing w:val="-1"/>
        </w:rPr>
        <w:t>reference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disaggregation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b/>
          <w:spacing w:val="-1"/>
        </w:rPr>
        <w:t>learning</w:t>
      </w:r>
      <w:r w:rsidRPr="00424D73">
        <w:rPr>
          <w:rFonts w:ascii="Arial" w:hAnsi="Arial" w:cs="Arial"/>
          <w:b/>
          <w:spacing w:val="1"/>
        </w:rPr>
        <w:t xml:space="preserve"> </w:t>
      </w:r>
      <w:r w:rsidRPr="00424D73">
        <w:rPr>
          <w:rFonts w:ascii="Arial" w:hAnsi="Arial" w:cs="Arial"/>
          <w:b/>
          <w:spacing w:val="-1"/>
        </w:rPr>
        <w:t>outcomes</w:t>
      </w:r>
      <w:r w:rsidRPr="00424D73">
        <w:rPr>
          <w:rFonts w:ascii="Arial" w:hAnsi="Arial" w:cs="Arial"/>
          <w:b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 Standard I.B.5),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teams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should bring</w:t>
      </w:r>
      <w:r w:rsidRPr="00424D73">
        <w:rPr>
          <w:rFonts w:ascii="Arial" w:hAnsi="Arial" w:cs="Arial"/>
          <w:spacing w:val="45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following perspectives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to</w:t>
      </w:r>
      <w:r w:rsidRPr="00424D73">
        <w:rPr>
          <w:rFonts w:ascii="Arial" w:hAnsi="Arial" w:cs="Arial"/>
          <w:spacing w:val="-1"/>
        </w:rPr>
        <w:t xml:space="preserve"> their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appraisal:</w:t>
      </w:r>
    </w:p>
    <w:p w:rsidR="00D52930" w:rsidRPr="00424D73" w:rsidRDefault="005919A6">
      <w:pPr>
        <w:pStyle w:val="BodyText"/>
        <w:numPr>
          <w:ilvl w:val="1"/>
          <w:numId w:val="1"/>
        </w:numPr>
        <w:tabs>
          <w:tab w:val="left" w:pos="1558"/>
        </w:tabs>
        <w:ind w:left="1557" w:right="270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Documenting and disaggregating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b/>
          <w:spacing w:val="-1"/>
        </w:rPr>
        <w:t>learning outcomes</w:t>
      </w:r>
      <w:r w:rsidRPr="00424D73">
        <w:rPr>
          <w:rFonts w:ascii="Arial" w:hAnsi="Arial" w:cs="Arial"/>
          <w:b/>
          <w:spacing w:val="-2"/>
        </w:rPr>
        <w:t xml:space="preserve"> </w:t>
      </w:r>
      <w:r w:rsidRPr="00424D73">
        <w:rPr>
          <w:rFonts w:ascii="Arial" w:hAnsi="Arial" w:cs="Arial"/>
          <w:spacing w:val="-2"/>
        </w:rPr>
        <w:t>is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recognized by 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ACCJC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</w:t>
      </w:r>
      <w:r w:rsidRPr="00424D73">
        <w:rPr>
          <w:rFonts w:ascii="Arial" w:hAnsi="Arial" w:cs="Arial"/>
          <w:spacing w:val="47"/>
        </w:rPr>
        <w:t xml:space="preserve"> </w:t>
      </w:r>
      <w:r w:rsidRPr="00424D73">
        <w:rPr>
          <w:rFonts w:ascii="Arial" w:hAnsi="Arial" w:cs="Arial"/>
          <w:spacing w:val="-1"/>
        </w:rPr>
        <w:t>area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emphasizes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innovative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approaches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best</w:t>
      </w:r>
      <w:r w:rsidRPr="00424D73">
        <w:rPr>
          <w:rFonts w:ascii="Arial" w:hAnsi="Arial" w:cs="Arial"/>
          <w:spacing w:val="-4"/>
        </w:rPr>
        <w:t xml:space="preserve"> </w:t>
      </w:r>
      <w:r w:rsidRPr="00424D73">
        <w:rPr>
          <w:rFonts w:ascii="Arial" w:hAnsi="Arial" w:cs="Arial"/>
          <w:spacing w:val="-1"/>
        </w:rPr>
        <w:t>meet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 institution</w:t>
      </w:r>
      <w:r w:rsidR="00807D16" w:rsidRPr="00424D73">
        <w:rPr>
          <w:rFonts w:ascii="Arial" w:hAnsi="Arial" w:cs="Arial"/>
          <w:spacing w:val="-1"/>
        </w:rPr>
        <w:t>’</w:t>
      </w:r>
      <w:r w:rsidRPr="00424D73">
        <w:rPr>
          <w:rFonts w:ascii="Arial" w:hAnsi="Arial" w:cs="Arial"/>
          <w:spacing w:val="-1"/>
        </w:rPr>
        <w:t>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needs.</w:t>
      </w:r>
      <w:r w:rsidRPr="00424D73">
        <w:rPr>
          <w:rFonts w:ascii="Arial" w:hAnsi="Arial" w:cs="Arial"/>
          <w:spacing w:val="49"/>
        </w:rPr>
        <w:t xml:space="preserve"> </w:t>
      </w:r>
      <w:r w:rsidRPr="00424D73">
        <w:rPr>
          <w:rFonts w:ascii="Arial" w:hAnsi="Arial" w:cs="Arial"/>
          <w:spacing w:val="-1"/>
        </w:rPr>
        <w:t>ACCJC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member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institutions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have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developed</w:t>
      </w:r>
      <w:r w:rsidRPr="00424D73">
        <w:rPr>
          <w:rFonts w:ascii="Arial" w:hAnsi="Arial" w:cs="Arial"/>
          <w:spacing w:val="-3"/>
        </w:rPr>
        <w:t xml:space="preserve"> </w:t>
      </w:r>
      <w:r w:rsidR="00D152F9" w:rsidRPr="00424D73">
        <w:rPr>
          <w:rFonts w:ascii="Arial" w:hAnsi="Arial" w:cs="Arial"/>
          <w:spacing w:val="-1"/>
        </w:rPr>
        <w:t>varied</w:t>
      </w:r>
      <w:r w:rsidR="00D152F9"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approaches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utilize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their</w:t>
      </w:r>
      <w:r w:rsidRPr="00424D73">
        <w:rPr>
          <w:rFonts w:ascii="Arial" w:hAnsi="Arial" w:cs="Arial"/>
          <w:spacing w:val="41"/>
        </w:rPr>
        <w:t xml:space="preserve"> </w:t>
      </w:r>
      <w:r w:rsidRPr="00424D73">
        <w:rPr>
          <w:rFonts w:ascii="Arial" w:hAnsi="Arial" w:cs="Arial"/>
          <w:spacing w:val="-1"/>
        </w:rPr>
        <w:t>available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systems</w:t>
      </w:r>
      <w:r w:rsidRPr="00424D73">
        <w:rPr>
          <w:rFonts w:ascii="Arial" w:hAnsi="Arial" w:cs="Arial"/>
          <w:spacing w:val="-2"/>
        </w:rPr>
        <w:t xml:space="preserve"> </w:t>
      </w:r>
      <w:r w:rsidR="00D152F9" w:rsidRPr="00424D73">
        <w:rPr>
          <w:rFonts w:ascii="Arial" w:hAnsi="Arial" w:cs="Arial"/>
          <w:spacing w:val="-2"/>
        </w:rPr>
        <w:t xml:space="preserve">and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adaptive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to</w:t>
      </w:r>
      <w:r w:rsidRPr="00424D73">
        <w:rPr>
          <w:rFonts w:ascii="Arial" w:hAnsi="Arial" w:cs="Arial"/>
          <w:spacing w:val="-1"/>
        </w:rPr>
        <w:t xml:space="preserve"> their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distinctive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programs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and student</w:t>
      </w:r>
      <w:r w:rsidRPr="00424D73">
        <w:rPr>
          <w:rFonts w:ascii="Arial" w:hAnsi="Arial" w:cs="Arial"/>
          <w:spacing w:val="47"/>
        </w:rPr>
        <w:t xml:space="preserve"> </w:t>
      </w:r>
      <w:r w:rsidRPr="00424D73">
        <w:rPr>
          <w:rFonts w:ascii="Arial" w:hAnsi="Arial" w:cs="Arial"/>
          <w:spacing w:val="-1"/>
        </w:rPr>
        <w:t>populations.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Institutions</w:t>
      </w:r>
      <w:r w:rsidRPr="00424D73">
        <w:rPr>
          <w:rFonts w:ascii="Arial" w:hAnsi="Arial" w:cs="Arial"/>
          <w:spacing w:val="-2"/>
        </w:rPr>
        <w:t xml:space="preserve"> 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disaggregating their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by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</w:rPr>
        <w:t>a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 xml:space="preserve">variety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sub-categories</w:t>
      </w:r>
      <w:r w:rsidRPr="00424D73">
        <w:rPr>
          <w:rFonts w:ascii="Arial" w:hAnsi="Arial" w:cs="Arial"/>
          <w:spacing w:val="65"/>
        </w:rPr>
        <w:t xml:space="preserve"> </w:t>
      </w:r>
      <w:r w:rsidRPr="00424D73">
        <w:rPr>
          <w:rFonts w:ascii="Arial" w:hAnsi="Arial" w:cs="Arial"/>
          <w:spacing w:val="-1"/>
        </w:rPr>
        <w:t>such as</w:t>
      </w:r>
      <w:r w:rsidRPr="00424D73">
        <w:rPr>
          <w:rFonts w:ascii="Arial" w:hAnsi="Arial" w:cs="Arial"/>
        </w:rPr>
        <w:t xml:space="preserve"> </w:t>
      </w:r>
      <w:r w:rsidR="00D152F9" w:rsidRPr="00424D73">
        <w:rPr>
          <w:rFonts w:ascii="Arial" w:hAnsi="Arial" w:cs="Arial"/>
        </w:rPr>
        <w:t xml:space="preserve">by </w:t>
      </w:r>
      <w:r w:rsidRPr="00424D73">
        <w:rPr>
          <w:rFonts w:ascii="Arial" w:hAnsi="Arial" w:cs="Arial"/>
          <w:spacing w:val="-1"/>
        </w:rPr>
        <w:t>levels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preparation,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instructional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modality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(online/on-ground),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demographics</w:t>
      </w:r>
      <w:r w:rsidRPr="00424D73">
        <w:rPr>
          <w:rFonts w:ascii="Arial" w:hAnsi="Arial" w:cs="Arial"/>
          <w:spacing w:val="47"/>
        </w:rPr>
        <w:t xml:space="preserve"> </w:t>
      </w:r>
      <w:r w:rsidRPr="00424D73">
        <w:rPr>
          <w:rFonts w:ascii="Arial" w:hAnsi="Arial" w:cs="Arial"/>
          <w:spacing w:val="-1"/>
        </w:rPr>
        <w:t>such 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ethnicity and socio-economic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status,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</w:rPr>
        <w:t>other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categories</w:t>
      </w:r>
      <w:r w:rsidRPr="00424D73">
        <w:rPr>
          <w:rFonts w:ascii="Arial" w:hAnsi="Arial" w:cs="Arial"/>
          <w:spacing w:val="-2"/>
        </w:rPr>
        <w:t xml:space="preserve"> </w:t>
      </w:r>
      <w:r w:rsidR="00807D16"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best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serve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their</w:t>
      </w:r>
      <w:r w:rsidRPr="00424D73">
        <w:rPr>
          <w:rFonts w:ascii="Arial" w:hAnsi="Arial" w:cs="Arial"/>
          <w:spacing w:val="53"/>
        </w:rPr>
        <w:t xml:space="preserve"> </w:t>
      </w:r>
      <w:r w:rsidRPr="00424D73">
        <w:rPr>
          <w:rFonts w:ascii="Arial" w:hAnsi="Arial" w:cs="Arial"/>
          <w:spacing w:val="-1"/>
        </w:rPr>
        <w:t>missions.</w:t>
      </w:r>
    </w:p>
    <w:p w:rsidR="00D52930" w:rsidRPr="00424D73" w:rsidRDefault="00D52930">
      <w:pPr>
        <w:rPr>
          <w:rFonts w:ascii="Arial" w:hAnsi="Arial" w:cs="Arial"/>
        </w:rPr>
        <w:sectPr w:rsidR="00D52930" w:rsidRPr="00424D7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20" w:right="1340" w:bottom="1160" w:left="1320" w:header="720" w:footer="977" w:gutter="0"/>
          <w:cols w:space="720"/>
        </w:sectPr>
      </w:pPr>
    </w:p>
    <w:p w:rsidR="00D52930" w:rsidRPr="00424D73" w:rsidRDefault="005919A6">
      <w:pPr>
        <w:pStyle w:val="BodyText"/>
        <w:numPr>
          <w:ilvl w:val="1"/>
          <w:numId w:val="1"/>
        </w:numPr>
        <w:tabs>
          <w:tab w:val="left" w:pos="1591"/>
        </w:tabs>
        <w:spacing w:before="37"/>
        <w:ind w:left="1540" w:right="154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lastRenderedPageBreak/>
        <w:t>In any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case,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no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single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model</w:t>
      </w:r>
      <w:r w:rsidRPr="00424D73">
        <w:rPr>
          <w:rFonts w:ascii="Arial" w:hAnsi="Arial" w:cs="Arial"/>
        </w:rPr>
        <w:t xml:space="preserve"> or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approach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should be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deemed as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basis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for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 xml:space="preserve">making </w:t>
      </w:r>
      <w:r w:rsidRPr="00424D73">
        <w:rPr>
          <w:rFonts w:ascii="Arial" w:hAnsi="Arial" w:cs="Arial"/>
        </w:rPr>
        <w:t>a</w:t>
      </w:r>
      <w:r w:rsidRPr="00424D73">
        <w:rPr>
          <w:rFonts w:ascii="Arial" w:hAnsi="Arial" w:cs="Arial"/>
          <w:spacing w:val="51"/>
        </w:rPr>
        <w:t xml:space="preserve"> </w:t>
      </w:r>
      <w:r w:rsidR="00D152F9" w:rsidRPr="00424D73">
        <w:rPr>
          <w:rFonts w:ascii="Arial" w:hAnsi="Arial" w:cs="Arial"/>
          <w:spacing w:val="-1"/>
        </w:rPr>
        <w:t>recommendation</w:t>
      </w:r>
      <w:r w:rsidRPr="00424D73">
        <w:rPr>
          <w:rFonts w:ascii="Arial" w:hAnsi="Arial" w:cs="Arial"/>
          <w:spacing w:val="-1"/>
        </w:rPr>
        <w:t>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Institutions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should,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however,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use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any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relevant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indicators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53"/>
        </w:rPr>
        <w:t xml:space="preserve"> </w:t>
      </w:r>
      <w:r w:rsidRPr="00424D73">
        <w:rPr>
          <w:rFonts w:ascii="Arial" w:hAnsi="Arial" w:cs="Arial"/>
          <w:spacing w:val="-1"/>
        </w:rPr>
        <w:t>differential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achievement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to prompt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planning </w:t>
      </w:r>
      <w:r w:rsidRPr="00424D73">
        <w:rPr>
          <w:rFonts w:ascii="Arial" w:hAnsi="Arial" w:cs="Arial"/>
        </w:rPr>
        <w:t>for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closing these</w:t>
      </w:r>
      <w:r w:rsidRPr="00424D73">
        <w:rPr>
          <w:rFonts w:ascii="Arial" w:hAnsi="Arial" w:cs="Arial"/>
          <w:spacing w:val="2"/>
        </w:rPr>
        <w:t xml:space="preserve"> </w:t>
      </w:r>
      <w:r w:rsidRPr="00424D73">
        <w:rPr>
          <w:rFonts w:ascii="Arial" w:hAnsi="Arial" w:cs="Arial"/>
          <w:spacing w:val="-1"/>
        </w:rPr>
        <w:t>gaps.</w:t>
      </w:r>
    </w:p>
    <w:p w:rsidR="00D52930" w:rsidRPr="00424D73" w:rsidRDefault="005919A6">
      <w:pPr>
        <w:pStyle w:val="BodyText"/>
        <w:numPr>
          <w:ilvl w:val="1"/>
          <w:numId w:val="1"/>
        </w:numPr>
        <w:tabs>
          <w:tab w:val="left" w:pos="1541"/>
        </w:tabs>
        <w:spacing w:before="121" w:line="239" w:lineRule="auto"/>
        <w:ind w:left="1539" w:right="154" w:hanging="359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Teams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can foster</w:t>
      </w:r>
      <w:r w:rsidR="00807D16" w:rsidRPr="00424D73">
        <w:rPr>
          <w:rFonts w:ascii="Arial" w:hAnsi="Arial" w:cs="Arial"/>
          <w:spacing w:val="-2"/>
        </w:rPr>
        <w:t xml:space="preserve"> innovative</w:t>
      </w:r>
      <w:r w:rsidRPr="00424D73">
        <w:rPr>
          <w:rFonts w:ascii="Arial" w:hAnsi="Arial" w:cs="Arial"/>
          <w:spacing w:val="-1"/>
        </w:rPr>
        <w:t xml:space="preserve"> practices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by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bringing </w:t>
      </w:r>
      <w:r w:rsidRPr="00424D73">
        <w:rPr>
          <w:rFonts w:ascii="Arial" w:hAnsi="Arial" w:cs="Arial"/>
        </w:rPr>
        <w:t xml:space="preserve">a </w:t>
      </w:r>
      <w:r w:rsidRPr="00424D73">
        <w:rPr>
          <w:rFonts w:ascii="Arial" w:hAnsi="Arial" w:cs="Arial"/>
          <w:spacing w:val="-1"/>
        </w:rPr>
        <w:t>receptive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eye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to</w:t>
      </w:r>
      <w:r w:rsidRPr="00424D73">
        <w:rPr>
          <w:rFonts w:ascii="Arial" w:hAnsi="Arial" w:cs="Arial"/>
          <w:spacing w:val="-1"/>
        </w:rPr>
        <w:t xml:space="preserve"> promising ones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49"/>
        </w:rPr>
        <w:t xml:space="preserve"> </w:t>
      </w:r>
      <w:r w:rsidRPr="00424D73">
        <w:rPr>
          <w:rFonts w:ascii="Arial" w:hAnsi="Arial" w:cs="Arial"/>
        </w:rPr>
        <w:t>work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behalf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increased student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learning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may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be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worth sharing with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49"/>
        </w:rPr>
        <w:t xml:space="preserve"> </w:t>
      </w:r>
      <w:r w:rsidRPr="00424D73">
        <w:rPr>
          <w:rFonts w:ascii="Arial" w:hAnsi="Arial" w:cs="Arial"/>
          <w:spacing w:val="-1"/>
        </w:rPr>
        <w:t>larger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ACCJC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learning community.</w:t>
      </w:r>
    </w:p>
    <w:p w:rsidR="00D52930" w:rsidRPr="00424D73" w:rsidRDefault="005919A6">
      <w:pPr>
        <w:pStyle w:val="BodyText"/>
        <w:numPr>
          <w:ilvl w:val="0"/>
          <w:numId w:val="1"/>
        </w:numPr>
        <w:tabs>
          <w:tab w:val="left" w:pos="820"/>
        </w:tabs>
        <w:ind w:left="819" w:right="249" w:hanging="360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Teams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should continue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to encourage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faculty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become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more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precise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in their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development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47"/>
        </w:rPr>
        <w:t xml:space="preserve"> </w:t>
      </w:r>
      <w:r w:rsidRPr="00424D73">
        <w:rPr>
          <w:rFonts w:ascii="Arial" w:hAnsi="Arial" w:cs="Arial"/>
          <w:spacing w:val="-1"/>
        </w:rPr>
        <w:t>assessable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learning outcomes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at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2"/>
        </w:rPr>
        <w:t xml:space="preserve"> </w:t>
      </w:r>
      <w:r w:rsidRPr="00424D73">
        <w:rPr>
          <w:rFonts w:ascii="Arial" w:hAnsi="Arial" w:cs="Arial"/>
          <w:spacing w:val="-1"/>
        </w:rPr>
        <w:t>course</w:t>
      </w:r>
      <w:r w:rsidRPr="00424D73">
        <w:rPr>
          <w:rFonts w:ascii="Arial" w:hAnsi="Arial" w:cs="Arial"/>
          <w:spacing w:val="-2"/>
        </w:rPr>
        <w:t xml:space="preserve"> </w:t>
      </w:r>
      <w:r w:rsidR="00807D16" w:rsidRPr="00424D73">
        <w:rPr>
          <w:rFonts w:ascii="Arial" w:hAnsi="Arial" w:cs="Arial"/>
          <w:spacing w:val="-1"/>
        </w:rPr>
        <w:t xml:space="preserve">and </w:t>
      </w:r>
      <w:r w:rsidRPr="00424D73">
        <w:rPr>
          <w:rFonts w:ascii="Arial" w:hAnsi="Arial" w:cs="Arial"/>
          <w:spacing w:val="-1"/>
        </w:rPr>
        <w:t>program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levels.</w:t>
      </w:r>
      <w:r w:rsidRPr="00424D73">
        <w:rPr>
          <w:rFonts w:ascii="Arial" w:hAnsi="Arial" w:cs="Arial"/>
        </w:rPr>
        <w:t xml:space="preserve"> </w:t>
      </w:r>
      <w:r w:rsidR="00807D16" w:rsidRPr="00424D73">
        <w:rPr>
          <w:rFonts w:ascii="Arial" w:hAnsi="Arial" w:cs="Arial"/>
        </w:rPr>
        <w:t xml:space="preserve">  Disaggregation of learning outcomes</w:t>
      </w:r>
      <w:r w:rsidR="005C78AB" w:rsidRPr="00424D73">
        <w:rPr>
          <w:rFonts w:ascii="Arial" w:hAnsi="Arial" w:cs="Arial"/>
        </w:rPr>
        <w:t xml:space="preserve"> data</w:t>
      </w:r>
      <w:r w:rsidR="00807D16" w:rsidRPr="00424D73">
        <w:rPr>
          <w:rFonts w:ascii="Arial" w:hAnsi="Arial" w:cs="Arial"/>
        </w:rPr>
        <w:t xml:space="preserve"> at the program and instituti</w:t>
      </w:r>
      <w:r w:rsidR="005C78AB" w:rsidRPr="00424D73">
        <w:rPr>
          <w:rFonts w:ascii="Arial" w:hAnsi="Arial" w:cs="Arial"/>
        </w:rPr>
        <w:t xml:space="preserve">onal levels provides institutions relevant information as to </w:t>
      </w:r>
      <w:r w:rsidR="00807D16" w:rsidRPr="00424D73">
        <w:rPr>
          <w:rFonts w:ascii="Arial" w:hAnsi="Arial" w:cs="Arial"/>
        </w:rPr>
        <w:t xml:space="preserve">where learning gaps may exist.  </w:t>
      </w:r>
      <w:r w:rsidRPr="00424D73">
        <w:rPr>
          <w:rFonts w:ascii="Arial" w:hAnsi="Arial" w:cs="Arial"/>
          <w:spacing w:val="-1"/>
        </w:rPr>
        <w:t>Strategies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such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as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 xml:space="preserve">use </w:t>
      </w:r>
      <w:r w:rsidRPr="00424D73">
        <w:rPr>
          <w:rFonts w:ascii="Arial" w:hAnsi="Arial" w:cs="Arial"/>
        </w:rPr>
        <w:t>of</w:t>
      </w:r>
      <w:r w:rsidRPr="00424D73">
        <w:rPr>
          <w:rFonts w:ascii="Arial" w:hAnsi="Arial" w:cs="Arial"/>
          <w:spacing w:val="43"/>
        </w:rPr>
        <w:t xml:space="preserve"> </w:t>
      </w:r>
      <w:r w:rsidRPr="00424D73">
        <w:rPr>
          <w:rFonts w:ascii="Arial" w:hAnsi="Arial" w:cs="Arial"/>
          <w:spacing w:val="-1"/>
        </w:rPr>
        <w:t>rubrics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and inter-rater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reliability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exercises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 xml:space="preserve">among faculty </w:t>
      </w:r>
      <w:r w:rsidRPr="00424D73">
        <w:rPr>
          <w:rFonts w:ascii="Arial" w:hAnsi="Arial" w:cs="Arial"/>
        </w:rPr>
        <w:t>may</w:t>
      </w:r>
      <w:r w:rsidRPr="00424D73">
        <w:rPr>
          <w:rFonts w:ascii="Arial" w:hAnsi="Arial" w:cs="Arial"/>
          <w:spacing w:val="-1"/>
        </w:rPr>
        <w:t xml:space="preserve"> generate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more</w:t>
      </w:r>
      <w:r w:rsidRPr="00424D73">
        <w:rPr>
          <w:rFonts w:ascii="Arial" w:hAnsi="Arial" w:cs="Arial"/>
          <w:spacing w:val="-2"/>
        </w:rPr>
        <w:t xml:space="preserve"> meaningful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  <w:spacing w:val="49"/>
        </w:rPr>
        <w:t xml:space="preserve"> </w:t>
      </w:r>
      <w:r w:rsidRPr="00424D73">
        <w:rPr>
          <w:rFonts w:ascii="Arial" w:hAnsi="Arial" w:cs="Arial"/>
          <w:spacing w:val="-1"/>
        </w:rPr>
        <w:t>and facilitate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 xml:space="preserve">in </w:t>
      </w:r>
      <w:r w:rsidR="00D152F9" w:rsidRPr="00424D73">
        <w:rPr>
          <w:rFonts w:ascii="Arial" w:hAnsi="Arial" w:cs="Arial"/>
          <w:spacing w:val="-1"/>
        </w:rPr>
        <w:t xml:space="preserve">making </w:t>
      </w:r>
      <w:r w:rsidRPr="00424D73">
        <w:rPr>
          <w:rFonts w:ascii="Arial" w:hAnsi="Arial" w:cs="Arial"/>
          <w:spacing w:val="-1"/>
        </w:rPr>
        <w:t>subpopulation comparisons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learning outcomes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within their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institutions and</w:t>
      </w:r>
      <w:r w:rsidRPr="00424D73">
        <w:rPr>
          <w:rFonts w:ascii="Arial" w:hAnsi="Arial" w:cs="Arial"/>
          <w:spacing w:val="55"/>
        </w:rPr>
        <w:t xml:space="preserve"> </w:t>
      </w:r>
      <w:r w:rsidRPr="00424D73">
        <w:rPr>
          <w:rFonts w:ascii="Arial" w:hAnsi="Arial" w:cs="Arial"/>
          <w:spacing w:val="-1"/>
        </w:rPr>
        <w:t>with external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stakeholders</w:t>
      </w:r>
      <w:r w:rsidRPr="00424D73">
        <w:rPr>
          <w:rFonts w:ascii="Arial" w:hAnsi="Arial" w:cs="Arial"/>
          <w:spacing w:val="-4"/>
        </w:rPr>
        <w:t xml:space="preserve"> </w:t>
      </w:r>
      <w:r w:rsidRPr="00424D73">
        <w:rPr>
          <w:rFonts w:ascii="Arial" w:hAnsi="Arial" w:cs="Arial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foster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improvement</w:t>
      </w:r>
      <w:r w:rsidRPr="00424D73">
        <w:rPr>
          <w:rFonts w:ascii="Arial" w:hAnsi="Arial" w:cs="Arial"/>
          <w:spacing w:val="-4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learning.</w:t>
      </w:r>
    </w:p>
    <w:p w:rsidR="00D52930" w:rsidRPr="00424D73" w:rsidRDefault="005919A6">
      <w:pPr>
        <w:pStyle w:val="BodyText"/>
        <w:numPr>
          <w:ilvl w:val="0"/>
          <w:numId w:val="1"/>
        </w:numPr>
        <w:tabs>
          <w:tab w:val="left" w:pos="820"/>
        </w:tabs>
        <w:spacing w:line="239" w:lineRule="auto"/>
        <w:ind w:left="819" w:right="398" w:hanging="360"/>
        <w:rPr>
          <w:rFonts w:ascii="Arial" w:hAnsi="Arial" w:cs="Arial"/>
        </w:rPr>
      </w:pPr>
      <w:r w:rsidRPr="00424D73">
        <w:rPr>
          <w:rFonts w:ascii="Arial" w:hAnsi="Arial" w:cs="Arial"/>
          <w:spacing w:val="-1"/>
        </w:rPr>
        <w:t>When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>making recommendations,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teams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may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consider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institutional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2"/>
        </w:rPr>
        <w:t>processes</w:t>
      </w:r>
      <w:r w:rsidRPr="00424D73">
        <w:rPr>
          <w:rFonts w:ascii="Arial" w:hAnsi="Arial" w:cs="Arial"/>
        </w:rPr>
        <w:t xml:space="preserve"> for</w:t>
      </w:r>
      <w:r w:rsidRPr="00424D73">
        <w:rPr>
          <w:rFonts w:ascii="Arial" w:hAnsi="Arial" w:cs="Arial"/>
          <w:spacing w:val="65"/>
        </w:rPr>
        <w:t xml:space="preserve"> </w:t>
      </w:r>
      <w:r w:rsidRPr="00424D73">
        <w:rPr>
          <w:rFonts w:ascii="Arial" w:hAnsi="Arial" w:cs="Arial"/>
          <w:spacing w:val="-1"/>
        </w:rPr>
        <w:t>disaggregation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</w:rPr>
        <w:t xml:space="preserve">of </w:t>
      </w:r>
      <w:r w:rsidRPr="00424D73">
        <w:rPr>
          <w:rFonts w:ascii="Arial" w:hAnsi="Arial" w:cs="Arial"/>
          <w:spacing w:val="-1"/>
        </w:rPr>
        <w:t>SLO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data</w:t>
      </w:r>
      <w:r w:rsidRPr="00424D73">
        <w:rPr>
          <w:rFonts w:ascii="Arial" w:hAnsi="Arial" w:cs="Arial"/>
          <w:spacing w:val="-5"/>
        </w:rPr>
        <w:t xml:space="preserve"> </w:t>
      </w:r>
      <w:r w:rsidRPr="00424D73">
        <w:rPr>
          <w:rFonts w:ascii="Arial" w:hAnsi="Arial" w:cs="Arial"/>
          <w:spacing w:val="-1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less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likely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be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sustainable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if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they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not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linked</w:t>
      </w:r>
      <w:r w:rsidRPr="00424D73">
        <w:rPr>
          <w:rFonts w:ascii="Arial" w:hAnsi="Arial" w:cs="Arial"/>
          <w:spacing w:val="-3"/>
        </w:rPr>
        <w:t xml:space="preserve"> </w:t>
      </w:r>
      <w:r w:rsidRPr="00424D73">
        <w:rPr>
          <w:rFonts w:ascii="Arial" w:hAnsi="Arial" w:cs="Arial"/>
          <w:spacing w:val="-1"/>
        </w:rPr>
        <w:t xml:space="preserve">to </w:t>
      </w:r>
      <w:r w:rsidRPr="00424D73">
        <w:rPr>
          <w:rFonts w:ascii="Arial" w:hAnsi="Arial" w:cs="Arial"/>
        </w:rPr>
        <w:t>other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key</w:t>
      </w:r>
      <w:r w:rsidRPr="00424D73">
        <w:rPr>
          <w:rFonts w:ascii="Arial" w:hAnsi="Arial" w:cs="Arial"/>
          <w:spacing w:val="47"/>
        </w:rPr>
        <w:t xml:space="preserve"> </w:t>
      </w:r>
      <w:r w:rsidRPr="00424D73">
        <w:rPr>
          <w:rFonts w:ascii="Arial" w:hAnsi="Arial" w:cs="Arial"/>
          <w:spacing w:val="-1"/>
        </w:rPr>
        <w:t>processes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are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important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</w:rPr>
        <w:t>to</w:t>
      </w:r>
      <w:r w:rsidRPr="00424D73">
        <w:rPr>
          <w:rFonts w:ascii="Arial" w:hAnsi="Arial" w:cs="Arial"/>
          <w:spacing w:val="-1"/>
        </w:rPr>
        <w:t xml:space="preserve"> the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institution,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 xml:space="preserve">such </w:t>
      </w:r>
      <w:r w:rsidRPr="00424D73">
        <w:rPr>
          <w:rFonts w:ascii="Arial" w:hAnsi="Arial" w:cs="Arial"/>
          <w:spacing w:val="-2"/>
        </w:rPr>
        <w:t>as</w:t>
      </w:r>
      <w:r w:rsidRPr="00424D73">
        <w:rPr>
          <w:rFonts w:ascii="Arial" w:hAnsi="Arial" w:cs="Arial"/>
        </w:rPr>
        <w:t xml:space="preserve"> for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its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equity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agenda</w:t>
      </w:r>
      <w:r w:rsidRPr="00424D73">
        <w:rPr>
          <w:rFonts w:ascii="Arial" w:hAnsi="Arial" w:cs="Arial"/>
        </w:rPr>
        <w:t xml:space="preserve"> or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for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program</w:t>
      </w:r>
      <w:r w:rsidRPr="00424D73">
        <w:rPr>
          <w:rFonts w:ascii="Arial" w:hAnsi="Arial" w:cs="Arial"/>
          <w:spacing w:val="55"/>
        </w:rPr>
        <w:t xml:space="preserve"> </w:t>
      </w:r>
      <w:r w:rsidRPr="00424D73">
        <w:rPr>
          <w:rFonts w:ascii="Arial" w:hAnsi="Arial" w:cs="Arial"/>
          <w:spacing w:val="-1"/>
        </w:rPr>
        <w:t>reviews.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Teams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should support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meaningful</w:t>
      </w:r>
      <w:r w:rsidRPr="00424D73">
        <w:rPr>
          <w:rFonts w:ascii="Arial" w:hAnsi="Arial" w:cs="Arial"/>
        </w:rPr>
        <w:t xml:space="preserve"> </w:t>
      </w:r>
      <w:r w:rsidRPr="00424D73">
        <w:rPr>
          <w:rFonts w:ascii="Arial" w:hAnsi="Arial" w:cs="Arial"/>
          <w:spacing w:val="-1"/>
        </w:rPr>
        <w:t>analyses</w:t>
      </w:r>
      <w:r w:rsidRPr="00424D73">
        <w:rPr>
          <w:rFonts w:ascii="Arial" w:hAnsi="Arial" w:cs="Arial"/>
          <w:spacing w:val="-2"/>
        </w:rPr>
        <w:t xml:space="preserve"> </w:t>
      </w:r>
      <w:r w:rsidRPr="00424D73">
        <w:rPr>
          <w:rFonts w:ascii="Arial" w:hAnsi="Arial" w:cs="Arial"/>
          <w:spacing w:val="-1"/>
        </w:rPr>
        <w:t>that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contribute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1"/>
        </w:rPr>
        <w:t>to</w:t>
      </w:r>
      <w:r w:rsidRPr="00424D73">
        <w:rPr>
          <w:rFonts w:ascii="Arial" w:hAnsi="Arial" w:cs="Arial"/>
          <w:spacing w:val="1"/>
        </w:rPr>
        <w:t xml:space="preserve"> </w:t>
      </w:r>
      <w:r w:rsidRPr="00424D73">
        <w:rPr>
          <w:rFonts w:ascii="Arial" w:hAnsi="Arial" w:cs="Arial"/>
          <w:spacing w:val="-2"/>
        </w:rPr>
        <w:t>institutional</w:t>
      </w:r>
      <w:r w:rsidRPr="00424D73">
        <w:rPr>
          <w:rFonts w:ascii="Arial" w:hAnsi="Arial" w:cs="Arial"/>
          <w:spacing w:val="60"/>
        </w:rPr>
        <w:t xml:space="preserve"> </w:t>
      </w:r>
      <w:r w:rsidRPr="00424D73">
        <w:rPr>
          <w:rFonts w:ascii="Arial" w:hAnsi="Arial" w:cs="Arial"/>
          <w:spacing w:val="-1"/>
        </w:rPr>
        <w:t>improvement.</w:t>
      </w:r>
    </w:p>
    <w:p w:rsidR="005C78AB" w:rsidRPr="00424D73" w:rsidRDefault="005C78AB" w:rsidP="005C78AB">
      <w:pPr>
        <w:pStyle w:val="BodyText"/>
        <w:tabs>
          <w:tab w:val="left" w:pos="820"/>
        </w:tabs>
        <w:spacing w:line="239" w:lineRule="auto"/>
        <w:ind w:right="398" w:hanging="119"/>
        <w:rPr>
          <w:rFonts w:ascii="Arial" w:hAnsi="Arial" w:cs="Arial"/>
          <w:spacing w:val="-1"/>
        </w:rPr>
      </w:pPr>
    </w:p>
    <w:p w:rsidR="005C78AB" w:rsidRPr="00424D73" w:rsidRDefault="00B036F7" w:rsidP="00830E7A">
      <w:pPr>
        <w:pStyle w:val="BodyText"/>
        <w:tabs>
          <w:tab w:val="left" w:pos="820"/>
        </w:tabs>
        <w:spacing w:before="0"/>
        <w:ind w:left="0" w:firstLine="0"/>
        <w:rPr>
          <w:rFonts w:ascii="Arial" w:hAnsi="Arial" w:cs="Arial"/>
          <w:spacing w:val="-1"/>
        </w:rPr>
      </w:pPr>
      <w:r w:rsidRPr="00424D73">
        <w:rPr>
          <w:rFonts w:ascii="Arial" w:hAnsi="Arial" w:cs="Arial"/>
          <w:spacing w:val="-1"/>
        </w:rPr>
        <w:t>The Commission recognizes that</w:t>
      </w:r>
      <w:r w:rsidR="00830E7A" w:rsidRPr="00424D73">
        <w:rPr>
          <w:rFonts w:ascii="Arial" w:hAnsi="Arial" w:cs="Arial"/>
          <w:spacing w:val="-1"/>
        </w:rPr>
        <w:t xml:space="preserve"> member</w:t>
      </w:r>
      <w:r w:rsidRPr="00424D73">
        <w:rPr>
          <w:rFonts w:ascii="Arial" w:hAnsi="Arial" w:cs="Arial"/>
          <w:spacing w:val="-1"/>
        </w:rPr>
        <w:t xml:space="preserve"> inst</w:t>
      </w:r>
      <w:r w:rsidR="00830E7A" w:rsidRPr="00424D73">
        <w:rPr>
          <w:rFonts w:ascii="Arial" w:hAnsi="Arial" w:cs="Arial"/>
          <w:spacing w:val="-1"/>
        </w:rPr>
        <w:t>it</w:t>
      </w:r>
      <w:r w:rsidRPr="00424D73">
        <w:rPr>
          <w:rFonts w:ascii="Arial" w:hAnsi="Arial" w:cs="Arial"/>
          <w:spacing w:val="-1"/>
        </w:rPr>
        <w:t>utions are still in varying stages of implementation</w:t>
      </w:r>
      <w:r w:rsidR="00830E7A" w:rsidRPr="00424D73">
        <w:rPr>
          <w:rFonts w:ascii="Arial" w:hAnsi="Arial" w:cs="Arial"/>
          <w:spacing w:val="-1"/>
        </w:rPr>
        <w:t xml:space="preserve"> with disaggregating learning outcomes.  T</w:t>
      </w:r>
      <w:r w:rsidRPr="00424D73">
        <w:rPr>
          <w:rFonts w:ascii="Arial" w:hAnsi="Arial" w:cs="Arial"/>
          <w:spacing w:val="-1"/>
        </w:rPr>
        <w:t>he Commission</w:t>
      </w:r>
      <w:r w:rsidR="00830E7A" w:rsidRPr="00424D73">
        <w:rPr>
          <w:rFonts w:ascii="Arial" w:hAnsi="Arial" w:cs="Arial"/>
          <w:spacing w:val="-1"/>
        </w:rPr>
        <w:t xml:space="preserve"> has determined</w:t>
      </w:r>
      <w:r w:rsidR="00D152F9" w:rsidRPr="00424D73">
        <w:rPr>
          <w:rFonts w:ascii="Arial" w:hAnsi="Arial" w:cs="Arial"/>
          <w:spacing w:val="-1"/>
        </w:rPr>
        <w:t>, at the present time,</w:t>
      </w:r>
      <w:r w:rsidR="00830E7A" w:rsidRPr="00424D73">
        <w:rPr>
          <w:rFonts w:ascii="Arial" w:hAnsi="Arial" w:cs="Arial"/>
          <w:spacing w:val="-1"/>
        </w:rPr>
        <w:t xml:space="preserve"> it </w:t>
      </w:r>
      <w:r w:rsidRPr="00424D73">
        <w:rPr>
          <w:rFonts w:ascii="Arial" w:hAnsi="Arial" w:cs="Arial"/>
          <w:spacing w:val="-1"/>
        </w:rPr>
        <w:t xml:space="preserve">will not give compliance recommendations on </w:t>
      </w:r>
      <w:r w:rsidR="00D152F9" w:rsidRPr="00424D73">
        <w:rPr>
          <w:rFonts w:ascii="Arial" w:hAnsi="Arial" w:cs="Arial"/>
          <w:spacing w:val="-1"/>
        </w:rPr>
        <w:t>th</w:t>
      </w:r>
      <w:r w:rsidR="007D4B7A" w:rsidRPr="00424D73">
        <w:rPr>
          <w:rFonts w:ascii="Arial" w:hAnsi="Arial" w:cs="Arial"/>
          <w:spacing w:val="-1"/>
        </w:rPr>
        <w:t xml:space="preserve">is </w:t>
      </w:r>
      <w:r w:rsidR="00D152F9" w:rsidRPr="00424D73">
        <w:rPr>
          <w:rFonts w:ascii="Arial" w:hAnsi="Arial" w:cs="Arial"/>
          <w:spacing w:val="-1"/>
        </w:rPr>
        <w:t>aspect</w:t>
      </w:r>
      <w:r w:rsidRPr="00424D73">
        <w:rPr>
          <w:rFonts w:ascii="Arial" w:hAnsi="Arial" w:cs="Arial"/>
          <w:spacing w:val="-1"/>
        </w:rPr>
        <w:t xml:space="preserve"> of the standard</w:t>
      </w:r>
      <w:r w:rsidR="00D152F9" w:rsidRPr="00424D73">
        <w:rPr>
          <w:rFonts w:ascii="Arial" w:hAnsi="Arial" w:cs="Arial"/>
          <w:spacing w:val="-1"/>
        </w:rPr>
        <w:t xml:space="preserve"> requiring disaggregation of student learning outcomes</w:t>
      </w:r>
      <w:r w:rsidRPr="00424D73">
        <w:rPr>
          <w:rFonts w:ascii="Arial" w:hAnsi="Arial" w:cs="Arial"/>
          <w:spacing w:val="-1"/>
        </w:rPr>
        <w:t>.</w:t>
      </w:r>
    </w:p>
    <w:p w:rsidR="005C78AB" w:rsidRPr="00424D73" w:rsidRDefault="005C78AB" w:rsidP="005C78AB">
      <w:pPr>
        <w:pStyle w:val="BodyText"/>
        <w:tabs>
          <w:tab w:val="left" w:pos="820"/>
        </w:tabs>
        <w:spacing w:before="0" w:line="239" w:lineRule="auto"/>
        <w:ind w:hanging="119"/>
        <w:rPr>
          <w:rFonts w:ascii="Arial" w:hAnsi="Arial" w:cs="Arial"/>
        </w:rPr>
      </w:pPr>
    </w:p>
    <w:sectPr w:rsidR="005C78AB" w:rsidRPr="00424D73" w:rsidSect="00B036F7">
      <w:pgSz w:w="12240" w:h="15840"/>
      <w:pgMar w:top="1440" w:right="1440" w:bottom="1440" w:left="1440" w:header="0" w:footer="97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1D0" w:rsidRDefault="005B31D0">
      <w:r>
        <w:separator/>
      </w:r>
    </w:p>
  </w:endnote>
  <w:endnote w:type="continuationSeparator" w:id="0">
    <w:p w:rsidR="005B31D0" w:rsidRDefault="005B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73" w:rsidRDefault="00424D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930" w:rsidRDefault="00D74CF6">
    <w:pPr>
      <w:spacing w:line="14" w:lineRule="auto"/>
      <w:rPr>
        <w:sz w:val="20"/>
        <w:szCs w:val="20"/>
      </w:rPr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81BF2DD" wp14:editId="7340EC76">
              <wp:simplePos x="0" y="0"/>
              <wp:positionH relativeFrom="page">
                <wp:posOffset>898497</wp:posOffset>
              </wp:positionH>
              <wp:positionV relativeFrom="page">
                <wp:posOffset>9295075</wp:posOffset>
              </wp:positionV>
              <wp:extent cx="1296063" cy="127635"/>
              <wp:effectExtent l="0" t="0" r="1841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6063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2930" w:rsidRDefault="005919A6">
                          <w:pPr>
                            <w:spacing w:line="184" w:lineRule="exact"/>
                            <w:ind w:left="20"/>
                            <w:rPr>
                              <w:rFonts w:ascii="Calibri" w:eastAsia="Calibri" w:hAnsi="Calibri" w:cs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Updated: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3/</w:t>
                          </w:r>
                          <w:r w:rsidR="00D152F9">
                            <w:rPr>
                              <w:rFonts w:ascii="Calibri"/>
                              <w:spacing w:val="-1"/>
                              <w:sz w:val="16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75pt;margin-top:731.9pt;width:102.05pt;height:1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" filled="f" stroked="f">
              <v:textbox inset="0,0,0,0">
                <w:txbxContent>
                  <w:p w:rsidR="00D52930" w:rsidRDefault="005919A6">
                    <w:pPr>
                      <w:spacing w:line="184" w:lineRule="exact"/>
                      <w:ind w:left="20"/>
                      <w:rPr>
                        <w:rFonts w:ascii="Calibri" w:eastAsia="Calibri" w:hAnsi="Calibri" w:cs="Calibri"/>
                        <w:sz w:val="16"/>
                        <w:szCs w:val="16"/>
                      </w:rPr>
                    </w:pPr>
                    <w:r>
                      <w:rPr>
                        <w:rFonts w:ascii="Calibri"/>
                        <w:spacing w:val="-1"/>
                        <w:sz w:val="16"/>
                      </w:rPr>
                      <w:t>Updated:</w:t>
                    </w:r>
                    <w:r>
                      <w:rPr>
                        <w:rFonts w:ascii="Calibri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3/</w:t>
                    </w:r>
                    <w:r w:rsidR="00D152F9">
                      <w:rPr>
                        <w:rFonts w:ascii="Calibri"/>
                        <w:spacing w:val="-1"/>
                        <w:sz w:val="16"/>
                      </w:rPr>
                      <w:t>31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>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73" w:rsidRDefault="00424D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1D0" w:rsidRDefault="005B31D0">
      <w:r>
        <w:separator/>
      </w:r>
    </w:p>
  </w:footnote>
  <w:footnote w:type="continuationSeparator" w:id="0">
    <w:p w:rsidR="005B31D0" w:rsidRDefault="005B3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73" w:rsidRDefault="00424D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73" w:rsidRDefault="00424D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73" w:rsidRDefault="00424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D4BFD"/>
    <w:multiLevelType w:val="hybridMultilevel"/>
    <w:tmpl w:val="EBB8AC96"/>
    <w:lvl w:ilvl="0" w:tplc="8408B8E2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48C2932A">
      <w:start w:val="1"/>
      <w:numFmt w:val="lowerLetter"/>
      <w:lvlText w:val="%2."/>
      <w:lvlJc w:val="left"/>
      <w:pPr>
        <w:ind w:left="1559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2" w:tplc="1F7662CE">
      <w:start w:val="1"/>
      <w:numFmt w:val="bullet"/>
      <w:lvlText w:val="•"/>
      <w:lvlJc w:val="left"/>
      <w:pPr>
        <w:ind w:left="1559" w:hanging="360"/>
      </w:pPr>
      <w:rPr>
        <w:rFonts w:hint="default"/>
      </w:rPr>
    </w:lvl>
    <w:lvl w:ilvl="3" w:tplc="1610E294">
      <w:start w:val="1"/>
      <w:numFmt w:val="bullet"/>
      <w:lvlText w:val="•"/>
      <w:lvlJc w:val="left"/>
      <w:pPr>
        <w:ind w:left="2561" w:hanging="360"/>
      </w:pPr>
      <w:rPr>
        <w:rFonts w:hint="default"/>
      </w:rPr>
    </w:lvl>
    <w:lvl w:ilvl="4" w:tplc="D17C0E68">
      <w:start w:val="1"/>
      <w:numFmt w:val="bullet"/>
      <w:lvlText w:val="•"/>
      <w:lvlJc w:val="left"/>
      <w:pPr>
        <w:ind w:left="3564" w:hanging="360"/>
      </w:pPr>
      <w:rPr>
        <w:rFonts w:hint="default"/>
      </w:rPr>
    </w:lvl>
    <w:lvl w:ilvl="5" w:tplc="FC54E2FA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  <w:lvl w:ilvl="6" w:tplc="1DB4E172">
      <w:start w:val="1"/>
      <w:numFmt w:val="bullet"/>
      <w:lvlText w:val="•"/>
      <w:lvlJc w:val="left"/>
      <w:pPr>
        <w:ind w:left="5569" w:hanging="360"/>
      </w:pPr>
      <w:rPr>
        <w:rFonts w:hint="default"/>
      </w:rPr>
    </w:lvl>
    <w:lvl w:ilvl="7" w:tplc="5BD0D60A">
      <w:start w:val="1"/>
      <w:numFmt w:val="bullet"/>
      <w:lvlText w:val="•"/>
      <w:lvlJc w:val="left"/>
      <w:pPr>
        <w:ind w:left="6572" w:hanging="360"/>
      </w:pPr>
      <w:rPr>
        <w:rFonts w:hint="default"/>
      </w:rPr>
    </w:lvl>
    <w:lvl w:ilvl="8" w:tplc="F1F2678E">
      <w:start w:val="1"/>
      <w:numFmt w:val="bullet"/>
      <w:lvlText w:val="•"/>
      <w:lvlJc w:val="left"/>
      <w:pPr>
        <w:ind w:left="757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930"/>
    <w:rsid w:val="00013034"/>
    <w:rsid w:val="00424D73"/>
    <w:rsid w:val="005919A6"/>
    <w:rsid w:val="005B31D0"/>
    <w:rsid w:val="005C78AB"/>
    <w:rsid w:val="007D4B7A"/>
    <w:rsid w:val="00807D16"/>
    <w:rsid w:val="00830E7A"/>
    <w:rsid w:val="00B036F7"/>
    <w:rsid w:val="00CF7981"/>
    <w:rsid w:val="00D152F9"/>
    <w:rsid w:val="00D52930"/>
    <w:rsid w:val="00D7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5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F9"/>
  </w:style>
  <w:style w:type="paragraph" w:styleId="Footer">
    <w:name w:val="footer"/>
    <w:basedOn w:val="Normal"/>
    <w:link w:val="FooterChar"/>
    <w:uiPriority w:val="99"/>
    <w:unhideWhenUsed/>
    <w:rsid w:val="00D15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F9"/>
  </w:style>
  <w:style w:type="paragraph" w:styleId="BalloonText">
    <w:name w:val="Balloon Text"/>
    <w:basedOn w:val="Normal"/>
    <w:link w:val="BalloonTextChar"/>
    <w:uiPriority w:val="99"/>
    <w:semiHidden/>
    <w:unhideWhenUsed/>
    <w:rsid w:val="00D1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19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52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2F9"/>
  </w:style>
  <w:style w:type="paragraph" w:styleId="Footer">
    <w:name w:val="footer"/>
    <w:basedOn w:val="Normal"/>
    <w:link w:val="FooterChar"/>
    <w:uiPriority w:val="99"/>
    <w:unhideWhenUsed/>
    <w:rsid w:val="00D152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2F9"/>
  </w:style>
  <w:style w:type="paragraph" w:styleId="BalloonText">
    <w:name w:val="Balloon Text"/>
    <w:basedOn w:val="Normal"/>
    <w:link w:val="BalloonTextChar"/>
    <w:uiPriority w:val="99"/>
    <w:semiHidden/>
    <w:unhideWhenUsed/>
    <w:rsid w:val="00D15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Winn</dc:creator>
  <cp:lastModifiedBy>Stephanie Droker</cp:lastModifiedBy>
  <cp:revision>3</cp:revision>
  <dcterms:created xsi:type="dcterms:W3CDTF">2017-03-30T18:03:00Z</dcterms:created>
  <dcterms:modified xsi:type="dcterms:W3CDTF">2017-03-30T18:04:00Z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LastSaved">
    <vt:filetime>2017-03-30T00:00:00Z</vt:filetime>
  </property>
</Properties>
</file>