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D2" w:rsidRDefault="00D068D2"/>
    <w:p w:rsidR="00D068D2" w:rsidRPr="00AC593B" w:rsidRDefault="00B059FA">
      <w:pPr>
        <w:pStyle w:val="Heading1"/>
        <w:rPr>
          <w:b/>
          <w:sz w:val="28"/>
          <w:szCs w:val="28"/>
        </w:rPr>
      </w:pPr>
      <w:r w:rsidRPr="00AC593B">
        <w:rPr>
          <w:b/>
          <w:sz w:val="28"/>
          <w:szCs w:val="28"/>
        </w:rPr>
        <w:t>COURSE OUTLINE</w:t>
      </w:r>
    </w:p>
    <w:p w:rsidR="00D068D2" w:rsidRDefault="00D068D2"/>
    <w:p w:rsidR="00D068D2" w:rsidRPr="00AC593B" w:rsidRDefault="00B059FA">
      <w:pPr>
        <w:jc w:val="center"/>
        <w:rPr>
          <w:b/>
        </w:rPr>
      </w:pPr>
      <w:r w:rsidRPr="00AC593B">
        <w:rPr>
          <w:b/>
        </w:rPr>
        <w:t>E</w:t>
      </w:r>
      <w:r w:rsidR="00AC593B">
        <w:rPr>
          <w:b/>
        </w:rPr>
        <w:t>nglish</w:t>
      </w:r>
      <w:r w:rsidRPr="00AC593B">
        <w:rPr>
          <w:b/>
        </w:rPr>
        <w:t xml:space="preserve"> 128</w:t>
      </w:r>
    </w:p>
    <w:p w:rsidR="00D068D2" w:rsidRPr="00AC593B" w:rsidRDefault="00B059FA">
      <w:pPr>
        <w:jc w:val="center"/>
        <w:rPr>
          <w:b/>
        </w:rPr>
      </w:pPr>
      <w:r w:rsidRPr="00AC593B">
        <w:rPr>
          <w:b/>
        </w:rPr>
        <w:t>The Bible as Literature</w:t>
      </w:r>
    </w:p>
    <w:p w:rsidR="00D068D2" w:rsidRDefault="00D068D2"/>
    <w:p w:rsidR="00D068D2" w:rsidRDefault="00B059FA">
      <w:pPr>
        <w:numPr>
          <w:ilvl w:val="0"/>
          <w:numId w:val="1"/>
        </w:numPr>
      </w:pPr>
      <w:r>
        <w:rPr>
          <w:b/>
          <w:u w:val="single"/>
        </w:rPr>
        <w:t>Catalog Statement</w:t>
      </w:r>
    </w:p>
    <w:p w:rsidR="00D068D2" w:rsidRDefault="00D068D2">
      <w:pPr>
        <w:pStyle w:val="Header"/>
        <w:tabs>
          <w:tab w:val="clear" w:pos="4320"/>
          <w:tab w:val="clear" w:pos="8640"/>
        </w:tabs>
      </w:pPr>
    </w:p>
    <w:p w:rsidR="00D068D2" w:rsidRDefault="00B059FA">
      <w:pPr>
        <w:ind w:left="720"/>
      </w:pPr>
      <w:r>
        <w:t>English 128 is a general introduction to the Bible: its characters, recurrent themes, images and symbols. The course presents information regarding the literary divisions, the language, and text of each book as well as its composition, authorship, date, and contents. Attention is given to literary, historical, geographical, archaeological, and theological matters, including the formation of the canon, modern approaches to biblical study, and principal English versions of the Scriptures.</w:t>
      </w:r>
    </w:p>
    <w:p w:rsidR="00D068D2" w:rsidRDefault="00D068D2">
      <w:pPr>
        <w:ind w:left="720"/>
      </w:pPr>
    </w:p>
    <w:p w:rsidR="00D068D2" w:rsidRDefault="00AC593B">
      <w:pPr>
        <w:pStyle w:val="Heading4"/>
        <w:rPr>
          <w:u w:val="single"/>
        </w:rPr>
      </w:pPr>
      <w:r>
        <w:t xml:space="preserve">Units – </w:t>
      </w:r>
      <w:r w:rsidR="00B059FA">
        <w:t>3</w:t>
      </w:r>
      <w:r>
        <w:t>.0</w:t>
      </w:r>
    </w:p>
    <w:p w:rsidR="00D068D2" w:rsidRDefault="00AC593B">
      <w:pPr>
        <w:ind w:left="720"/>
      </w:pPr>
      <w:r>
        <w:t xml:space="preserve">Lecture Hours – </w:t>
      </w:r>
      <w:r w:rsidR="00B059FA">
        <w:t>3</w:t>
      </w:r>
      <w:r>
        <w:t>.0</w:t>
      </w:r>
    </w:p>
    <w:p w:rsidR="00D068D2" w:rsidRDefault="00D068D2">
      <w:pPr>
        <w:ind w:left="720"/>
      </w:pPr>
    </w:p>
    <w:p w:rsidR="00D068D2" w:rsidRDefault="00B059FA">
      <w:pPr>
        <w:ind w:left="2160" w:hanging="1440"/>
      </w:pPr>
      <w:r>
        <w:t>Prerequisite:</w:t>
      </w:r>
      <w:r>
        <w:tab/>
        <w:t>Recommended preparation: Eligibility for English 101</w:t>
      </w:r>
    </w:p>
    <w:p w:rsidR="00D068D2" w:rsidRDefault="00D068D2"/>
    <w:p w:rsidR="00D068D2" w:rsidRDefault="00B059FA">
      <w:pPr>
        <w:numPr>
          <w:ilvl w:val="0"/>
          <w:numId w:val="1"/>
        </w:numPr>
      </w:pPr>
      <w:r>
        <w:rPr>
          <w:b/>
          <w:u w:val="single"/>
        </w:rPr>
        <w:t>Course Entry Expectations</w:t>
      </w:r>
    </w:p>
    <w:p w:rsidR="00D068D2" w:rsidRDefault="00B059FA">
      <w:pPr>
        <w:pStyle w:val="Heading3"/>
        <w:ind w:left="0"/>
        <w:rPr>
          <w:b w:val="0"/>
          <w:u w:val="none"/>
        </w:rPr>
      </w:pPr>
      <w:r>
        <w:rPr>
          <w:b w:val="0"/>
          <w:u w:val="none"/>
        </w:rPr>
        <w:tab/>
      </w:r>
    </w:p>
    <w:p w:rsidR="00AC593B" w:rsidRPr="00AC593B" w:rsidRDefault="00AC593B" w:rsidP="00AC593B">
      <w:pPr>
        <w:ind w:firstLine="720"/>
      </w:pPr>
      <w:r w:rsidRPr="00AC593B">
        <w:t>Skills Level Ranges: Reading 6; Writing 6; Listening/Speaking 6; Math 1</w:t>
      </w:r>
    </w:p>
    <w:p w:rsidR="00AC593B" w:rsidRPr="00AC593B" w:rsidRDefault="00AC593B" w:rsidP="00AC593B"/>
    <w:p w:rsidR="00D068D2" w:rsidRDefault="00B059FA" w:rsidP="00AC593B">
      <w:pPr>
        <w:ind w:left="720"/>
      </w:pPr>
      <w:r>
        <w:t>Prior to enrolling in this course, the student should be able to:</w:t>
      </w:r>
    </w:p>
    <w:p w:rsidR="00D068D2" w:rsidRDefault="00B059FA">
      <w:pPr>
        <w:numPr>
          <w:ilvl w:val="0"/>
          <w:numId w:val="5"/>
        </w:numPr>
      </w:pPr>
      <w:r>
        <w:t>organize and write thesis-based essays</w:t>
      </w:r>
    </w:p>
    <w:p w:rsidR="00D068D2" w:rsidRDefault="00B059FA">
      <w:pPr>
        <w:numPr>
          <w:ilvl w:val="0"/>
          <w:numId w:val="5"/>
        </w:numPr>
      </w:pPr>
      <w:r>
        <w:t>use detailed examples, facts, logical explanations, and other appropriate support for thesis statements</w:t>
      </w:r>
    </w:p>
    <w:p w:rsidR="00D068D2" w:rsidRDefault="00B059FA">
      <w:pPr>
        <w:numPr>
          <w:ilvl w:val="0"/>
          <w:numId w:val="5"/>
        </w:numPr>
      </w:pPr>
      <w:r>
        <w:t>critically analyze selected prose works dealing with important contemporary issues</w:t>
      </w:r>
    </w:p>
    <w:p w:rsidR="00D068D2" w:rsidRDefault="00B059FA">
      <w:pPr>
        <w:numPr>
          <w:ilvl w:val="0"/>
          <w:numId w:val="5"/>
        </w:numPr>
      </w:pPr>
      <w:r>
        <w:t>summarize, analyze, and synthesize information, express and apply standards for judgment, compare and contrast, and evaluate evidence in order to form and state reasoned opinions</w:t>
      </w:r>
    </w:p>
    <w:p w:rsidR="00D068D2" w:rsidRDefault="00B059FA">
      <w:pPr>
        <w:numPr>
          <w:ilvl w:val="0"/>
          <w:numId w:val="5"/>
        </w:numPr>
      </w:pPr>
      <w:r>
        <w:t>gather and organize information through library research</w:t>
      </w:r>
    </w:p>
    <w:p w:rsidR="00D068D2" w:rsidRDefault="00B059FA">
      <w:pPr>
        <w:ind w:left="1080"/>
      </w:pPr>
      <w:r>
        <w:t>demonstrate a command of grammar, diction, syntax, and mechanics sufficient for college level work as specified by the English 120 rubric.</w:t>
      </w:r>
      <w:r>
        <w:tab/>
      </w:r>
      <w:r>
        <w:tab/>
      </w:r>
    </w:p>
    <w:p w:rsidR="00D068D2" w:rsidRDefault="00D068D2"/>
    <w:p w:rsidR="00D068D2" w:rsidRDefault="00B059FA">
      <w:pPr>
        <w:numPr>
          <w:ilvl w:val="0"/>
          <w:numId w:val="1"/>
        </w:numPr>
      </w:pPr>
      <w:r>
        <w:rPr>
          <w:b/>
          <w:u w:val="single"/>
        </w:rPr>
        <w:t>Course Exit Standards</w:t>
      </w:r>
    </w:p>
    <w:p w:rsidR="00D068D2" w:rsidRDefault="00D068D2"/>
    <w:p w:rsidR="00D068D2" w:rsidRDefault="00B059FA">
      <w:pPr>
        <w:ind w:left="720"/>
      </w:pPr>
      <w:r>
        <w:t>Upon successful completion of the required coursework, the student will be able to:</w:t>
      </w:r>
    </w:p>
    <w:p w:rsidR="00D068D2" w:rsidRDefault="00B059FA">
      <w:pPr>
        <w:numPr>
          <w:ilvl w:val="0"/>
          <w:numId w:val="6"/>
        </w:numPr>
      </w:pPr>
      <w:r>
        <w:t>explain the formation of the biblical canon and distinguish between the various textual traditions, aut</w:t>
      </w:r>
      <w:r w:rsidR="00AC593B">
        <w:t>hors, and dates of composition</w:t>
      </w:r>
    </w:p>
    <w:p w:rsidR="00D068D2" w:rsidRDefault="00B059FA">
      <w:pPr>
        <w:numPr>
          <w:ilvl w:val="0"/>
          <w:numId w:val="6"/>
        </w:numPr>
      </w:pPr>
      <w:r>
        <w:t>evaluate the various English language editions of Scripture according to for</w:t>
      </w:r>
      <w:r w:rsidR="00AC593B">
        <w:t>m, style, and level of diction</w:t>
      </w:r>
    </w:p>
    <w:p w:rsidR="00D068D2" w:rsidRDefault="00B059FA">
      <w:pPr>
        <w:numPr>
          <w:ilvl w:val="0"/>
          <w:numId w:val="6"/>
        </w:numPr>
      </w:pPr>
      <w:r>
        <w:t>compare and contrast the literal, the allegorical, the rational, or the hi</w:t>
      </w:r>
      <w:r w:rsidR="00AC593B">
        <w:t>storical approaches to the text</w:t>
      </w:r>
    </w:p>
    <w:p w:rsidR="00D068D2" w:rsidRDefault="00B059FA">
      <w:pPr>
        <w:numPr>
          <w:ilvl w:val="0"/>
          <w:numId w:val="6"/>
        </w:numPr>
      </w:pPr>
      <w:r>
        <w:lastRenderedPageBreak/>
        <w:t>explain the major genres and representative forms of Biblical writings and their recurr</w:t>
      </w:r>
      <w:r w:rsidR="00AC593B">
        <w:t>ent themes, images, and symbols</w:t>
      </w:r>
    </w:p>
    <w:p w:rsidR="00D068D2" w:rsidRDefault="00B059FA">
      <w:pPr>
        <w:numPr>
          <w:ilvl w:val="0"/>
          <w:numId w:val="6"/>
        </w:numPr>
      </w:pPr>
      <w:r>
        <w:t>develop the ability to think critically and articulate biblical topics of literary interest, and to evaluate the influence of Hebrew  Biblical l</w:t>
      </w:r>
      <w:r w:rsidR="00AC593B">
        <w:t>iterature on English literature</w:t>
      </w:r>
    </w:p>
    <w:p w:rsidR="00D068D2" w:rsidRDefault="00B059FA">
      <w:pPr>
        <w:ind w:left="720"/>
      </w:pPr>
      <w:r>
        <w:tab/>
      </w:r>
    </w:p>
    <w:p w:rsidR="00D068D2" w:rsidRDefault="00B059FA">
      <w:r w:rsidRPr="00AC593B">
        <w:rPr>
          <w:b/>
        </w:rPr>
        <w:t>IV.</w:t>
      </w:r>
      <w:r>
        <w:tab/>
      </w:r>
      <w:r>
        <w:rPr>
          <w:b/>
          <w:u w:val="single"/>
        </w:rPr>
        <w:t>Course Content</w:t>
      </w:r>
    </w:p>
    <w:p w:rsidR="00D068D2" w:rsidRDefault="00D068D2"/>
    <w:p w:rsidR="00D068D2" w:rsidRDefault="00B059FA">
      <w:pPr>
        <w:ind w:left="720"/>
      </w:pPr>
      <w:r>
        <w:t>A.  Introduction to the course</w:t>
      </w:r>
      <w:r>
        <w:tab/>
      </w:r>
      <w:r>
        <w:tab/>
      </w:r>
      <w:r>
        <w:tab/>
      </w:r>
      <w:r>
        <w:tab/>
      </w:r>
      <w:r>
        <w:tab/>
      </w:r>
      <w:r>
        <w:tab/>
      </w:r>
      <w:r>
        <w:tab/>
        <w:t>3 hours</w:t>
      </w:r>
    </w:p>
    <w:p w:rsidR="00D068D2" w:rsidRDefault="00B059FA">
      <w:pPr>
        <w:numPr>
          <w:ilvl w:val="0"/>
          <w:numId w:val="7"/>
        </w:numPr>
      </w:pPr>
      <w:r>
        <w:t>Course requirements</w:t>
      </w:r>
    </w:p>
    <w:p w:rsidR="00D068D2" w:rsidRDefault="00B059FA">
      <w:pPr>
        <w:numPr>
          <w:ilvl w:val="0"/>
          <w:numId w:val="7"/>
        </w:numPr>
      </w:pPr>
      <w:r>
        <w:t>Differences between myth, saga, and history</w:t>
      </w:r>
    </w:p>
    <w:p w:rsidR="00D068D2" w:rsidRDefault="00B059FA">
      <w:pPr>
        <w:numPr>
          <w:ilvl w:val="0"/>
          <w:numId w:val="7"/>
        </w:numPr>
      </w:pPr>
      <w:r>
        <w:t>Approaches to the study of the Bible</w:t>
      </w:r>
    </w:p>
    <w:p w:rsidR="00D068D2" w:rsidRDefault="00D068D2"/>
    <w:p w:rsidR="00D068D2" w:rsidRDefault="00B059FA">
      <w:pPr>
        <w:ind w:left="720"/>
      </w:pPr>
      <w:r>
        <w:t>B.  Transmission of the Bible</w:t>
      </w:r>
      <w:r>
        <w:tab/>
      </w:r>
      <w:r>
        <w:tab/>
      </w:r>
      <w:r>
        <w:tab/>
      </w:r>
      <w:r>
        <w:tab/>
      </w:r>
      <w:r>
        <w:tab/>
      </w:r>
      <w:r>
        <w:tab/>
      </w:r>
      <w:r>
        <w:tab/>
        <w:t>3 hours</w:t>
      </w:r>
    </w:p>
    <w:p w:rsidR="00D068D2" w:rsidRDefault="00B059FA">
      <w:pPr>
        <w:numPr>
          <w:ilvl w:val="0"/>
          <w:numId w:val="8"/>
        </w:numPr>
      </w:pPr>
      <w:r>
        <w:t>Greek manuscripts</w:t>
      </w:r>
    </w:p>
    <w:p w:rsidR="00D068D2" w:rsidRDefault="00B059FA">
      <w:pPr>
        <w:numPr>
          <w:ilvl w:val="0"/>
          <w:numId w:val="8"/>
        </w:numPr>
      </w:pPr>
      <w:r>
        <w:t>Early versions</w:t>
      </w:r>
    </w:p>
    <w:p w:rsidR="00D068D2" w:rsidRDefault="00B059FA">
      <w:pPr>
        <w:numPr>
          <w:ilvl w:val="0"/>
          <w:numId w:val="8"/>
        </w:numPr>
      </w:pPr>
      <w:r>
        <w:t>English translations</w:t>
      </w:r>
    </w:p>
    <w:p w:rsidR="00D068D2" w:rsidRDefault="00D068D2"/>
    <w:p w:rsidR="00D068D2" w:rsidRDefault="00B059FA">
      <w:pPr>
        <w:ind w:left="720"/>
      </w:pPr>
      <w:r>
        <w:t>C.  The creation of the canon</w:t>
      </w:r>
      <w:r>
        <w:tab/>
      </w:r>
      <w:r>
        <w:tab/>
      </w:r>
      <w:r>
        <w:tab/>
      </w:r>
      <w:r>
        <w:tab/>
      </w:r>
      <w:r>
        <w:tab/>
      </w:r>
      <w:r>
        <w:tab/>
      </w:r>
      <w:r>
        <w:tab/>
        <w:t>3 hours</w:t>
      </w:r>
    </w:p>
    <w:p w:rsidR="00D068D2" w:rsidRDefault="00B059FA">
      <w:pPr>
        <w:numPr>
          <w:ilvl w:val="0"/>
          <w:numId w:val="9"/>
        </w:numPr>
      </w:pPr>
      <w:r>
        <w:t>Nature of Old Testament Literature</w:t>
      </w:r>
    </w:p>
    <w:p w:rsidR="00D068D2" w:rsidRDefault="00B059FA">
      <w:pPr>
        <w:numPr>
          <w:ilvl w:val="0"/>
          <w:numId w:val="9"/>
        </w:numPr>
      </w:pPr>
      <w:r>
        <w:t>Canonization of the Old and New Testaments</w:t>
      </w:r>
    </w:p>
    <w:p w:rsidR="00D068D2" w:rsidRDefault="00B059FA">
      <w:pPr>
        <w:numPr>
          <w:ilvl w:val="0"/>
          <w:numId w:val="9"/>
        </w:numPr>
      </w:pPr>
      <w:r>
        <w:t>Extracanonical Literature of the Old Testament</w:t>
      </w:r>
    </w:p>
    <w:p w:rsidR="00D068D2" w:rsidRDefault="00D068D2"/>
    <w:p w:rsidR="00D068D2" w:rsidRDefault="00B059FA">
      <w:pPr>
        <w:ind w:left="720"/>
      </w:pPr>
      <w:r>
        <w:t>D.  Survey of critical interpretation</w:t>
      </w:r>
      <w:r>
        <w:tab/>
      </w:r>
      <w:r>
        <w:tab/>
      </w:r>
      <w:r>
        <w:tab/>
      </w:r>
      <w:r>
        <w:tab/>
      </w:r>
      <w:r>
        <w:tab/>
      </w:r>
      <w:r>
        <w:tab/>
        <w:t>3 hours</w:t>
      </w:r>
    </w:p>
    <w:p w:rsidR="00D068D2" w:rsidRDefault="00B059FA">
      <w:pPr>
        <w:numPr>
          <w:ilvl w:val="0"/>
          <w:numId w:val="10"/>
        </w:numPr>
      </w:pPr>
      <w:r>
        <w:t>Exegesis in the early Church</w:t>
      </w:r>
    </w:p>
    <w:p w:rsidR="00D068D2" w:rsidRDefault="00B059FA">
      <w:pPr>
        <w:numPr>
          <w:ilvl w:val="0"/>
          <w:numId w:val="10"/>
        </w:numPr>
      </w:pPr>
      <w:r>
        <w:t>Rise of higher criticism</w:t>
      </w:r>
    </w:p>
    <w:p w:rsidR="00D068D2" w:rsidRDefault="00B059FA">
      <w:pPr>
        <w:numPr>
          <w:ilvl w:val="0"/>
          <w:numId w:val="10"/>
        </w:numPr>
      </w:pPr>
      <w:r>
        <w:t>Old Testament studies</w:t>
      </w:r>
    </w:p>
    <w:p w:rsidR="00D068D2" w:rsidRDefault="00D068D2"/>
    <w:p w:rsidR="00D068D2" w:rsidRDefault="00B059FA">
      <w:pPr>
        <w:ind w:left="720"/>
      </w:pPr>
      <w:r>
        <w:t>E.  Etiological narratives (Gen. 1-24)</w:t>
      </w:r>
      <w:r>
        <w:tab/>
      </w:r>
      <w:r>
        <w:tab/>
      </w:r>
      <w:r>
        <w:tab/>
      </w:r>
      <w:r>
        <w:tab/>
      </w:r>
      <w:r>
        <w:tab/>
      </w:r>
      <w:r>
        <w:tab/>
        <w:t>6 hours</w:t>
      </w:r>
    </w:p>
    <w:p w:rsidR="00D068D2" w:rsidRDefault="00B059FA">
      <w:pPr>
        <w:numPr>
          <w:ilvl w:val="0"/>
          <w:numId w:val="11"/>
        </w:numPr>
      </w:pPr>
      <w:r>
        <w:t>Ancient Near Eastern parallels</w:t>
      </w:r>
    </w:p>
    <w:p w:rsidR="00D068D2" w:rsidRDefault="00B059FA">
      <w:pPr>
        <w:numPr>
          <w:ilvl w:val="0"/>
          <w:numId w:val="11"/>
        </w:numPr>
      </w:pPr>
      <w:r>
        <w:t>The documentary hypothesis</w:t>
      </w:r>
    </w:p>
    <w:p w:rsidR="00D068D2" w:rsidRDefault="00B059FA">
      <w:pPr>
        <w:numPr>
          <w:ilvl w:val="0"/>
          <w:numId w:val="11"/>
        </w:numPr>
      </w:pPr>
      <w:r>
        <w:t>Mythological motifs</w:t>
      </w:r>
    </w:p>
    <w:p w:rsidR="00D068D2" w:rsidRDefault="00D068D2"/>
    <w:p w:rsidR="00D068D2" w:rsidRDefault="00B059FA">
      <w:pPr>
        <w:ind w:left="720"/>
      </w:pPr>
      <w:r>
        <w:t>F.  Epic narratives and sagas (Gen. 25-50)</w:t>
      </w:r>
      <w:r>
        <w:tab/>
      </w:r>
      <w:r>
        <w:tab/>
      </w:r>
      <w:r>
        <w:tab/>
      </w:r>
      <w:r>
        <w:tab/>
      </w:r>
      <w:r>
        <w:tab/>
        <w:t>6 hours</w:t>
      </w:r>
    </w:p>
    <w:p w:rsidR="00D068D2" w:rsidRDefault="00B059FA">
      <w:pPr>
        <w:numPr>
          <w:ilvl w:val="0"/>
          <w:numId w:val="12"/>
        </w:numPr>
      </w:pPr>
      <w:r>
        <w:t>Chronological events in the genesis stories</w:t>
      </w:r>
    </w:p>
    <w:p w:rsidR="00D068D2" w:rsidRDefault="00B059FA">
      <w:pPr>
        <w:numPr>
          <w:ilvl w:val="0"/>
          <w:numId w:val="12"/>
        </w:numPr>
      </w:pPr>
      <w:r>
        <w:t>Interpretations of the stories</w:t>
      </w:r>
    </w:p>
    <w:p w:rsidR="00D068D2" w:rsidRDefault="00B059FA">
      <w:pPr>
        <w:numPr>
          <w:ilvl w:val="0"/>
          <w:numId w:val="12"/>
        </w:numPr>
      </w:pPr>
      <w:r>
        <w:t>The patriarchs and the idea of the convenant</w:t>
      </w:r>
    </w:p>
    <w:p w:rsidR="00D068D2" w:rsidRDefault="00D068D2"/>
    <w:p w:rsidR="00D068D2" w:rsidRDefault="00B059FA">
      <w:pPr>
        <w:ind w:left="720"/>
      </w:pPr>
      <w:r>
        <w:t>G.  Moses and the Exodus</w:t>
      </w:r>
      <w:r>
        <w:tab/>
      </w:r>
      <w:r>
        <w:tab/>
      </w:r>
      <w:r>
        <w:tab/>
      </w:r>
      <w:r>
        <w:tab/>
      </w:r>
      <w:r>
        <w:tab/>
      </w:r>
      <w:r>
        <w:tab/>
      </w:r>
      <w:r>
        <w:tab/>
        <w:t>1 hour</w:t>
      </w:r>
    </w:p>
    <w:p w:rsidR="00D068D2" w:rsidRDefault="00B059FA">
      <w:pPr>
        <w:numPr>
          <w:ilvl w:val="0"/>
          <w:numId w:val="13"/>
        </w:numPr>
      </w:pPr>
      <w:r>
        <w:t>The role of Moses</w:t>
      </w:r>
    </w:p>
    <w:p w:rsidR="00D068D2" w:rsidRDefault="00B059FA">
      <w:pPr>
        <w:numPr>
          <w:ilvl w:val="0"/>
          <w:numId w:val="13"/>
        </w:numPr>
      </w:pPr>
      <w:r>
        <w:t>The disclosure of God’s name</w:t>
      </w:r>
    </w:p>
    <w:p w:rsidR="00D068D2" w:rsidRDefault="00B059FA">
      <w:pPr>
        <w:numPr>
          <w:ilvl w:val="0"/>
          <w:numId w:val="13"/>
        </w:numPr>
      </w:pPr>
      <w:r>
        <w:t>Contest with pharaoh</w:t>
      </w:r>
    </w:p>
    <w:p w:rsidR="00D068D2" w:rsidRDefault="00D068D2"/>
    <w:p w:rsidR="00D068D2" w:rsidRDefault="00B059FA">
      <w:pPr>
        <w:ind w:left="720"/>
      </w:pPr>
      <w:r>
        <w:t>H.  Covenant in the wilderness</w:t>
      </w:r>
      <w:r>
        <w:tab/>
      </w:r>
      <w:r>
        <w:tab/>
      </w:r>
      <w:r>
        <w:tab/>
      </w:r>
      <w:r>
        <w:tab/>
      </w:r>
      <w:r>
        <w:tab/>
      </w:r>
      <w:r>
        <w:tab/>
        <w:t>3 hours</w:t>
      </w:r>
    </w:p>
    <w:p w:rsidR="00D068D2" w:rsidRDefault="00B059FA">
      <w:pPr>
        <w:numPr>
          <w:ilvl w:val="0"/>
          <w:numId w:val="14"/>
        </w:numPr>
      </w:pPr>
      <w:r>
        <w:t>Covenant at Sinai</w:t>
      </w:r>
    </w:p>
    <w:p w:rsidR="00D068D2" w:rsidRDefault="00B059FA">
      <w:pPr>
        <w:numPr>
          <w:ilvl w:val="0"/>
          <w:numId w:val="14"/>
        </w:numPr>
      </w:pPr>
      <w:r>
        <w:t>Covenant and law</w:t>
      </w:r>
    </w:p>
    <w:p w:rsidR="00D068D2" w:rsidRDefault="00B059FA">
      <w:pPr>
        <w:numPr>
          <w:ilvl w:val="0"/>
          <w:numId w:val="14"/>
        </w:numPr>
      </w:pPr>
      <w:r>
        <w:t>Breaking of the Covenant and Mosaic Faith</w:t>
      </w:r>
    </w:p>
    <w:p w:rsidR="00D068D2" w:rsidRDefault="00D068D2"/>
    <w:p w:rsidR="00D068D2" w:rsidRDefault="00B059FA">
      <w:pPr>
        <w:ind w:left="720"/>
      </w:pPr>
      <w:r>
        <w:t>I.  Struggles of faith and culture</w:t>
      </w:r>
      <w:r>
        <w:tab/>
      </w:r>
      <w:r>
        <w:tab/>
      </w:r>
      <w:r>
        <w:tab/>
      </w:r>
      <w:r>
        <w:tab/>
      </w:r>
      <w:r>
        <w:tab/>
      </w:r>
      <w:r>
        <w:tab/>
        <w:t>2 hours</w:t>
      </w:r>
    </w:p>
    <w:p w:rsidR="00D068D2" w:rsidRDefault="00B059FA">
      <w:pPr>
        <w:numPr>
          <w:ilvl w:val="0"/>
          <w:numId w:val="15"/>
        </w:numPr>
      </w:pPr>
      <w:r>
        <w:t>Temptations of Canaanite culture</w:t>
      </w:r>
    </w:p>
    <w:p w:rsidR="00D068D2" w:rsidRDefault="00B059FA">
      <w:pPr>
        <w:numPr>
          <w:ilvl w:val="0"/>
          <w:numId w:val="15"/>
        </w:numPr>
      </w:pPr>
      <w:r>
        <w:t>Decline of the Confederacy</w:t>
      </w:r>
    </w:p>
    <w:p w:rsidR="00D068D2" w:rsidRDefault="00B059FA">
      <w:pPr>
        <w:numPr>
          <w:ilvl w:val="0"/>
          <w:numId w:val="15"/>
        </w:numPr>
      </w:pPr>
      <w:r>
        <w:t>Last Judge of Israel</w:t>
      </w:r>
    </w:p>
    <w:p w:rsidR="00D068D2" w:rsidRDefault="00D068D2"/>
    <w:p w:rsidR="00D068D2" w:rsidRDefault="00B059FA">
      <w:pPr>
        <w:ind w:left="720"/>
      </w:pPr>
      <w:r>
        <w:t>J.  The Throne of David</w:t>
      </w:r>
      <w:r>
        <w:tab/>
      </w:r>
      <w:r>
        <w:tab/>
      </w:r>
      <w:r>
        <w:tab/>
      </w:r>
      <w:r>
        <w:tab/>
      </w:r>
      <w:r>
        <w:tab/>
      </w:r>
      <w:r>
        <w:tab/>
      </w:r>
      <w:r>
        <w:tab/>
        <w:t>2 hours</w:t>
      </w:r>
    </w:p>
    <w:p w:rsidR="00D068D2" w:rsidRDefault="00B059FA">
      <w:pPr>
        <w:numPr>
          <w:ilvl w:val="0"/>
          <w:numId w:val="16"/>
        </w:numPr>
      </w:pPr>
      <w:r>
        <w:t>A time of international favor</w:t>
      </w:r>
    </w:p>
    <w:p w:rsidR="00D068D2" w:rsidRDefault="00B059FA">
      <w:pPr>
        <w:numPr>
          <w:ilvl w:val="0"/>
          <w:numId w:val="16"/>
        </w:numPr>
      </w:pPr>
      <w:r>
        <w:t>David as architect of the Israelite state</w:t>
      </w:r>
    </w:p>
    <w:p w:rsidR="00D068D2" w:rsidRDefault="00B059FA">
      <w:pPr>
        <w:numPr>
          <w:ilvl w:val="0"/>
          <w:numId w:val="16"/>
        </w:numPr>
      </w:pPr>
      <w:r>
        <w:t>Solomon in all his glory</w:t>
      </w:r>
    </w:p>
    <w:p w:rsidR="00D068D2" w:rsidRDefault="00D068D2"/>
    <w:p w:rsidR="00D068D2" w:rsidRDefault="00B059FA">
      <w:pPr>
        <w:ind w:left="720"/>
      </w:pPr>
      <w:r>
        <w:t>K.  Prophetic troublers of Israel</w:t>
      </w:r>
      <w:r>
        <w:tab/>
      </w:r>
      <w:r>
        <w:tab/>
      </w:r>
      <w:r>
        <w:tab/>
      </w:r>
      <w:r>
        <w:tab/>
      </w:r>
      <w:r>
        <w:tab/>
      </w:r>
      <w:r>
        <w:tab/>
        <w:t>1 hour</w:t>
      </w:r>
    </w:p>
    <w:p w:rsidR="00D068D2" w:rsidRDefault="00B059FA">
      <w:pPr>
        <w:numPr>
          <w:ilvl w:val="0"/>
          <w:numId w:val="17"/>
        </w:numPr>
      </w:pPr>
      <w:r>
        <w:t>Background of Prophecy</w:t>
      </w:r>
    </w:p>
    <w:p w:rsidR="00D068D2" w:rsidRDefault="00B059FA">
      <w:pPr>
        <w:numPr>
          <w:ilvl w:val="0"/>
          <w:numId w:val="17"/>
        </w:numPr>
      </w:pPr>
      <w:r>
        <w:t>A historians view of the Times</w:t>
      </w:r>
    </w:p>
    <w:p w:rsidR="00D068D2" w:rsidRDefault="00B059FA">
      <w:pPr>
        <w:numPr>
          <w:ilvl w:val="0"/>
          <w:numId w:val="17"/>
        </w:numPr>
      </w:pPr>
      <w:r>
        <w:t>The Divided Kingdom</w:t>
      </w:r>
    </w:p>
    <w:p w:rsidR="00D068D2" w:rsidRDefault="00D068D2"/>
    <w:p w:rsidR="00D068D2" w:rsidRDefault="00B059FA">
      <w:pPr>
        <w:ind w:left="720"/>
      </w:pPr>
      <w:r>
        <w:t>L.  Fallen is the Virgin Israel</w:t>
      </w:r>
      <w:r>
        <w:tab/>
      </w:r>
      <w:r>
        <w:tab/>
      </w:r>
      <w:r>
        <w:tab/>
      </w:r>
      <w:r>
        <w:tab/>
      </w:r>
      <w:r>
        <w:tab/>
      </w:r>
      <w:r>
        <w:tab/>
      </w:r>
      <w:r>
        <w:tab/>
        <w:t>2 hours</w:t>
      </w:r>
    </w:p>
    <w:p w:rsidR="00D068D2" w:rsidRDefault="00B059FA">
      <w:pPr>
        <w:numPr>
          <w:ilvl w:val="0"/>
          <w:numId w:val="18"/>
        </w:numPr>
      </w:pPr>
      <w:r>
        <w:t>Revolution of Jehu</w:t>
      </w:r>
    </w:p>
    <w:p w:rsidR="00D068D2" w:rsidRDefault="00B059FA">
      <w:pPr>
        <w:numPr>
          <w:ilvl w:val="0"/>
          <w:numId w:val="18"/>
        </w:numPr>
      </w:pPr>
      <w:r>
        <w:t>Prophecy of Hosea</w:t>
      </w:r>
    </w:p>
    <w:p w:rsidR="00D068D2" w:rsidRDefault="00B059FA">
      <w:pPr>
        <w:numPr>
          <w:ilvl w:val="0"/>
          <w:numId w:val="18"/>
        </w:numPr>
      </w:pPr>
      <w:r>
        <w:t>Fall of Samaria</w:t>
      </w:r>
    </w:p>
    <w:p w:rsidR="00D068D2" w:rsidRDefault="00D068D2"/>
    <w:p w:rsidR="00D068D2" w:rsidRDefault="00B059FA">
      <w:pPr>
        <w:ind w:left="720"/>
      </w:pPr>
      <w:r>
        <w:t>M.  Judah’s Covenanat</w:t>
      </w:r>
      <w:r>
        <w:tab/>
      </w:r>
      <w:r>
        <w:tab/>
      </w:r>
      <w:r>
        <w:tab/>
      </w:r>
      <w:r>
        <w:tab/>
      </w:r>
      <w:r>
        <w:tab/>
      </w:r>
      <w:r>
        <w:tab/>
      </w:r>
      <w:r>
        <w:tab/>
        <w:t>1 hour</w:t>
      </w:r>
    </w:p>
    <w:p w:rsidR="00D068D2" w:rsidRDefault="00B059FA">
      <w:pPr>
        <w:numPr>
          <w:ilvl w:val="0"/>
          <w:numId w:val="19"/>
        </w:numPr>
      </w:pPr>
      <w:r>
        <w:t>Book of Isaiah</w:t>
      </w:r>
    </w:p>
    <w:p w:rsidR="00D068D2" w:rsidRDefault="00B059FA">
      <w:pPr>
        <w:numPr>
          <w:ilvl w:val="0"/>
          <w:numId w:val="19"/>
        </w:numPr>
      </w:pPr>
      <w:r>
        <w:t>Micah, a rural prophet</w:t>
      </w:r>
    </w:p>
    <w:p w:rsidR="00D068D2" w:rsidRDefault="00D068D2"/>
    <w:p w:rsidR="00D068D2" w:rsidRDefault="00B059FA">
      <w:pPr>
        <w:ind w:left="720"/>
      </w:pPr>
      <w:r>
        <w:t>N.  Rediscovery of the Mosaic Torah</w:t>
      </w:r>
      <w:r>
        <w:tab/>
      </w:r>
      <w:r>
        <w:tab/>
      </w:r>
      <w:r>
        <w:tab/>
      </w:r>
      <w:r>
        <w:tab/>
      </w:r>
      <w:r>
        <w:tab/>
      </w:r>
      <w:r>
        <w:tab/>
        <w:t>2 hours</w:t>
      </w:r>
    </w:p>
    <w:p w:rsidR="00D068D2" w:rsidRDefault="00B059FA">
      <w:pPr>
        <w:numPr>
          <w:ilvl w:val="0"/>
          <w:numId w:val="20"/>
        </w:numPr>
      </w:pPr>
      <w:r>
        <w:t>Differing views on the covenant</w:t>
      </w:r>
    </w:p>
    <w:p w:rsidR="00D068D2" w:rsidRDefault="00B059FA">
      <w:pPr>
        <w:numPr>
          <w:ilvl w:val="0"/>
          <w:numId w:val="20"/>
        </w:numPr>
      </w:pPr>
      <w:r>
        <w:t>New Outbursts of Prophecy</w:t>
      </w:r>
    </w:p>
    <w:p w:rsidR="00D068D2" w:rsidRDefault="00B059FA">
      <w:pPr>
        <w:numPr>
          <w:ilvl w:val="0"/>
          <w:numId w:val="20"/>
        </w:numPr>
      </w:pPr>
      <w:r>
        <w:t>The Book of Deuteronomy</w:t>
      </w:r>
    </w:p>
    <w:p w:rsidR="00D068D2" w:rsidRDefault="00B059FA">
      <w:pPr>
        <w:numPr>
          <w:ilvl w:val="0"/>
          <w:numId w:val="20"/>
        </w:numPr>
      </w:pPr>
      <w:r>
        <w:t>Faith and Nationalism</w:t>
      </w:r>
    </w:p>
    <w:p w:rsidR="00D068D2" w:rsidRDefault="00D068D2"/>
    <w:p w:rsidR="00D068D2" w:rsidRDefault="00B059FA">
      <w:pPr>
        <w:ind w:left="720"/>
      </w:pPr>
      <w:r>
        <w:t>O.  The doom of the nation</w:t>
      </w:r>
      <w:r>
        <w:tab/>
      </w:r>
      <w:r>
        <w:tab/>
      </w:r>
      <w:r>
        <w:tab/>
      </w:r>
      <w:r>
        <w:tab/>
      </w:r>
      <w:r>
        <w:tab/>
      </w:r>
      <w:r>
        <w:tab/>
      </w:r>
      <w:r>
        <w:tab/>
        <w:t>2 hours</w:t>
      </w:r>
    </w:p>
    <w:p w:rsidR="00D068D2" w:rsidRDefault="00B059FA">
      <w:pPr>
        <w:numPr>
          <w:ilvl w:val="0"/>
          <w:numId w:val="21"/>
        </w:numPr>
      </w:pPr>
      <w:r>
        <w:t>The suffering Prophet</w:t>
      </w:r>
    </w:p>
    <w:p w:rsidR="00D068D2" w:rsidRDefault="00B059FA">
      <w:pPr>
        <w:numPr>
          <w:ilvl w:val="0"/>
          <w:numId w:val="21"/>
        </w:numPr>
      </w:pPr>
      <w:r>
        <w:t>The Book of Jeremiah</w:t>
      </w:r>
    </w:p>
    <w:p w:rsidR="00D068D2" w:rsidRDefault="00B059FA">
      <w:pPr>
        <w:numPr>
          <w:ilvl w:val="0"/>
          <w:numId w:val="21"/>
        </w:numPr>
      </w:pPr>
      <w:r>
        <w:t>Beyond the Day of Doom – eschatology</w:t>
      </w:r>
    </w:p>
    <w:p w:rsidR="00D068D2" w:rsidRDefault="00D068D2"/>
    <w:p w:rsidR="00D068D2" w:rsidRDefault="00B059FA">
      <w:pPr>
        <w:ind w:left="720"/>
      </w:pPr>
      <w:r>
        <w:t>P.  By the Waters of Babylon</w:t>
      </w:r>
      <w:r>
        <w:tab/>
      </w:r>
      <w:r>
        <w:tab/>
      </w:r>
      <w:r>
        <w:tab/>
      </w:r>
      <w:r>
        <w:tab/>
      </w:r>
      <w:r>
        <w:tab/>
      </w:r>
      <w:r>
        <w:tab/>
      </w:r>
      <w:r>
        <w:tab/>
        <w:t>3 hours</w:t>
      </w:r>
    </w:p>
    <w:p w:rsidR="00D068D2" w:rsidRDefault="00B059FA">
      <w:pPr>
        <w:numPr>
          <w:ilvl w:val="0"/>
          <w:numId w:val="22"/>
        </w:numPr>
      </w:pPr>
      <w:r>
        <w:t>The Jewish dispersion</w:t>
      </w:r>
    </w:p>
    <w:p w:rsidR="00D068D2" w:rsidRDefault="00B059FA">
      <w:pPr>
        <w:numPr>
          <w:ilvl w:val="0"/>
          <w:numId w:val="22"/>
        </w:numPr>
      </w:pPr>
      <w:r>
        <w:t>Life under captivity</w:t>
      </w:r>
    </w:p>
    <w:p w:rsidR="00D068D2" w:rsidRDefault="00B059FA">
      <w:pPr>
        <w:numPr>
          <w:ilvl w:val="0"/>
          <w:numId w:val="22"/>
        </w:numPr>
      </w:pPr>
      <w:r>
        <w:t>The Priestly point of view</w:t>
      </w:r>
    </w:p>
    <w:p w:rsidR="00D068D2" w:rsidRDefault="00D068D2"/>
    <w:p w:rsidR="00D068D2" w:rsidRDefault="00B059FA">
      <w:pPr>
        <w:ind w:left="720"/>
      </w:pPr>
      <w:r>
        <w:t>Q.  Dawn of a New Age</w:t>
      </w:r>
      <w:r>
        <w:tab/>
      </w:r>
      <w:r>
        <w:tab/>
      </w:r>
      <w:r>
        <w:tab/>
      </w:r>
      <w:r>
        <w:tab/>
      </w:r>
      <w:r>
        <w:tab/>
      </w:r>
      <w:r>
        <w:tab/>
      </w:r>
      <w:r>
        <w:tab/>
        <w:t>2 hours</w:t>
      </w:r>
    </w:p>
    <w:p w:rsidR="00D068D2" w:rsidRDefault="00B059FA">
      <w:pPr>
        <w:numPr>
          <w:ilvl w:val="0"/>
          <w:numId w:val="23"/>
        </w:numPr>
      </w:pPr>
      <w:r>
        <w:t>Second Isaiah</w:t>
      </w:r>
    </w:p>
    <w:p w:rsidR="00D068D2" w:rsidRDefault="00B059FA">
      <w:pPr>
        <w:numPr>
          <w:ilvl w:val="0"/>
          <w:numId w:val="23"/>
        </w:numPr>
      </w:pPr>
      <w:r>
        <w:t>The suffering servant</w:t>
      </w:r>
    </w:p>
    <w:p w:rsidR="00D068D2" w:rsidRDefault="00B059FA">
      <w:pPr>
        <w:numPr>
          <w:ilvl w:val="0"/>
          <w:numId w:val="23"/>
        </w:numPr>
      </w:pPr>
      <w:r>
        <w:t>A light to the nations</w:t>
      </w:r>
    </w:p>
    <w:p w:rsidR="00D068D2" w:rsidRDefault="00D068D2"/>
    <w:p w:rsidR="00D068D2" w:rsidRDefault="00B059FA">
      <w:pPr>
        <w:ind w:left="720"/>
      </w:pPr>
      <w:r>
        <w:lastRenderedPageBreak/>
        <w:t>R.  A Kingdom of Priests</w:t>
      </w:r>
      <w:r>
        <w:tab/>
      </w:r>
      <w:r>
        <w:tab/>
      </w:r>
      <w:r>
        <w:tab/>
      </w:r>
      <w:r>
        <w:tab/>
      </w:r>
      <w:r>
        <w:tab/>
      </w:r>
      <w:r>
        <w:tab/>
      </w:r>
      <w:r>
        <w:tab/>
        <w:t>3 hours</w:t>
      </w:r>
    </w:p>
    <w:p w:rsidR="00D068D2" w:rsidRDefault="00B059FA">
      <w:pPr>
        <w:numPr>
          <w:ilvl w:val="0"/>
          <w:numId w:val="24"/>
        </w:numPr>
      </w:pPr>
      <w:r>
        <w:t>The work of the Chronicler</w:t>
      </w:r>
    </w:p>
    <w:p w:rsidR="00D068D2" w:rsidRDefault="00B059FA">
      <w:pPr>
        <w:numPr>
          <w:ilvl w:val="0"/>
          <w:numId w:val="24"/>
        </w:numPr>
      </w:pPr>
      <w:r>
        <w:t>Ezra/Nehemiah</w:t>
      </w:r>
    </w:p>
    <w:p w:rsidR="00D068D2" w:rsidRDefault="00B059FA">
      <w:pPr>
        <w:numPr>
          <w:ilvl w:val="0"/>
          <w:numId w:val="24"/>
        </w:numPr>
      </w:pPr>
      <w:r>
        <w:t>Reconstruction and Reform</w:t>
      </w:r>
    </w:p>
    <w:p w:rsidR="00D068D2" w:rsidRDefault="00D068D2"/>
    <w:p w:rsidR="00D068D2" w:rsidRDefault="00B059FA">
      <w:pPr>
        <w:ind w:left="720"/>
      </w:pPr>
      <w:r>
        <w:t>S.  The beginning of wisdom</w:t>
      </w:r>
      <w:r>
        <w:tab/>
      </w:r>
      <w:r>
        <w:tab/>
      </w:r>
      <w:r>
        <w:tab/>
      </w:r>
      <w:r>
        <w:tab/>
      </w:r>
      <w:r>
        <w:tab/>
      </w:r>
      <w:r>
        <w:tab/>
      </w:r>
      <w:r>
        <w:tab/>
        <w:t>4 hours</w:t>
      </w:r>
    </w:p>
    <w:p w:rsidR="00D068D2" w:rsidRDefault="00B059FA">
      <w:pPr>
        <w:numPr>
          <w:ilvl w:val="0"/>
          <w:numId w:val="25"/>
        </w:numPr>
      </w:pPr>
      <w:r>
        <w:t>Israel’s wisdom literature</w:t>
      </w:r>
    </w:p>
    <w:p w:rsidR="00D068D2" w:rsidRDefault="00B059FA">
      <w:pPr>
        <w:numPr>
          <w:ilvl w:val="0"/>
          <w:numId w:val="25"/>
        </w:numPr>
      </w:pPr>
      <w:r>
        <w:t>Ecclesiastes and Job</w:t>
      </w:r>
    </w:p>
    <w:p w:rsidR="00D068D2" w:rsidRDefault="00B059FA">
      <w:pPr>
        <w:numPr>
          <w:ilvl w:val="0"/>
          <w:numId w:val="25"/>
        </w:numPr>
      </w:pPr>
      <w:r>
        <w:t>From despair to faith</w:t>
      </w:r>
    </w:p>
    <w:p w:rsidR="00D068D2" w:rsidRDefault="00D068D2"/>
    <w:p w:rsidR="00D068D2" w:rsidRDefault="00B059FA">
      <w:pPr>
        <w:ind w:left="720"/>
      </w:pPr>
      <w:r>
        <w:t>T.  The unfulfilled drama</w:t>
      </w:r>
      <w:r>
        <w:tab/>
      </w:r>
      <w:r>
        <w:tab/>
      </w:r>
      <w:r>
        <w:tab/>
      </w:r>
      <w:r>
        <w:tab/>
      </w:r>
      <w:r>
        <w:tab/>
      </w:r>
      <w:r>
        <w:tab/>
      </w:r>
      <w:r>
        <w:tab/>
        <w:t>2 hours</w:t>
      </w:r>
    </w:p>
    <w:p w:rsidR="00D068D2" w:rsidRDefault="00B059FA">
      <w:pPr>
        <w:numPr>
          <w:ilvl w:val="0"/>
          <w:numId w:val="26"/>
        </w:numPr>
      </w:pPr>
      <w:r>
        <w:t>Tensions within Judaism in the Hellenistic era</w:t>
      </w:r>
    </w:p>
    <w:p w:rsidR="00D068D2" w:rsidRDefault="00B059FA">
      <w:pPr>
        <w:numPr>
          <w:ilvl w:val="0"/>
          <w:numId w:val="26"/>
        </w:numPr>
      </w:pPr>
      <w:r>
        <w:t>Beyond the Old Testament</w:t>
      </w:r>
    </w:p>
    <w:p w:rsidR="00D068D2" w:rsidRDefault="00B059FA" w:rsidP="00E54B2D">
      <w:pPr>
        <w:numPr>
          <w:ilvl w:val="0"/>
          <w:numId w:val="26"/>
        </w:numPr>
      </w:pPr>
      <w:r>
        <w:t>The importance of intertestamental writings</w:t>
      </w:r>
    </w:p>
    <w:p w:rsidR="00D068D2" w:rsidRDefault="00B059FA">
      <w:pPr>
        <w:ind w:left="720"/>
      </w:pPr>
      <w:r>
        <w:tab/>
      </w:r>
    </w:p>
    <w:p w:rsidR="00D068D2" w:rsidRDefault="00B059FA">
      <w:pPr>
        <w:numPr>
          <w:ilvl w:val="0"/>
          <w:numId w:val="2"/>
        </w:numPr>
      </w:pPr>
      <w:r>
        <w:rPr>
          <w:b/>
          <w:u w:val="single"/>
        </w:rPr>
        <w:t>Methods of Presentation</w:t>
      </w:r>
    </w:p>
    <w:p w:rsidR="00D068D2" w:rsidRDefault="00D068D2"/>
    <w:p w:rsidR="00AC593B" w:rsidRPr="00AC593B" w:rsidRDefault="00AC593B" w:rsidP="00AC593B">
      <w:pPr>
        <w:ind w:left="1440" w:hanging="720"/>
      </w:pPr>
      <w:r w:rsidRPr="00AC593B">
        <w:t>The following instructional methodologies may be used in the course:</w:t>
      </w:r>
    </w:p>
    <w:p w:rsidR="00AC593B" w:rsidRPr="00AC593B" w:rsidRDefault="00AC593B" w:rsidP="00AC593B">
      <w:pPr>
        <w:numPr>
          <w:ilvl w:val="0"/>
          <w:numId w:val="3"/>
        </w:numPr>
        <w:tabs>
          <w:tab w:val="clear" w:pos="1440"/>
          <w:tab w:val="num" w:pos="1080"/>
        </w:tabs>
        <w:ind w:left="1080" w:hanging="360"/>
      </w:pPr>
      <w:r w:rsidRPr="00AC593B">
        <w:t>lectures, directed class discussions, small-group discussions, peer group writing workshops, individual conferences, small-group conferences, and student presentations</w:t>
      </w:r>
    </w:p>
    <w:p w:rsidR="00AC593B" w:rsidRPr="00AC593B" w:rsidRDefault="00AC593B" w:rsidP="00AC593B">
      <w:pPr>
        <w:numPr>
          <w:ilvl w:val="0"/>
          <w:numId w:val="3"/>
        </w:numPr>
        <w:tabs>
          <w:tab w:val="num" w:pos="1080"/>
          <w:tab w:val="left" w:pos="1440"/>
        </w:tabs>
      </w:pPr>
      <w:r w:rsidRPr="00AC593B">
        <w:t>writing, both in and out of class, will be an integral part of the course</w:t>
      </w:r>
    </w:p>
    <w:p w:rsidR="00AC593B" w:rsidRPr="00AC593B" w:rsidRDefault="00AC593B" w:rsidP="00AC593B">
      <w:pPr>
        <w:numPr>
          <w:ilvl w:val="0"/>
          <w:numId w:val="3"/>
        </w:numPr>
        <w:tabs>
          <w:tab w:val="num" w:pos="1080"/>
        </w:tabs>
      </w:pPr>
      <w:r w:rsidRPr="00AC593B">
        <w:t>collaborative learning</w:t>
      </w:r>
    </w:p>
    <w:p w:rsidR="00AC593B" w:rsidRPr="00AC593B" w:rsidRDefault="00AC593B" w:rsidP="00AC593B">
      <w:pPr>
        <w:numPr>
          <w:ilvl w:val="0"/>
          <w:numId w:val="3"/>
        </w:numPr>
        <w:tabs>
          <w:tab w:val="clear" w:pos="1440"/>
          <w:tab w:val="num" w:pos="1080"/>
        </w:tabs>
        <w:ind w:left="1080" w:hanging="360"/>
      </w:pPr>
      <w:r w:rsidRPr="00AC593B">
        <w:t>educational technologies including word processing, Internet, and electronic presentation.</w:t>
      </w:r>
    </w:p>
    <w:p w:rsidR="00D068D2" w:rsidRDefault="00D068D2" w:rsidP="00AC593B">
      <w:pPr>
        <w:ind w:left="1440"/>
      </w:pPr>
    </w:p>
    <w:p w:rsidR="00D068D2" w:rsidRDefault="00D068D2"/>
    <w:p w:rsidR="00D068D2" w:rsidRDefault="00B059FA">
      <w:pPr>
        <w:numPr>
          <w:ilvl w:val="0"/>
          <w:numId w:val="2"/>
        </w:numPr>
      </w:pPr>
      <w:r>
        <w:rPr>
          <w:b/>
          <w:u w:val="single"/>
        </w:rPr>
        <w:t>Assignments and Methods of Evaluation</w:t>
      </w:r>
    </w:p>
    <w:p w:rsidR="00D068D2" w:rsidRDefault="00D068D2"/>
    <w:p w:rsidR="00D068D2" w:rsidRDefault="00AC593B">
      <w:pPr>
        <w:numPr>
          <w:ilvl w:val="0"/>
          <w:numId w:val="27"/>
        </w:numPr>
      </w:pPr>
      <w:r>
        <w:t>a</w:t>
      </w:r>
      <w:r w:rsidR="00B059FA">
        <w:t xml:space="preserve"> minimum of four minor examinations will be given.</w:t>
      </w:r>
    </w:p>
    <w:p w:rsidR="00D068D2" w:rsidRDefault="00AC593B">
      <w:pPr>
        <w:numPr>
          <w:ilvl w:val="0"/>
          <w:numId w:val="27"/>
        </w:numPr>
      </w:pPr>
      <w:r>
        <w:t>t</w:t>
      </w:r>
      <w:r w:rsidR="00B059FA">
        <w:t>he student will also write one 2-1/2 hour essay final examination</w:t>
      </w:r>
    </w:p>
    <w:p w:rsidR="00D068D2" w:rsidRDefault="00D068D2"/>
    <w:p w:rsidR="00D068D2" w:rsidRDefault="00B059FA" w:rsidP="00AC593B">
      <w:pPr>
        <w:pStyle w:val="ListParagraph"/>
        <w:numPr>
          <w:ilvl w:val="0"/>
          <w:numId w:val="2"/>
        </w:numPr>
        <w:rPr>
          <w:b/>
          <w:u w:val="single"/>
        </w:rPr>
      </w:pPr>
      <w:r w:rsidRPr="00AC593B">
        <w:rPr>
          <w:b/>
          <w:u w:val="single"/>
        </w:rPr>
        <w:t>Textbook</w:t>
      </w:r>
    </w:p>
    <w:p w:rsidR="00AC593B" w:rsidRDefault="00AC593B" w:rsidP="00AC593B">
      <w:pPr>
        <w:rPr>
          <w:b/>
          <w:u w:val="single"/>
        </w:rPr>
      </w:pPr>
    </w:p>
    <w:p w:rsidR="00AC593B" w:rsidRDefault="00AC593B" w:rsidP="00AC593B">
      <w:pPr>
        <w:ind w:firstLine="720"/>
        <w:rPr>
          <w:b/>
          <w:u w:val="single"/>
        </w:rPr>
      </w:pPr>
      <w:r>
        <w:t xml:space="preserve">Boadt, </w:t>
      </w:r>
      <w:r>
        <w:rPr>
          <w:u w:val="single"/>
        </w:rPr>
        <w:t>Reading Old Testament</w:t>
      </w:r>
      <w:r>
        <w:t>, 0809126311, Paulist Press, 1984</w:t>
      </w:r>
    </w:p>
    <w:p w:rsidR="00AC593B" w:rsidRPr="00E54B2D" w:rsidRDefault="00AC593B" w:rsidP="00AC593B">
      <w:pPr>
        <w:rPr>
          <w:b/>
          <w:u w:val="single"/>
        </w:rPr>
      </w:pPr>
    </w:p>
    <w:p w:rsidR="00AC593B" w:rsidRPr="00E54B2D" w:rsidRDefault="00AC593B" w:rsidP="00AC593B">
      <w:pPr>
        <w:pStyle w:val="ListParagraph"/>
        <w:numPr>
          <w:ilvl w:val="0"/>
          <w:numId w:val="2"/>
        </w:numPr>
        <w:rPr>
          <w:b/>
          <w:color w:val="FF0000"/>
          <w:u w:val="single"/>
        </w:rPr>
      </w:pPr>
      <w:r w:rsidRPr="00E54B2D">
        <w:rPr>
          <w:b/>
          <w:u w:val="single"/>
        </w:rPr>
        <w:t>Student Learning Outcomes</w:t>
      </w:r>
    </w:p>
    <w:p w:rsidR="00AC593B" w:rsidRPr="00AC593B" w:rsidRDefault="00AC593B" w:rsidP="00AC593B">
      <w:pPr>
        <w:ind w:left="720"/>
        <w:rPr>
          <w:color w:val="FF0000"/>
        </w:rPr>
      </w:pPr>
    </w:p>
    <w:p w:rsidR="00E54B2D" w:rsidRDefault="00E54B2D" w:rsidP="00E54B2D">
      <w:pPr>
        <w:ind w:left="1080" w:hanging="360"/>
      </w:pPr>
      <w:r>
        <w:t>Upon successful completion, the student will be able to:</w:t>
      </w:r>
    </w:p>
    <w:p w:rsidR="00E54B2D" w:rsidRDefault="00E54B2D" w:rsidP="00E54B2D">
      <w:pPr>
        <w:pStyle w:val="ListParagraph"/>
        <w:numPr>
          <w:ilvl w:val="0"/>
          <w:numId w:val="28"/>
        </w:numPr>
        <w:spacing w:after="200"/>
        <w:ind w:left="1080"/>
      </w:pPr>
      <w:r w:rsidRPr="001242E5">
        <w:t xml:space="preserve">understand the </w:t>
      </w:r>
      <w:r>
        <w:t>elements of Biblical literature as well as the literary, historical, geographical, archaeological, and theological significance of the text.</w:t>
      </w:r>
    </w:p>
    <w:p w:rsidR="00E54B2D" w:rsidRDefault="00E54B2D" w:rsidP="00E54B2D">
      <w:pPr>
        <w:pStyle w:val="ListParagraph"/>
        <w:numPr>
          <w:ilvl w:val="0"/>
          <w:numId w:val="28"/>
        </w:numPr>
        <w:spacing w:after="200"/>
        <w:ind w:left="1080"/>
      </w:pPr>
      <w:r w:rsidRPr="00C804EA">
        <w:t>read critically in order to analyze literary works for themes and other</w:t>
      </w:r>
      <w:r>
        <w:t xml:space="preserve"> </w:t>
      </w:r>
      <w:r w:rsidRPr="00C804EA">
        <w:t>literary</w:t>
      </w:r>
      <w:r>
        <w:t>, historical, and theological</w:t>
      </w:r>
      <w:r w:rsidRPr="00C804EA">
        <w:t xml:space="preserve"> elements.</w:t>
      </w:r>
    </w:p>
    <w:p w:rsidR="00D068D2" w:rsidRDefault="00E54B2D" w:rsidP="00E54B2D">
      <w:pPr>
        <w:pStyle w:val="ListParagraph"/>
        <w:numPr>
          <w:ilvl w:val="0"/>
          <w:numId w:val="28"/>
        </w:numPr>
        <w:spacing w:after="200"/>
        <w:ind w:left="1080"/>
      </w:pPr>
      <w:r w:rsidRPr="00C804EA">
        <w:t>write thesis-centered essays which analyze and interpret literary,</w:t>
      </w:r>
      <w:r>
        <w:t xml:space="preserve"> </w:t>
      </w:r>
      <w:r w:rsidRPr="00C804EA">
        <w:t xml:space="preserve">cultural, social, and historical elements </w:t>
      </w:r>
      <w:r>
        <w:t>of Biblical literature.</w:t>
      </w:r>
    </w:p>
    <w:p w:rsidR="00B059FA" w:rsidRDefault="00B059FA"/>
    <w:sectPr w:rsidR="00B059FA" w:rsidSect="00AC593B">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B03" w:rsidRDefault="001F7B03">
      <w:r>
        <w:separator/>
      </w:r>
    </w:p>
  </w:endnote>
  <w:endnote w:type="continuationSeparator" w:id="0">
    <w:p w:rsidR="001F7B03" w:rsidRDefault="001F7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B03" w:rsidRDefault="001F7B03">
      <w:r>
        <w:separator/>
      </w:r>
    </w:p>
  </w:footnote>
  <w:footnote w:type="continuationSeparator" w:id="0">
    <w:p w:rsidR="001F7B03" w:rsidRDefault="001F7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D2" w:rsidRDefault="00AC593B">
    <w:pPr>
      <w:pStyle w:val="Header"/>
    </w:pPr>
    <w:r>
      <w:t>English 128</w:t>
    </w:r>
  </w:p>
  <w:p w:rsidR="00D068D2" w:rsidRDefault="00B059FA">
    <w:pPr>
      <w:pStyle w:val="Header"/>
    </w:pPr>
    <w:r>
      <w:t xml:space="preserve">Page </w:t>
    </w:r>
    <w:r w:rsidR="00AD504A">
      <w:rPr>
        <w:rStyle w:val="PageNumber"/>
      </w:rPr>
      <w:fldChar w:fldCharType="begin"/>
    </w:r>
    <w:r>
      <w:rPr>
        <w:rStyle w:val="PageNumber"/>
      </w:rPr>
      <w:instrText xml:space="preserve"> PAGE </w:instrText>
    </w:r>
    <w:r w:rsidR="00AD504A">
      <w:rPr>
        <w:rStyle w:val="PageNumber"/>
      </w:rPr>
      <w:fldChar w:fldCharType="separate"/>
    </w:r>
    <w:r w:rsidR="00E54B2D">
      <w:rPr>
        <w:rStyle w:val="PageNumber"/>
        <w:noProof/>
      </w:rPr>
      <w:t>2</w:t>
    </w:r>
    <w:r w:rsidR="00AD504A">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130"/>
    </w:tblGrid>
    <w:tr w:rsidR="00B21FAC" w:rsidRPr="00B21FAC" w:rsidTr="00AC593B">
      <w:tc>
        <w:tcPr>
          <w:tcW w:w="4428" w:type="dxa"/>
        </w:tcPr>
        <w:p w:rsidR="00B21FAC" w:rsidRPr="00B21FAC" w:rsidRDefault="00B21FAC" w:rsidP="00B21FAC">
          <w:pPr>
            <w:pStyle w:val="Header"/>
          </w:pPr>
          <w:r w:rsidRPr="00B21FAC">
            <w:t>Degree Applicable</w:t>
          </w:r>
        </w:p>
      </w:tc>
      <w:tc>
        <w:tcPr>
          <w:tcW w:w="5130" w:type="dxa"/>
        </w:tcPr>
        <w:p w:rsidR="00B21FAC" w:rsidRPr="00B21FAC" w:rsidRDefault="00B21FAC" w:rsidP="00AC593B">
          <w:pPr>
            <w:pStyle w:val="Header"/>
            <w:jc w:val="right"/>
          </w:pPr>
          <w:r w:rsidRPr="00B21FAC">
            <w:t>Glendale Community College</w:t>
          </w:r>
        </w:p>
      </w:tc>
    </w:tr>
    <w:tr w:rsidR="00B21FAC" w:rsidRPr="00B21FAC" w:rsidTr="00AC593B">
      <w:tc>
        <w:tcPr>
          <w:tcW w:w="4428" w:type="dxa"/>
        </w:tcPr>
        <w:p w:rsidR="00B21FAC" w:rsidRPr="00B21FAC" w:rsidRDefault="00B21FAC" w:rsidP="00B21FAC">
          <w:pPr>
            <w:pStyle w:val="Header"/>
          </w:pPr>
        </w:p>
      </w:tc>
      <w:tc>
        <w:tcPr>
          <w:tcW w:w="5130" w:type="dxa"/>
        </w:tcPr>
        <w:p w:rsidR="00B21FAC" w:rsidRPr="00B21FAC" w:rsidRDefault="00AC593B" w:rsidP="00AC593B">
          <w:pPr>
            <w:pStyle w:val="Header"/>
            <w:jc w:val="right"/>
          </w:pPr>
          <w:r>
            <w:t>October 2009</w:t>
          </w:r>
        </w:p>
      </w:tc>
    </w:tr>
  </w:tbl>
  <w:p w:rsidR="00B21FAC" w:rsidRDefault="00B21FAC">
    <w:pPr>
      <w:pStyle w:val="Header"/>
    </w:pPr>
  </w:p>
  <w:p w:rsidR="00506947" w:rsidRDefault="005069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24C3A0F"/>
    <w:multiLevelType w:val="hybridMultilevel"/>
    <w:tmpl w:val="732013D6"/>
    <w:lvl w:ilvl="0" w:tplc="C40211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7416727"/>
    <w:multiLevelType w:val="hybridMultilevel"/>
    <w:tmpl w:val="F0882BD0"/>
    <w:lvl w:ilvl="0" w:tplc="5DC2490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7D401F4"/>
    <w:multiLevelType w:val="hybridMultilevel"/>
    <w:tmpl w:val="3B72D4B0"/>
    <w:lvl w:ilvl="0" w:tplc="C78E2F9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F32430"/>
    <w:multiLevelType w:val="hybridMultilevel"/>
    <w:tmpl w:val="0FA20A8E"/>
    <w:lvl w:ilvl="0" w:tplc="3A064E6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8F7994"/>
    <w:multiLevelType w:val="hybridMultilevel"/>
    <w:tmpl w:val="73FCEFEA"/>
    <w:lvl w:ilvl="0" w:tplc="3CF4CD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216CCF"/>
    <w:multiLevelType w:val="hybridMultilevel"/>
    <w:tmpl w:val="42F05D64"/>
    <w:lvl w:ilvl="0" w:tplc="12B6427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CA51CAF"/>
    <w:multiLevelType w:val="hybridMultilevel"/>
    <w:tmpl w:val="DDB88F52"/>
    <w:lvl w:ilvl="0" w:tplc="28A212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0C01426"/>
    <w:multiLevelType w:val="hybridMultilevel"/>
    <w:tmpl w:val="1CF42018"/>
    <w:lvl w:ilvl="0" w:tplc="8B4A06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47C5B28"/>
    <w:multiLevelType w:val="hybridMultilevel"/>
    <w:tmpl w:val="90C8D81C"/>
    <w:lvl w:ilvl="0" w:tplc="717E86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D940B8"/>
    <w:multiLevelType w:val="hybridMultilevel"/>
    <w:tmpl w:val="8F02DC52"/>
    <w:lvl w:ilvl="0" w:tplc="418055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6B1097"/>
    <w:multiLevelType w:val="hybridMultilevel"/>
    <w:tmpl w:val="B2387F64"/>
    <w:lvl w:ilvl="0" w:tplc="6F1269C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A6D4F3C"/>
    <w:multiLevelType w:val="singleLevel"/>
    <w:tmpl w:val="F56E1ADE"/>
    <w:lvl w:ilvl="0">
      <w:start w:val="1"/>
      <w:numFmt w:val="upperRoman"/>
      <w:lvlText w:val="%1."/>
      <w:lvlJc w:val="left"/>
      <w:pPr>
        <w:tabs>
          <w:tab w:val="num" w:pos="720"/>
        </w:tabs>
        <w:ind w:left="720" w:hanging="720"/>
      </w:pPr>
      <w:rPr>
        <w:rFonts w:hint="default"/>
        <w:b/>
      </w:rPr>
    </w:lvl>
  </w:abstractNum>
  <w:abstractNum w:abstractNumId="15">
    <w:nsid w:val="35571770"/>
    <w:multiLevelType w:val="hybridMultilevel"/>
    <w:tmpl w:val="BD12DCE0"/>
    <w:lvl w:ilvl="0" w:tplc="C61004F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7283937"/>
    <w:multiLevelType w:val="hybridMultilevel"/>
    <w:tmpl w:val="997E24D4"/>
    <w:lvl w:ilvl="0" w:tplc="A40624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F1716C7"/>
    <w:multiLevelType w:val="hybridMultilevel"/>
    <w:tmpl w:val="C86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763044"/>
    <w:multiLevelType w:val="hybridMultilevel"/>
    <w:tmpl w:val="95B270B4"/>
    <w:lvl w:ilvl="0" w:tplc="FDECD02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70713F4"/>
    <w:multiLevelType w:val="hybridMultilevel"/>
    <w:tmpl w:val="F72010FA"/>
    <w:lvl w:ilvl="0" w:tplc="6D9EAE5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E0F5CB5"/>
    <w:multiLevelType w:val="hybridMultilevel"/>
    <w:tmpl w:val="CDFE0002"/>
    <w:lvl w:ilvl="0" w:tplc="6722F2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0342DE3"/>
    <w:multiLevelType w:val="singleLevel"/>
    <w:tmpl w:val="83CC9E54"/>
    <w:lvl w:ilvl="0">
      <w:start w:val="5"/>
      <w:numFmt w:val="upperRoman"/>
      <w:lvlText w:val="%1."/>
      <w:lvlJc w:val="left"/>
      <w:pPr>
        <w:tabs>
          <w:tab w:val="num" w:pos="720"/>
        </w:tabs>
        <w:ind w:left="720" w:hanging="720"/>
      </w:pPr>
      <w:rPr>
        <w:rFonts w:hint="default"/>
        <w:b/>
        <w:color w:val="auto"/>
      </w:rPr>
    </w:lvl>
  </w:abstractNum>
  <w:abstractNum w:abstractNumId="22">
    <w:nsid w:val="5786683F"/>
    <w:multiLevelType w:val="hybridMultilevel"/>
    <w:tmpl w:val="4CFA6B1A"/>
    <w:lvl w:ilvl="0" w:tplc="58BA61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C445B4E"/>
    <w:multiLevelType w:val="hybridMultilevel"/>
    <w:tmpl w:val="B23E9E8A"/>
    <w:lvl w:ilvl="0" w:tplc="10FE48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47E1040"/>
    <w:multiLevelType w:val="hybridMultilevel"/>
    <w:tmpl w:val="00BEEE80"/>
    <w:lvl w:ilvl="0" w:tplc="E4DA13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5011CB2"/>
    <w:multiLevelType w:val="hybridMultilevel"/>
    <w:tmpl w:val="294A4E24"/>
    <w:lvl w:ilvl="0" w:tplc="6CEC198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17E4DE7"/>
    <w:multiLevelType w:val="hybridMultilevel"/>
    <w:tmpl w:val="AABC6C7A"/>
    <w:lvl w:ilvl="0" w:tplc="4D9A86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FA07B5D"/>
    <w:multiLevelType w:val="hybridMultilevel"/>
    <w:tmpl w:val="5C2EDF54"/>
    <w:lvl w:ilvl="0" w:tplc="4CC4812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21"/>
  </w:num>
  <w:num w:numId="3">
    <w:abstractNumId w:val="0"/>
  </w:num>
  <w:num w:numId="4">
    <w:abstractNumId w:val="5"/>
  </w:num>
  <w:num w:numId="5">
    <w:abstractNumId w:val="12"/>
  </w:num>
  <w:num w:numId="6">
    <w:abstractNumId w:val="10"/>
  </w:num>
  <w:num w:numId="7">
    <w:abstractNumId w:val="26"/>
  </w:num>
  <w:num w:numId="8">
    <w:abstractNumId w:val="1"/>
  </w:num>
  <w:num w:numId="9">
    <w:abstractNumId w:val="15"/>
  </w:num>
  <w:num w:numId="10">
    <w:abstractNumId w:val="4"/>
  </w:num>
  <w:num w:numId="11">
    <w:abstractNumId w:val="16"/>
  </w:num>
  <w:num w:numId="12">
    <w:abstractNumId w:val="13"/>
  </w:num>
  <w:num w:numId="13">
    <w:abstractNumId w:val="18"/>
  </w:num>
  <w:num w:numId="14">
    <w:abstractNumId w:val="9"/>
  </w:num>
  <w:num w:numId="15">
    <w:abstractNumId w:val="23"/>
  </w:num>
  <w:num w:numId="16">
    <w:abstractNumId w:val="19"/>
  </w:num>
  <w:num w:numId="17">
    <w:abstractNumId w:val="20"/>
  </w:num>
  <w:num w:numId="18">
    <w:abstractNumId w:val="25"/>
  </w:num>
  <w:num w:numId="19">
    <w:abstractNumId w:val="2"/>
  </w:num>
  <w:num w:numId="20">
    <w:abstractNumId w:val="3"/>
  </w:num>
  <w:num w:numId="21">
    <w:abstractNumId w:val="27"/>
  </w:num>
  <w:num w:numId="22">
    <w:abstractNumId w:val="7"/>
  </w:num>
  <w:num w:numId="23">
    <w:abstractNumId w:val="11"/>
  </w:num>
  <w:num w:numId="24">
    <w:abstractNumId w:val="22"/>
  </w:num>
  <w:num w:numId="25">
    <w:abstractNumId w:val="8"/>
  </w:num>
  <w:num w:numId="26">
    <w:abstractNumId w:val="24"/>
  </w:num>
  <w:num w:numId="27">
    <w:abstractNumId w:val="6"/>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B21FAC"/>
    <w:rsid w:val="000740D4"/>
    <w:rsid w:val="0016652D"/>
    <w:rsid w:val="001F7B03"/>
    <w:rsid w:val="00506947"/>
    <w:rsid w:val="00AC593B"/>
    <w:rsid w:val="00AD504A"/>
    <w:rsid w:val="00B059FA"/>
    <w:rsid w:val="00B21FAC"/>
    <w:rsid w:val="00D068D2"/>
    <w:rsid w:val="00E54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D2"/>
    <w:rPr>
      <w:sz w:val="24"/>
      <w:szCs w:val="24"/>
    </w:rPr>
  </w:style>
  <w:style w:type="paragraph" w:styleId="Heading1">
    <w:name w:val="heading 1"/>
    <w:basedOn w:val="Normal"/>
    <w:next w:val="Normal"/>
    <w:qFormat/>
    <w:rsid w:val="00D068D2"/>
    <w:pPr>
      <w:keepNext/>
      <w:jc w:val="center"/>
      <w:outlineLvl w:val="0"/>
    </w:pPr>
    <w:rPr>
      <w:szCs w:val="20"/>
      <w:u w:val="single"/>
    </w:rPr>
  </w:style>
  <w:style w:type="paragraph" w:styleId="Heading3">
    <w:name w:val="heading 3"/>
    <w:basedOn w:val="Normal"/>
    <w:next w:val="Normal"/>
    <w:qFormat/>
    <w:rsid w:val="00D068D2"/>
    <w:pPr>
      <w:keepNext/>
      <w:ind w:left="720"/>
      <w:outlineLvl w:val="2"/>
    </w:pPr>
    <w:rPr>
      <w:b/>
      <w:szCs w:val="20"/>
      <w:u w:val="single"/>
    </w:rPr>
  </w:style>
  <w:style w:type="paragraph" w:styleId="Heading4">
    <w:name w:val="heading 4"/>
    <w:basedOn w:val="Normal"/>
    <w:next w:val="Normal"/>
    <w:qFormat/>
    <w:rsid w:val="00D068D2"/>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068D2"/>
    <w:pPr>
      <w:tabs>
        <w:tab w:val="center" w:pos="4320"/>
        <w:tab w:val="right" w:pos="8640"/>
      </w:tabs>
    </w:pPr>
    <w:rPr>
      <w:szCs w:val="20"/>
    </w:rPr>
  </w:style>
  <w:style w:type="character" w:styleId="PageNumber">
    <w:name w:val="page number"/>
    <w:basedOn w:val="DefaultParagraphFont"/>
    <w:semiHidden/>
    <w:rsid w:val="00D068D2"/>
  </w:style>
  <w:style w:type="paragraph" w:styleId="BodyTextIndent">
    <w:name w:val="Body Text Indent"/>
    <w:basedOn w:val="Normal"/>
    <w:semiHidden/>
    <w:rsid w:val="00D068D2"/>
    <w:pPr>
      <w:ind w:left="1440" w:hanging="720"/>
    </w:pPr>
    <w:rPr>
      <w:szCs w:val="20"/>
    </w:rPr>
  </w:style>
  <w:style w:type="paragraph" w:styleId="Footer">
    <w:name w:val="footer"/>
    <w:basedOn w:val="Normal"/>
    <w:link w:val="FooterChar"/>
    <w:uiPriority w:val="99"/>
    <w:semiHidden/>
    <w:unhideWhenUsed/>
    <w:rsid w:val="00B21FAC"/>
    <w:pPr>
      <w:tabs>
        <w:tab w:val="center" w:pos="4680"/>
        <w:tab w:val="right" w:pos="9360"/>
      </w:tabs>
    </w:pPr>
  </w:style>
  <w:style w:type="character" w:customStyle="1" w:styleId="FooterChar">
    <w:name w:val="Footer Char"/>
    <w:basedOn w:val="DefaultParagraphFont"/>
    <w:link w:val="Footer"/>
    <w:uiPriority w:val="99"/>
    <w:semiHidden/>
    <w:rsid w:val="00B21FAC"/>
    <w:rPr>
      <w:sz w:val="24"/>
      <w:szCs w:val="24"/>
    </w:rPr>
  </w:style>
  <w:style w:type="paragraph" w:styleId="ListParagraph">
    <w:name w:val="List Paragraph"/>
    <w:basedOn w:val="Normal"/>
    <w:uiPriority w:val="34"/>
    <w:qFormat/>
    <w:rsid w:val="00AC593B"/>
    <w:pPr>
      <w:ind w:left="720"/>
      <w:contextualSpacing/>
    </w:pPr>
  </w:style>
  <w:style w:type="paragraph" w:styleId="BalloonText">
    <w:name w:val="Balloon Text"/>
    <w:basedOn w:val="Normal"/>
    <w:link w:val="BalloonTextChar"/>
    <w:uiPriority w:val="99"/>
    <w:semiHidden/>
    <w:unhideWhenUsed/>
    <w:rsid w:val="00506947"/>
    <w:rPr>
      <w:rFonts w:ascii="Tahoma" w:hAnsi="Tahoma" w:cs="Tahoma"/>
      <w:sz w:val="16"/>
      <w:szCs w:val="16"/>
    </w:rPr>
  </w:style>
  <w:style w:type="character" w:customStyle="1" w:styleId="BalloonTextChar">
    <w:name w:val="Balloon Text Char"/>
    <w:basedOn w:val="DefaultParagraphFont"/>
    <w:link w:val="BalloonText"/>
    <w:uiPriority w:val="99"/>
    <w:semiHidden/>
    <w:rsid w:val="005069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6</cp:revision>
  <cp:lastPrinted>2009-10-28T21:54:00Z</cp:lastPrinted>
  <dcterms:created xsi:type="dcterms:W3CDTF">2009-10-28T21:44:00Z</dcterms:created>
  <dcterms:modified xsi:type="dcterms:W3CDTF">2010-01-06T00:42:00Z</dcterms:modified>
</cp:coreProperties>
</file>