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89FF2" w14:textId="77777777" w:rsidR="00F763C8" w:rsidRDefault="00F763C8" w:rsidP="00F763C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GLENDALE COMMUNITY COLLEGE</w:t>
      </w:r>
    </w:p>
    <w:p w14:paraId="47CCB9A4" w14:textId="64BD24A3" w:rsidR="00F763C8" w:rsidRDefault="00F763C8" w:rsidP="00F763C8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LO 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Committee </w:t>
      </w:r>
    </w:p>
    <w:p w14:paraId="13FAA14C" w14:textId="77777777" w:rsidR="00F763C8" w:rsidRDefault="00F763C8" w:rsidP="00F763C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MINUTES Adopted</w:t>
      </w:r>
    </w:p>
    <w:p w14:paraId="110A967C" w14:textId="48364335" w:rsidR="00F763C8" w:rsidRDefault="00F763C8" w:rsidP="00F763C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Thu</w:t>
      </w:r>
      <w:r>
        <w:rPr>
          <w:rFonts w:ascii="Arial" w:hAnsi="Arial" w:cs="Arial"/>
          <w:b/>
          <w:bCs/>
          <w:sz w:val="20"/>
          <w:szCs w:val="20"/>
        </w:rPr>
        <w:t>rsday, May 28, 2015 – 12:3</w:t>
      </w:r>
      <w:r>
        <w:rPr>
          <w:rFonts w:ascii="Arial" w:hAnsi="Arial" w:cs="Arial"/>
          <w:b/>
          <w:bCs/>
          <w:sz w:val="20"/>
          <w:szCs w:val="20"/>
        </w:rPr>
        <w:t>0-1:30PM</w:t>
      </w:r>
    </w:p>
    <w:p w14:paraId="5E3BDD86" w14:textId="77777777" w:rsidR="00F763C8" w:rsidRDefault="00F763C8" w:rsidP="00F763C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 252</w:t>
      </w:r>
    </w:p>
    <w:p w14:paraId="75458368" w14:textId="77777777" w:rsidR="006A78B5" w:rsidRDefault="006A78B5">
      <w:pPr>
        <w:rPr>
          <w:b/>
        </w:rPr>
      </w:pPr>
    </w:p>
    <w:p w14:paraId="51EDC3D5" w14:textId="52326DBB" w:rsidR="00F96BF4" w:rsidRPr="0056639D" w:rsidRDefault="00590A0D">
      <w:pPr>
        <w:rPr>
          <w:b/>
        </w:rPr>
      </w:pPr>
      <w:r w:rsidRPr="0056639D">
        <w:rPr>
          <w:b/>
        </w:rPr>
        <w:t>Meeting called to order</w:t>
      </w:r>
      <w:r w:rsidR="0056639D" w:rsidRPr="0056639D">
        <w:rPr>
          <w:b/>
        </w:rPr>
        <w:t>:</w:t>
      </w:r>
      <w:r w:rsidR="00C42BBF">
        <w:rPr>
          <w:b/>
        </w:rPr>
        <w:t xml:space="preserve"> </w:t>
      </w:r>
      <w:r w:rsidR="00665032">
        <w:rPr>
          <w:b/>
        </w:rPr>
        <w:t>12:30</w:t>
      </w:r>
    </w:p>
    <w:p w14:paraId="297EB432" w14:textId="77777777" w:rsidR="00590A0D" w:rsidRDefault="00590A0D"/>
    <w:p w14:paraId="113E49A8" w14:textId="0D0D272A" w:rsidR="00590A0D" w:rsidRDefault="00590A0D">
      <w:r w:rsidRPr="0056639D">
        <w:rPr>
          <w:b/>
        </w:rPr>
        <w:t>Present:</w:t>
      </w:r>
      <w:r w:rsidR="0056639D">
        <w:t xml:space="preserve"> </w:t>
      </w:r>
      <w:r>
        <w:t xml:space="preserve"> </w:t>
      </w:r>
      <w:r w:rsidR="001346DE">
        <w:t xml:space="preserve">Paul Sherman, Sarah </w:t>
      </w:r>
      <w:proofErr w:type="spellStart"/>
      <w:r w:rsidR="001346DE">
        <w:t>Mclemore</w:t>
      </w:r>
      <w:proofErr w:type="spellEnd"/>
      <w:r w:rsidR="001346DE">
        <w:t xml:space="preserve">, Susie Chin, Reid Kerr, Kirk Vaughn, Margaret Mansour, Adam Roberts, Victoria </w:t>
      </w:r>
      <w:proofErr w:type="spellStart"/>
      <w:r w:rsidR="001346DE">
        <w:t>Buresch</w:t>
      </w:r>
      <w:proofErr w:type="spellEnd"/>
      <w:r w:rsidR="001346DE">
        <w:t>, John Rome, David Yamamoto, Yvette Ybarra</w:t>
      </w:r>
    </w:p>
    <w:p w14:paraId="1D9C765E" w14:textId="77777777" w:rsidR="0056639D" w:rsidRDefault="0056639D"/>
    <w:p w14:paraId="1675C0CE" w14:textId="4B320263" w:rsidR="0056639D" w:rsidRPr="001346DE" w:rsidRDefault="0056639D">
      <w:r w:rsidRPr="0056639D">
        <w:rPr>
          <w:b/>
        </w:rPr>
        <w:t xml:space="preserve">Quorum: </w:t>
      </w:r>
      <w:r w:rsidR="001346DE">
        <w:t>10</w:t>
      </w:r>
    </w:p>
    <w:p w14:paraId="3E724B58" w14:textId="77777777" w:rsidR="00590A0D" w:rsidRDefault="00590A0D"/>
    <w:p w14:paraId="39BAA666" w14:textId="77777777" w:rsidR="001346DE" w:rsidRDefault="0056639D">
      <w:pPr>
        <w:rPr>
          <w:b/>
        </w:rPr>
      </w:pPr>
      <w:r w:rsidRPr="0056639D">
        <w:rPr>
          <w:b/>
        </w:rPr>
        <w:t>Approval of Previous Minutes</w:t>
      </w:r>
      <w:r w:rsidR="00050DB4">
        <w:rPr>
          <w:b/>
        </w:rPr>
        <w:t xml:space="preserve">, </w:t>
      </w:r>
      <w:r w:rsidR="00C42BBF">
        <w:rPr>
          <w:b/>
        </w:rPr>
        <w:t>April 30</w:t>
      </w:r>
    </w:p>
    <w:p w14:paraId="5C7FDFCF" w14:textId="1A51A117" w:rsidR="00C26A66" w:rsidRPr="000824DB" w:rsidRDefault="001346DE" w:rsidP="001346DE">
      <w:pPr>
        <w:pStyle w:val="ListParagraph"/>
        <w:numPr>
          <w:ilvl w:val="0"/>
          <w:numId w:val="23"/>
        </w:numPr>
        <w:rPr>
          <w:color w:val="4F81BD" w:themeColor="accent1"/>
        </w:rPr>
      </w:pPr>
      <w:proofErr w:type="spellStart"/>
      <w:r w:rsidRPr="000824DB">
        <w:rPr>
          <w:color w:val="4F81BD" w:themeColor="accent1"/>
        </w:rPr>
        <w:t>Mclemore</w:t>
      </w:r>
      <w:proofErr w:type="spellEnd"/>
      <w:r w:rsidRPr="000824DB">
        <w:rPr>
          <w:color w:val="4F81BD" w:themeColor="accent1"/>
        </w:rPr>
        <w:t>/Rome</w:t>
      </w:r>
    </w:p>
    <w:p w14:paraId="489DC1B4" w14:textId="671CE1C4" w:rsidR="001346DE" w:rsidRPr="000824DB" w:rsidRDefault="001346DE" w:rsidP="001346DE">
      <w:pPr>
        <w:pStyle w:val="ListParagraph"/>
        <w:numPr>
          <w:ilvl w:val="0"/>
          <w:numId w:val="23"/>
        </w:numPr>
        <w:rPr>
          <w:b/>
          <w:color w:val="4F81BD" w:themeColor="accent1"/>
        </w:rPr>
      </w:pPr>
      <w:r w:rsidRPr="000824DB">
        <w:rPr>
          <w:color w:val="4F81BD" w:themeColor="accent1"/>
        </w:rPr>
        <w:t>MSC</w:t>
      </w:r>
    </w:p>
    <w:p w14:paraId="2E77C5DB" w14:textId="6A52D4BF" w:rsidR="0056639D" w:rsidRDefault="0056639D"/>
    <w:p w14:paraId="43EE344E" w14:textId="77777777" w:rsidR="0056639D" w:rsidRDefault="0056639D"/>
    <w:p w14:paraId="245974B2" w14:textId="10B0F93E" w:rsidR="0056639D" w:rsidRPr="0056639D" w:rsidRDefault="0056639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9"/>
        <w:gridCol w:w="4341"/>
      </w:tblGrid>
      <w:tr w:rsidR="0056639D" w14:paraId="548C74E3" w14:textId="77777777" w:rsidTr="0056639D">
        <w:tc>
          <w:tcPr>
            <w:tcW w:w="4428" w:type="dxa"/>
          </w:tcPr>
          <w:p w14:paraId="29BC32CF" w14:textId="33F5F87B" w:rsidR="00AD768D" w:rsidRDefault="00AD768D" w:rsidP="00AD768D">
            <w:pPr>
              <w:ind w:left="360"/>
              <w:rPr>
                <w:b/>
              </w:rPr>
            </w:pPr>
            <w:r w:rsidRPr="00AD768D">
              <w:rPr>
                <w:b/>
              </w:rPr>
              <w:t>Information Items</w:t>
            </w:r>
          </w:p>
          <w:p w14:paraId="566E94E2" w14:textId="77777777" w:rsidR="00EB24CE" w:rsidRDefault="00EB24CE" w:rsidP="00AD768D">
            <w:pPr>
              <w:ind w:left="360"/>
              <w:rPr>
                <w:b/>
              </w:rPr>
            </w:pPr>
          </w:p>
          <w:p w14:paraId="6B527D49" w14:textId="77777777" w:rsidR="00EB24CE" w:rsidRDefault="00EB24CE" w:rsidP="00AD768D">
            <w:pPr>
              <w:ind w:left="360"/>
            </w:pPr>
          </w:p>
          <w:p w14:paraId="66B762AB" w14:textId="77777777" w:rsidR="008269EF" w:rsidRDefault="008269EF" w:rsidP="008269EF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t>LO Database update-David Yamamoto</w:t>
            </w:r>
          </w:p>
          <w:p w14:paraId="504034C9" w14:textId="77777777" w:rsidR="00EB24CE" w:rsidRDefault="00EB24CE" w:rsidP="00EB24CE">
            <w:pPr>
              <w:spacing w:line="276" w:lineRule="auto"/>
            </w:pPr>
          </w:p>
          <w:p w14:paraId="4E005622" w14:textId="77777777" w:rsidR="00EB24CE" w:rsidRDefault="00EB24CE" w:rsidP="00EB24CE">
            <w:pPr>
              <w:spacing w:line="276" w:lineRule="auto"/>
            </w:pPr>
          </w:p>
          <w:p w14:paraId="7DF543E5" w14:textId="77777777" w:rsidR="00EB24CE" w:rsidRDefault="00EB24CE" w:rsidP="00EB24CE">
            <w:pPr>
              <w:spacing w:line="276" w:lineRule="auto"/>
            </w:pPr>
          </w:p>
          <w:p w14:paraId="2451245F" w14:textId="77777777" w:rsidR="008269EF" w:rsidRDefault="008269EF" w:rsidP="008269EF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t>ILOs, SSLO and PLO definitions approved by Senate (see approved ILOs)</w:t>
            </w:r>
          </w:p>
          <w:p w14:paraId="5B3A8C97" w14:textId="77777777" w:rsidR="00665032" w:rsidRDefault="00665032" w:rsidP="00665032">
            <w:pPr>
              <w:spacing w:line="276" w:lineRule="auto"/>
            </w:pPr>
          </w:p>
          <w:p w14:paraId="38FBA377" w14:textId="77777777" w:rsidR="000824DB" w:rsidRDefault="000824DB" w:rsidP="00665032">
            <w:pPr>
              <w:spacing w:line="276" w:lineRule="auto"/>
            </w:pPr>
          </w:p>
          <w:p w14:paraId="28BAE360" w14:textId="77777777" w:rsidR="000824DB" w:rsidRDefault="000824DB" w:rsidP="00665032">
            <w:pPr>
              <w:spacing w:line="276" w:lineRule="auto"/>
            </w:pPr>
          </w:p>
          <w:p w14:paraId="27AC82A7" w14:textId="77777777" w:rsidR="000824DB" w:rsidRDefault="000824DB" w:rsidP="00665032">
            <w:pPr>
              <w:spacing w:line="276" w:lineRule="auto"/>
            </w:pPr>
          </w:p>
          <w:p w14:paraId="6F263A25" w14:textId="77777777" w:rsidR="000824DB" w:rsidRDefault="000824DB" w:rsidP="00665032">
            <w:pPr>
              <w:spacing w:line="276" w:lineRule="auto"/>
            </w:pPr>
          </w:p>
          <w:p w14:paraId="28919A59" w14:textId="77777777" w:rsidR="000824DB" w:rsidRDefault="000824DB" w:rsidP="00665032">
            <w:pPr>
              <w:spacing w:line="276" w:lineRule="auto"/>
            </w:pPr>
          </w:p>
          <w:p w14:paraId="74DB1A60" w14:textId="77777777" w:rsidR="000824DB" w:rsidRDefault="000824DB" w:rsidP="00665032">
            <w:pPr>
              <w:spacing w:line="276" w:lineRule="auto"/>
            </w:pPr>
          </w:p>
          <w:p w14:paraId="148FD11C" w14:textId="77777777" w:rsidR="000824DB" w:rsidRDefault="000824DB" w:rsidP="00665032">
            <w:pPr>
              <w:spacing w:line="276" w:lineRule="auto"/>
            </w:pPr>
          </w:p>
          <w:p w14:paraId="57ED19B7" w14:textId="77777777" w:rsidR="008269EF" w:rsidRDefault="008269EF" w:rsidP="008269EF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t>ILOs reviewed by Academic Affairs and Division Chairs</w:t>
            </w:r>
          </w:p>
          <w:p w14:paraId="6F45953A" w14:textId="77777777" w:rsidR="00665032" w:rsidRDefault="00665032" w:rsidP="00665032">
            <w:pPr>
              <w:spacing w:line="276" w:lineRule="auto"/>
            </w:pPr>
          </w:p>
          <w:p w14:paraId="3E006D14" w14:textId="77777777" w:rsidR="008269EF" w:rsidRDefault="008269EF" w:rsidP="008269EF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lastRenderedPageBreak/>
              <w:t>PLOs and Database-meeting with Division Chairs (May)</w:t>
            </w:r>
          </w:p>
          <w:p w14:paraId="6CD0C2B2" w14:textId="77777777" w:rsidR="00665032" w:rsidRDefault="00665032" w:rsidP="00665032">
            <w:pPr>
              <w:spacing w:line="276" w:lineRule="auto"/>
            </w:pPr>
          </w:p>
          <w:p w14:paraId="74E443B1" w14:textId="54A9100F" w:rsidR="00AD768D" w:rsidRDefault="008269EF" w:rsidP="008269EF">
            <w:pPr>
              <w:pStyle w:val="ListParagraph"/>
              <w:numPr>
                <w:ilvl w:val="0"/>
                <w:numId w:val="3"/>
              </w:numPr>
              <w:spacing w:line="276" w:lineRule="auto"/>
            </w:pPr>
            <w:r>
              <w:t xml:space="preserve">Outstanding Assessments for courses documented and moved to the board </w:t>
            </w:r>
          </w:p>
        </w:tc>
        <w:tc>
          <w:tcPr>
            <w:tcW w:w="4428" w:type="dxa"/>
          </w:tcPr>
          <w:p w14:paraId="0F7A2817" w14:textId="5C60B938" w:rsidR="00AD768D" w:rsidRDefault="00AD768D" w:rsidP="00AD768D">
            <w:pPr>
              <w:ind w:left="360"/>
            </w:pPr>
            <w:r w:rsidRPr="00AD768D">
              <w:rPr>
                <w:b/>
              </w:rPr>
              <w:lastRenderedPageBreak/>
              <w:t>Outcome</w:t>
            </w:r>
          </w:p>
          <w:p w14:paraId="5552E096" w14:textId="77777777" w:rsidR="00D744A7" w:rsidRDefault="00D744A7" w:rsidP="00D744A7"/>
          <w:p w14:paraId="677EBFCB" w14:textId="77777777" w:rsidR="00D744A7" w:rsidRDefault="00D744A7" w:rsidP="00D744A7"/>
          <w:p w14:paraId="4CE1A189" w14:textId="39E43ED8" w:rsidR="00D744A7" w:rsidRDefault="00665032" w:rsidP="00665032">
            <w:pPr>
              <w:pStyle w:val="ListParagraph"/>
              <w:numPr>
                <w:ilvl w:val="0"/>
                <w:numId w:val="21"/>
              </w:numPr>
            </w:pPr>
            <w:r>
              <w:t xml:space="preserve">Will start this years course revisions now. Only 1.5 semesters behind. </w:t>
            </w:r>
          </w:p>
          <w:p w14:paraId="7AEE157F" w14:textId="77777777" w:rsidR="00665032" w:rsidRDefault="00665032" w:rsidP="00665032"/>
          <w:p w14:paraId="1ABB9AF5" w14:textId="77777777" w:rsidR="00665032" w:rsidRDefault="00665032" w:rsidP="00665032"/>
          <w:p w14:paraId="2A34592F" w14:textId="4FA45309" w:rsidR="00665032" w:rsidRDefault="00665032" w:rsidP="00665032">
            <w:pPr>
              <w:pStyle w:val="ListParagraph"/>
              <w:numPr>
                <w:ilvl w:val="0"/>
                <w:numId w:val="21"/>
              </w:numPr>
            </w:pPr>
            <w:r>
              <w:t>Senate has approved ILOs with one small change…</w:t>
            </w:r>
          </w:p>
          <w:p w14:paraId="12F0B4A5" w14:textId="77777777" w:rsidR="000824DB" w:rsidRDefault="000824DB" w:rsidP="00665032">
            <w:pPr>
              <w:pStyle w:val="ListParagraph"/>
              <w:numPr>
                <w:ilvl w:val="0"/>
                <w:numId w:val="21"/>
              </w:numPr>
            </w:pPr>
            <w:r>
              <w:t>Are up on the website</w:t>
            </w:r>
          </w:p>
          <w:p w14:paraId="75FB372F" w14:textId="71589A59" w:rsidR="00665032" w:rsidRDefault="000824DB" w:rsidP="00665032">
            <w:pPr>
              <w:pStyle w:val="ListParagraph"/>
              <w:numPr>
                <w:ilvl w:val="0"/>
                <w:numId w:val="21"/>
              </w:numPr>
            </w:pPr>
            <w:r>
              <w:t>Student Services will be up by end of Fall Semester</w:t>
            </w:r>
          </w:p>
          <w:p w14:paraId="6E126B6A" w14:textId="77777777" w:rsidR="00665032" w:rsidRDefault="00665032" w:rsidP="00665032">
            <w:pPr>
              <w:pStyle w:val="ListParagraph"/>
              <w:numPr>
                <w:ilvl w:val="0"/>
                <w:numId w:val="20"/>
              </w:numPr>
            </w:pPr>
            <w:r>
              <w:t xml:space="preserve">Database prepared and drop down menus created so that Chairs will only need to select ILO </w:t>
            </w:r>
          </w:p>
          <w:p w14:paraId="0BBAD008" w14:textId="77777777" w:rsidR="00665032" w:rsidRDefault="00665032" w:rsidP="00665032"/>
          <w:p w14:paraId="6C55D8F0" w14:textId="77777777" w:rsidR="00665032" w:rsidRDefault="00665032" w:rsidP="00C26A66">
            <w:pPr>
              <w:pStyle w:val="ListParagraph"/>
              <w:numPr>
                <w:ilvl w:val="0"/>
                <w:numId w:val="20"/>
              </w:numPr>
            </w:pPr>
            <w:r>
              <w:t>Did not hear back from Ed, list was shorter by the time they were forwarded to the board</w:t>
            </w:r>
          </w:p>
          <w:p w14:paraId="3470711D" w14:textId="77777777" w:rsidR="000824DB" w:rsidRDefault="000824DB" w:rsidP="000824DB"/>
          <w:p w14:paraId="21EF860A" w14:textId="77777777" w:rsidR="000824DB" w:rsidRDefault="000824DB" w:rsidP="000824DB"/>
          <w:p w14:paraId="7CF5ECF2" w14:textId="77777777" w:rsidR="000824DB" w:rsidRDefault="000824DB" w:rsidP="000824DB"/>
          <w:p w14:paraId="018FFACD" w14:textId="77777777" w:rsidR="000824DB" w:rsidRDefault="000824DB" w:rsidP="000824DB"/>
          <w:p w14:paraId="0B9539C2" w14:textId="77777777" w:rsidR="000824DB" w:rsidRDefault="000824DB" w:rsidP="000824DB"/>
          <w:p w14:paraId="76D56C31" w14:textId="77777777" w:rsidR="000824DB" w:rsidRDefault="000824DB" w:rsidP="000824DB"/>
          <w:p w14:paraId="74A4794A" w14:textId="77777777" w:rsidR="000824DB" w:rsidRDefault="000824DB" w:rsidP="000824DB"/>
          <w:p w14:paraId="64CDFA40" w14:textId="77777777" w:rsidR="000824DB" w:rsidRDefault="000824DB" w:rsidP="000824DB"/>
          <w:p w14:paraId="7B5E1837" w14:textId="77777777" w:rsidR="000824DB" w:rsidRDefault="000824DB" w:rsidP="000824DB">
            <w:pPr>
              <w:pStyle w:val="ListParagraph"/>
              <w:numPr>
                <w:ilvl w:val="0"/>
                <w:numId w:val="20"/>
              </w:numPr>
            </w:pPr>
            <w:r>
              <w:t>Only 1 semester away from update completion</w:t>
            </w:r>
          </w:p>
          <w:p w14:paraId="63D3EE9D" w14:textId="77777777" w:rsidR="000824DB" w:rsidRDefault="000824DB" w:rsidP="000824DB">
            <w:pPr>
              <w:pStyle w:val="ListParagraph"/>
              <w:numPr>
                <w:ilvl w:val="0"/>
                <w:numId w:val="20"/>
              </w:numPr>
            </w:pPr>
            <w:r>
              <w:t>We have someone to help with updates but maybe only through summer</w:t>
            </w:r>
          </w:p>
          <w:p w14:paraId="0DD3F1D3" w14:textId="6AC62756" w:rsidR="000824DB" w:rsidRDefault="000824DB" w:rsidP="000824DB">
            <w:pPr>
              <w:pStyle w:val="ListParagraph"/>
              <w:numPr>
                <w:ilvl w:val="0"/>
                <w:numId w:val="20"/>
              </w:numPr>
            </w:pPr>
            <w:r>
              <w:t>PLOs are not going through CI</w:t>
            </w:r>
          </w:p>
          <w:p w14:paraId="689C7048" w14:textId="16F0DC35" w:rsidR="000824DB" w:rsidRDefault="000824DB" w:rsidP="000824DB">
            <w:pPr>
              <w:pStyle w:val="ListParagraph"/>
              <w:numPr>
                <w:ilvl w:val="0"/>
                <w:numId w:val="20"/>
              </w:numPr>
            </w:pPr>
            <w:r>
              <w:t>The list was very short by the time it went to the board</w:t>
            </w:r>
          </w:p>
        </w:tc>
      </w:tr>
      <w:tr w:rsidR="00AD768D" w14:paraId="26B11B3B" w14:textId="77777777" w:rsidTr="0056639D">
        <w:tc>
          <w:tcPr>
            <w:tcW w:w="4428" w:type="dxa"/>
          </w:tcPr>
          <w:p w14:paraId="38CEF355" w14:textId="5475E7F5" w:rsidR="00D744A7" w:rsidRDefault="00D744A7" w:rsidP="00AD768D">
            <w:pPr>
              <w:ind w:left="360"/>
              <w:rPr>
                <w:b/>
              </w:rPr>
            </w:pPr>
          </w:p>
          <w:p w14:paraId="7659E655" w14:textId="77777777" w:rsidR="00D744A7" w:rsidRDefault="00D744A7" w:rsidP="00AD768D">
            <w:pPr>
              <w:ind w:left="360"/>
              <w:rPr>
                <w:b/>
              </w:rPr>
            </w:pPr>
          </w:p>
          <w:p w14:paraId="0F3480A9" w14:textId="77777777" w:rsidR="00C26A66" w:rsidRDefault="00C26A66" w:rsidP="00AD768D">
            <w:pPr>
              <w:ind w:left="360"/>
              <w:rPr>
                <w:b/>
              </w:rPr>
            </w:pPr>
          </w:p>
          <w:p w14:paraId="6C38909C" w14:textId="77777777" w:rsidR="00C26A66" w:rsidRDefault="00C26A66" w:rsidP="00AD768D">
            <w:pPr>
              <w:ind w:left="360"/>
              <w:rPr>
                <w:b/>
              </w:rPr>
            </w:pPr>
          </w:p>
          <w:p w14:paraId="511099DF" w14:textId="77777777" w:rsidR="00C26A66" w:rsidRDefault="00C26A66" w:rsidP="00AD768D">
            <w:pPr>
              <w:ind w:left="360"/>
              <w:rPr>
                <w:b/>
              </w:rPr>
            </w:pPr>
          </w:p>
          <w:p w14:paraId="5182ED27" w14:textId="364A77E5" w:rsidR="00AD768D" w:rsidRDefault="00AD768D" w:rsidP="00AD768D">
            <w:pPr>
              <w:ind w:left="360"/>
              <w:rPr>
                <w:b/>
              </w:rPr>
            </w:pPr>
            <w:r w:rsidRPr="00AD768D">
              <w:rPr>
                <w:b/>
              </w:rPr>
              <w:t>Old Business</w:t>
            </w:r>
          </w:p>
          <w:p w14:paraId="2095BC75" w14:textId="77777777" w:rsidR="00665032" w:rsidRDefault="00665032" w:rsidP="00AD768D">
            <w:pPr>
              <w:ind w:left="360"/>
              <w:rPr>
                <w:b/>
              </w:rPr>
            </w:pPr>
          </w:p>
          <w:p w14:paraId="3BBCFB91" w14:textId="77777777" w:rsidR="00C26A66" w:rsidRPr="00AD768D" w:rsidRDefault="00C26A66" w:rsidP="00AD768D">
            <w:pPr>
              <w:ind w:left="360"/>
              <w:rPr>
                <w:b/>
              </w:rPr>
            </w:pPr>
          </w:p>
          <w:p w14:paraId="544ED4E3" w14:textId="77777777" w:rsidR="008269EF" w:rsidRDefault="008269EF" w:rsidP="008269EF">
            <w:pPr>
              <w:pStyle w:val="ListParagraph"/>
              <w:numPr>
                <w:ilvl w:val="0"/>
                <w:numId w:val="15"/>
              </w:numPr>
              <w:spacing w:after="200" w:line="276" w:lineRule="auto"/>
            </w:pPr>
            <w:r w:rsidRPr="009D7535">
              <w:t>Re-format SLO/PLO worksheets</w:t>
            </w:r>
            <w:r>
              <w:t xml:space="preserve"> (view old worksheets)</w:t>
            </w:r>
          </w:p>
          <w:p w14:paraId="5A26FC3A" w14:textId="77777777" w:rsidR="00C26A66" w:rsidRDefault="00C26A66" w:rsidP="00C26A66">
            <w:pPr>
              <w:spacing w:after="200" w:line="276" w:lineRule="auto"/>
            </w:pPr>
          </w:p>
          <w:p w14:paraId="4D0F8C57" w14:textId="77777777" w:rsidR="00C26A66" w:rsidRDefault="00C26A66" w:rsidP="00C26A66">
            <w:pPr>
              <w:spacing w:after="200" w:line="276" w:lineRule="auto"/>
            </w:pPr>
          </w:p>
          <w:p w14:paraId="6887C908" w14:textId="77777777" w:rsidR="00C26A66" w:rsidRDefault="00C26A66" w:rsidP="00C26A66">
            <w:pPr>
              <w:spacing w:after="200" w:line="276" w:lineRule="auto"/>
            </w:pPr>
          </w:p>
          <w:p w14:paraId="3C383988" w14:textId="77777777" w:rsidR="00C26A66" w:rsidRDefault="00C26A66" w:rsidP="00C26A66">
            <w:pPr>
              <w:spacing w:after="200" w:line="276" w:lineRule="auto"/>
            </w:pPr>
          </w:p>
          <w:p w14:paraId="5403F963" w14:textId="77777777" w:rsidR="00C26A66" w:rsidRDefault="00C26A66" w:rsidP="00C26A66">
            <w:pPr>
              <w:spacing w:after="200" w:line="276" w:lineRule="auto"/>
            </w:pPr>
          </w:p>
          <w:p w14:paraId="378322C8" w14:textId="77777777" w:rsidR="00C26A66" w:rsidRDefault="00C26A66" w:rsidP="00C26A66">
            <w:pPr>
              <w:spacing w:after="200" w:line="276" w:lineRule="auto"/>
            </w:pPr>
          </w:p>
          <w:p w14:paraId="619D66F7" w14:textId="77777777" w:rsidR="00F95662" w:rsidRDefault="00F95662" w:rsidP="00C26A66">
            <w:pPr>
              <w:spacing w:after="200" w:line="276" w:lineRule="auto"/>
            </w:pPr>
          </w:p>
          <w:p w14:paraId="6E83F2D6" w14:textId="77777777" w:rsidR="00F95662" w:rsidRDefault="00F95662" w:rsidP="00C26A66">
            <w:pPr>
              <w:spacing w:after="200" w:line="276" w:lineRule="auto"/>
            </w:pPr>
          </w:p>
          <w:p w14:paraId="5707E52A" w14:textId="77777777" w:rsidR="00F95662" w:rsidRDefault="00F95662" w:rsidP="00C26A66">
            <w:pPr>
              <w:spacing w:after="200" w:line="276" w:lineRule="auto"/>
            </w:pPr>
          </w:p>
          <w:p w14:paraId="3CDA2800" w14:textId="77777777" w:rsidR="00C26A66" w:rsidRDefault="00C26A66" w:rsidP="00C26A66">
            <w:pPr>
              <w:spacing w:after="200" w:line="276" w:lineRule="auto"/>
            </w:pPr>
          </w:p>
          <w:p w14:paraId="481EA0BF" w14:textId="77777777" w:rsidR="00E86C3C" w:rsidRDefault="00E86C3C" w:rsidP="00C26A66">
            <w:pPr>
              <w:spacing w:after="200" w:line="276" w:lineRule="auto"/>
            </w:pPr>
          </w:p>
          <w:p w14:paraId="5A098811" w14:textId="77777777" w:rsidR="00E86C3C" w:rsidRDefault="00E86C3C" w:rsidP="00C26A66">
            <w:pPr>
              <w:spacing w:after="200" w:line="276" w:lineRule="auto"/>
            </w:pPr>
          </w:p>
          <w:p w14:paraId="3AB5D55C" w14:textId="77777777" w:rsidR="00E86C3C" w:rsidRPr="009D7535" w:rsidRDefault="00E86C3C" w:rsidP="00C26A66">
            <w:pPr>
              <w:spacing w:after="200" w:line="276" w:lineRule="auto"/>
            </w:pPr>
          </w:p>
          <w:p w14:paraId="6F49F09D" w14:textId="77777777" w:rsidR="008269EF" w:rsidRDefault="008269EF" w:rsidP="008269EF">
            <w:pPr>
              <w:pStyle w:val="ListParagraph"/>
              <w:numPr>
                <w:ilvl w:val="0"/>
                <w:numId w:val="15"/>
              </w:numPr>
              <w:spacing w:line="276" w:lineRule="auto"/>
            </w:pPr>
            <w:r w:rsidRPr="00A45B0F">
              <w:t>ILO Graduating Student Survey</w:t>
            </w:r>
          </w:p>
          <w:p w14:paraId="4219763D" w14:textId="77777777" w:rsidR="00F95662" w:rsidRDefault="00F95662" w:rsidP="00F95662">
            <w:pPr>
              <w:spacing w:line="276" w:lineRule="auto"/>
            </w:pPr>
          </w:p>
          <w:p w14:paraId="6A395C0A" w14:textId="77777777" w:rsidR="00F95662" w:rsidRPr="00A45B0F" w:rsidRDefault="00F95662" w:rsidP="00F95662">
            <w:pPr>
              <w:spacing w:line="276" w:lineRule="auto"/>
            </w:pPr>
          </w:p>
          <w:p w14:paraId="02A0AEC6" w14:textId="77777777" w:rsidR="008269EF" w:rsidRDefault="008269EF" w:rsidP="008269EF">
            <w:pPr>
              <w:pStyle w:val="ListParagraph"/>
              <w:numPr>
                <w:ilvl w:val="0"/>
                <w:numId w:val="15"/>
              </w:numPr>
              <w:spacing w:line="276" w:lineRule="auto"/>
            </w:pPr>
            <w:r w:rsidRPr="00A45B0F">
              <w:t>Number of SLOs on course outlines and wording for assessment cycles</w:t>
            </w:r>
            <w:r>
              <w:t xml:space="preserve"> 5 unit/1 unit classes</w:t>
            </w:r>
          </w:p>
          <w:p w14:paraId="78BA38F6" w14:textId="77777777" w:rsidR="00F95662" w:rsidRDefault="00F95662" w:rsidP="00F95662">
            <w:pPr>
              <w:spacing w:line="276" w:lineRule="auto"/>
            </w:pPr>
          </w:p>
          <w:p w14:paraId="0466F374" w14:textId="77777777" w:rsidR="00F95662" w:rsidRDefault="00F95662" w:rsidP="00F95662">
            <w:pPr>
              <w:spacing w:line="276" w:lineRule="auto"/>
            </w:pPr>
          </w:p>
          <w:p w14:paraId="7C9665AE" w14:textId="77777777" w:rsidR="00F95662" w:rsidRDefault="00F95662" w:rsidP="00F95662">
            <w:pPr>
              <w:spacing w:line="276" w:lineRule="auto"/>
            </w:pPr>
          </w:p>
          <w:p w14:paraId="30C7BB6C" w14:textId="77777777" w:rsidR="00F95662" w:rsidRDefault="00F95662" w:rsidP="00F95662">
            <w:pPr>
              <w:spacing w:line="276" w:lineRule="auto"/>
            </w:pPr>
          </w:p>
          <w:p w14:paraId="796DF7C5" w14:textId="77777777" w:rsidR="00F95662" w:rsidRDefault="00F95662" w:rsidP="00F95662">
            <w:pPr>
              <w:spacing w:line="276" w:lineRule="auto"/>
            </w:pPr>
          </w:p>
          <w:p w14:paraId="0AC74318" w14:textId="77777777" w:rsidR="00F95662" w:rsidRDefault="00F95662" w:rsidP="00F95662">
            <w:pPr>
              <w:spacing w:line="276" w:lineRule="auto"/>
            </w:pPr>
          </w:p>
          <w:p w14:paraId="6C8930B9" w14:textId="77777777" w:rsidR="00F95662" w:rsidRDefault="00F95662" w:rsidP="00F95662">
            <w:pPr>
              <w:spacing w:line="276" w:lineRule="auto"/>
            </w:pPr>
          </w:p>
          <w:p w14:paraId="661F24B0" w14:textId="77777777" w:rsidR="00F95662" w:rsidRDefault="00F95662" w:rsidP="00F95662">
            <w:pPr>
              <w:spacing w:line="276" w:lineRule="auto"/>
            </w:pPr>
          </w:p>
          <w:p w14:paraId="53CF5AF7" w14:textId="77777777" w:rsidR="00F95662" w:rsidRDefault="00F95662" w:rsidP="00F95662">
            <w:pPr>
              <w:spacing w:line="276" w:lineRule="auto"/>
            </w:pPr>
          </w:p>
          <w:p w14:paraId="695D9F98" w14:textId="77777777" w:rsidR="008269EF" w:rsidRDefault="008269EF" w:rsidP="008269EF">
            <w:pPr>
              <w:pStyle w:val="ListParagraph"/>
              <w:numPr>
                <w:ilvl w:val="0"/>
                <w:numId w:val="15"/>
              </w:numPr>
              <w:spacing w:line="276" w:lineRule="auto"/>
            </w:pPr>
            <w:r>
              <w:t>Time frame to have new courses/programs assessed</w:t>
            </w:r>
            <w:r w:rsidRPr="0018107D">
              <w:t xml:space="preserve"> </w:t>
            </w:r>
          </w:p>
          <w:p w14:paraId="5BF519C4" w14:textId="77777777" w:rsidR="00F95662" w:rsidRDefault="00F95662" w:rsidP="00F95662">
            <w:pPr>
              <w:spacing w:line="276" w:lineRule="auto"/>
            </w:pPr>
          </w:p>
          <w:p w14:paraId="41120DB1" w14:textId="77777777" w:rsidR="00F95662" w:rsidRDefault="00F95662" w:rsidP="00F95662">
            <w:pPr>
              <w:spacing w:line="276" w:lineRule="auto"/>
            </w:pPr>
          </w:p>
          <w:p w14:paraId="6CA42893" w14:textId="77777777" w:rsidR="00F95662" w:rsidRDefault="00F95662" w:rsidP="00F95662">
            <w:pPr>
              <w:spacing w:line="276" w:lineRule="auto"/>
            </w:pPr>
          </w:p>
          <w:p w14:paraId="70B5711B" w14:textId="77777777" w:rsidR="00F95662" w:rsidRDefault="00F95662" w:rsidP="00F95662">
            <w:pPr>
              <w:spacing w:line="276" w:lineRule="auto"/>
            </w:pPr>
          </w:p>
          <w:p w14:paraId="7BC1139D" w14:textId="77777777" w:rsidR="00F95662" w:rsidRDefault="00F95662" w:rsidP="00F95662">
            <w:pPr>
              <w:spacing w:line="276" w:lineRule="auto"/>
            </w:pPr>
          </w:p>
          <w:p w14:paraId="37ABD3A9" w14:textId="77777777" w:rsidR="00194459" w:rsidRDefault="00194459" w:rsidP="00F95662">
            <w:pPr>
              <w:spacing w:line="276" w:lineRule="auto"/>
            </w:pPr>
          </w:p>
          <w:p w14:paraId="55E3C433" w14:textId="77777777" w:rsidR="00194459" w:rsidRDefault="00194459" w:rsidP="00F95662">
            <w:pPr>
              <w:spacing w:line="276" w:lineRule="auto"/>
            </w:pPr>
          </w:p>
          <w:p w14:paraId="1DEAAF26" w14:textId="77777777" w:rsidR="00194459" w:rsidRDefault="00194459" w:rsidP="00F95662">
            <w:pPr>
              <w:spacing w:line="276" w:lineRule="auto"/>
            </w:pPr>
          </w:p>
          <w:p w14:paraId="2633859B" w14:textId="77777777" w:rsidR="00194459" w:rsidRDefault="00194459" w:rsidP="00F95662">
            <w:pPr>
              <w:spacing w:line="276" w:lineRule="auto"/>
            </w:pPr>
          </w:p>
          <w:p w14:paraId="21995351" w14:textId="77777777" w:rsidR="00194459" w:rsidRDefault="00194459" w:rsidP="00F95662">
            <w:pPr>
              <w:spacing w:line="276" w:lineRule="auto"/>
            </w:pPr>
          </w:p>
          <w:p w14:paraId="4F4DF761" w14:textId="77777777" w:rsidR="00194459" w:rsidRDefault="00194459" w:rsidP="00F95662">
            <w:pPr>
              <w:spacing w:line="276" w:lineRule="auto"/>
            </w:pPr>
          </w:p>
          <w:p w14:paraId="47C076DE" w14:textId="77777777" w:rsidR="008269EF" w:rsidRDefault="008269EF" w:rsidP="008269EF">
            <w:pPr>
              <w:pStyle w:val="ListParagraph"/>
              <w:numPr>
                <w:ilvl w:val="0"/>
                <w:numId w:val="15"/>
              </w:numPr>
              <w:spacing w:line="276" w:lineRule="auto"/>
            </w:pPr>
            <w:r>
              <w:t>Sample sizes for assessments</w:t>
            </w:r>
          </w:p>
          <w:p w14:paraId="439D513A" w14:textId="77777777" w:rsidR="00194459" w:rsidRDefault="00194459" w:rsidP="00194459">
            <w:pPr>
              <w:spacing w:line="276" w:lineRule="auto"/>
            </w:pPr>
          </w:p>
          <w:p w14:paraId="35684D74" w14:textId="77777777" w:rsidR="00194459" w:rsidRDefault="00194459" w:rsidP="00194459">
            <w:pPr>
              <w:spacing w:line="276" w:lineRule="auto"/>
            </w:pPr>
          </w:p>
          <w:p w14:paraId="7D702431" w14:textId="77777777" w:rsidR="00194459" w:rsidRDefault="00194459" w:rsidP="00194459">
            <w:pPr>
              <w:spacing w:line="276" w:lineRule="auto"/>
            </w:pPr>
          </w:p>
          <w:p w14:paraId="52296FD3" w14:textId="77777777" w:rsidR="00194459" w:rsidRDefault="00194459" w:rsidP="00194459">
            <w:pPr>
              <w:spacing w:line="276" w:lineRule="auto"/>
            </w:pPr>
          </w:p>
          <w:p w14:paraId="1AB3CD98" w14:textId="77777777" w:rsidR="00194459" w:rsidRDefault="00194459" w:rsidP="00194459">
            <w:pPr>
              <w:spacing w:line="276" w:lineRule="auto"/>
            </w:pPr>
          </w:p>
          <w:p w14:paraId="7EE2EED2" w14:textId="77777777" w:rsidR="00194459" w:rsidRDefault="00194459" w:rsidP="00194459">
            <w:pPr>
              <w:spacing w:line="276" w:lineRule="auto"/>
            </w:pPr>
          </w:p>
          <w:p w14:paraId="683670D9" w14:textId="77777777" w:rsidR="00DF4CBF" w:rsidRDefault="00DF4CBF" w:rsidP="00194459">
            <w:pPr>
              <w:spacing w:line="276" w:lineRule="auto"/>
            </w:pPr>
          </w:p>
          <w:p w14:paraId="0B9425FA" w14:textId="77777777" w:rsidR="00DF4CBF" w:rsidRDefault="00DF4CBF" w:rsidP="00194459">
            <w:pPr>
              <w:spacing w:line="276" w:lineRule="auto"/>
            </w:pPr>
          </w:p>
          <w:p w14:paraId="01C7B1EC" w14:textId="77777777" w:rsidR="00DF4CBF" w:rsidRDefault="00DF4CBF" w:rsidP="00194459">
            <w:pPr>
              <w:spacing w:line="276" w:lineRule="auto"/>
            </w:pPr>
          </w:p>
          <w:p w14:paraId="09A09DDC" w14:textId="77777777" w:rsidR="00DF4CBF" w:rsidRDefault="00DF4CBF" w:rsidP="00194459">
            <w:pPr>
              <w:spacing w:line="276" w:lineRule="auto"/>
            </w:pPr>
          </w:p>
          <w:p w14:paraId="71D4BB23" w14:textId="77777777" w:rsidR="00DF4CBF" w:rsidRDefault="00DF4CBF" w:rsidP="00194459">
            <w:pPr>
              <w:spacing w:line="276" w:lineRule="auto"/>
            </w:pPr>
          </w:p>
          <w:p w14:paraId="091C3317" w14:textId="77777777" w:rsidR="00DF4CBF" w:rsidRDefault="00DF4CBF" w:rsidP="00194459">
            <w:pPr>
              <w:spacing w:line="276" w:lineRule="auto"/>
            </w:pPr>
          </w:p>
          <w:p w14:paraId="34194C5D" w14:textId="77777777" w:rsidR="00DF4CBF" w:rsidRDefault="00DF4CBF" w:rsidP="00194459">
            <w:pPr>
              <w:spacing w:line="276" w:lineRule="auto"/>
            </w:pPr>
          </w:p>
          <w:p w14:paraId="49934A20" w14:textId="77777777" w:rsidR="00DF4CBF" w:rsidRDefault="00DF4CBF" w:rsidP="00194459">
            <w:pPr>
              <w:spacing w:line="276" w:lineRule="auto"/>
            </w:pPr>
          </w:p>
          <w:p w14:paraId="328F8C43" w14:textId="77777777" w:rsidR="00DF4CBF" w:rsidRDefault="00DF4CBF" w:rsidP="00194459">
            <w:pPr>
              <w:spacing w:line="276" w:lineRule="auto"/>
            </w:pPr>
          </w:p>
          <w:p w14:paraId="4804A9A0" w14:textId="77777777" w:rsidR="00DF4CBF" w:rsidRDefault="00DF4CBF" w:rsidP="00194459">
            <w:pPr>
              <w:spacing w:line="276" w:lineRule="auto"/>
            </w:pPr>
          </w:p>
          <w:p w14:paraId="75EC3D4F" w14:textId="77777777" w:rsidR="00DF4CBF" w:rsidRDefault="00DF4CBF" w:rsidP="00194459">
            <w:pPr>
              <w:spacing w:line="276" w:lineRule="auto"/>
            </w:pPr>
          </w:p>
          <w:p w14:paraId="2CB914AD" w14:textId="77777777" w:rsidR="00DF4CBF" w:rsidRDefault="00DF4CBF" w:rsidP="00194459">
            <w:pPr>
              <w:spacing w:line="276" w:lineRule="auto"/>
            </w:pPr>
          </w:p>
          <w:p w14:paraId="535B060A" w14:textId="77777777" w:rsidR="00DF4CBF" w:rsidRDefault="00DF4CBF" w:rsidP="00194459">
            <w:pPr>
              <w:spacing w:line="276" w:lineRule="auto"/>
            </w:pPr>
          </w:p>
          <w:p w14:paraId="66039BA0" w14:textId="77777777" w:rsidR="00DF4CBF" w:rsidRDefault="00DF4CBF" w:rsidP="00194459">
            <w:pPr>
              <w:spacing w:line="276" w:lineRule="auto"/>
            </w:pPr>
          </w:p>
          <w:p w14:paraId="33763BD7" w14:textId="77777777" w:rsidR="00DF4CBF" w:rsidRDefault="00DF4CBF" w:rsidP="00194459">
            <w:pPr>
              <w:spacing w:line="276" w:lineRule="auto"/>
            </w:pPr>
          </w:p>
          <w:p w14:paraId="59E28477" w14:textId="77777777" w:rsidR="00DF4CBF" w:rsidRDefault="00DF4CBF" w:rsidP="00194459">
            <w:pPr>
              <w:spacing w:line="276" w:lineRule="auto"/>
            </w:pPr>
          </w:p>
          <w:p w14:paraId="6200AF81" w14:textId="77777777" w:rsidR="00DF4CBF" w:rsidRDefault="00DF4CBF" w:rsidP="00194459">
            <w:pPr>
              <w:spacing w:line="276" w:lineRule="auto"/>
            </w:pPr>
          </w:p>
          <w:p w14:paraId="02F8E5E8" w14:textId="77777777" w:rsidR="00DF4CBF" w:rsidRDefault="00DF4CBF" w:rsidP="00194459">
            <w:pPr>
              <w:spacing w:line="276" w:lineRule="auto"/>
            </w:pPr>
          </w:p>
          <w:p w14:paraId="62F0EDBE" w14:textId="77777777" w:rsidR="00194459" w:rsidRDefault="00194459" w:rsidP="00194459">
            <w:pPr>
              <w:spacing w:line="276" w:lineRule="auto"/>
            </w:pPr>
          </w:p>
          <w:p w14:paraId="1031F6CA" w14:textId="77777777" w:rsidR="00F32386" w:rsidRDefault="00F32386" w:rsidP="00194459">
            <w:pPr>
              <w:spacing w:line="276" w:lineRule="auto"/>
            </w:pPr>
          </w:p>
          <w:p w14:paraId="7F582CFB" w14:textId="77777777" w:rsidR="00F32386" w:rsidRDefault="00F32386" w:rsidP="00194459">
            <w:pPr>
              <w:spacing w:line="276" w:lineRule="auto"/>
            </w:pPr>
          </w:p>
          <w:p w14:paraId="3D9CFBAA" w14:textId="77777777" w:rsidR="008269EF" w:rsidRDefault="008269EF" w:rsidP="008269EF">
            <w:pPr>
              <w:pStyle w:val="ListParagraph"/>
              <w:numPr>
                <w:ilvl w:val="0"/>
                <w:numId w:val="15"/>
              </w:numPr>
              <w:spacing w:line="276" w:lineRule="auto"/>
            </w:pPr>
            <w:r>
              <w:t>Wording of SLOs on course outlines and confirming feedback</w:t>
            </w:r>
          </w:p>
          <w:p w14:paraId="6295E285" w14:textId="77777777" w:rsidR="00315B31" w:rsidRDefault="00315B31" w:rsidP="00315B31">
            <w:pPr>
              <w:spacing w:line="276" w:lineRule="auto"/>
            </w:pPr>
          </w:p>
          <w:p w14:paraId="6683D2E6" w14:textId="77777777" w:rsidR="00315B31" w:rsidRDefault="00315B31" w:rsidP="00315B31">
            <w:pPr>
              <w:spacing w:line="276" w:lineRule="auto"/>
            </w:pPr>
          </w:p>
          <w:p w14:paraId="6A3EA069" w14:textId="77777777" w:rsidR="00315B31" w:rsidRDefault="00315B31" w:rsidP="00315B31">
            <w:pPr>
              <w:spacing w:line="276" w:lineRule="auto"/>
            </w:pPr>
          </w:p>
          <w:p w14:paraId="0181DD45" w14:textId="77777777" w:rsidR="00315B31" w:rsidRDefault="00315B31" w:rsidP="00315B31">
            <w:pPr>
              <w:spacing w:line="276" w:lineRule="auto"/>
            </w:pPr>
          </w:p>
          <w:p w14:paraId="6E124561" w14:textId="77777777" w:rsidR="00315B31" w:rsidRDefault="00315B31" w:rsidP="00315B31">
            <w:pPr>
              <w:spacing w:line="276" w:lineRule="auto"/>
            </w:pPr>
          </w:p>
          <w:p w14:paraId="4DFC859C" w14:textId="77777777" w:rsidR="00315B31" w:rsidRDefault="00315B31" w:rsidP="00315B31">
            <w:pPr>
              <w:spacing w:line="276" w:lineRule="auto"/>
            </w:pPr>
          </w:p>
          <w:p w14:paraId="6B9EA249" w14:textId="77777777" w:rsidR="00315B31" w:rsidRDefault="00315B31" w:rsidP="00315B31">
            <w:pPr>
              <w:spacing w:line="276" w:lineRule="auto"/>
            </w:pPr>
          </w:p>
          <w:p w14:paraId="7F9CDAB2" w14:textId="77777777" w:rsidR="00315B31" w:rsidRDefault="00315B31" w:rsidP="00315B31">
            <w:pPr>
              <w:spacing w:line="276" w:lineRule="auto"/>
            </w:pPr>
          </w:p>
          <w:p w14:paraId="35CB57CF" w14:textId="77777777" w:rsidR="00F32386" w:rsidRDefault="00F32386" w:rsidP="00315B31">
            <w:pPr>
              <w:spacing w:line="276" w:lineRule="auto"/>
            </w:pPr>
          </w:p>
          <w:p w14:paraId="54F479BD" w14:textId="77777777" w:rsidR="00F32386" w:rsidRPr="006345E3" w:rsidRDefault="00F32386" w:rsidP="00315B31">
            <w:pPr>
              <w:spacing w:line="276" w:lineRule="auto"/>
            </w:pPr>
          </w:p>
          <w:p w14:paraId="30DA6621" w14:textId="77777777" w:rsidR="00AD768D" w:rsidRDefault="00AD768D" w:rsidP="005903EC">
            <w:pPr>
              <w:ind w:left="360"/>
            </w:pPr>
          </w:p>
          <w:p w14:paraId="122B4949" w14:textId="455B1008" w:rsidR="00AD768D" w:rsidRDefault="00AD768D" w:rsidP="00AD768D">
            <w:pPr>
              <w:ind w:left="360"/>
            </w:pPr>
          </w:p>
        </w:tc>
        <w:tc>
          <w:tcPr>
            <w:tcW w:w="4428" w:type="dxa"/>
          </w:tcPr>
          <w:p w14:paraId="71E63EA4" w14:textId="77777777" w:rsidR="00D744A7" w:rsidRDefault="00D744A7" w:rsidP="00AD768D">
            <w:pPr>
              <w:ind w:left="360"/>
              <w:rPr>
                <w:b/>
              </w:rPr>
            </w:pPr>
          </w:p>
          <w:p w14:paraId="28FE0BD8" w14:textId="77777777" w:rsidR="00D744A7" w:rsidRDefault="00D744A7" w:rsidP="00AD768D">
            <w:pPr>
              <w:ind w:left="360"/>
              <w:rPr>
                <w:b/>
              </w:rPr>
            </w:pPr>
          </w:p>
          <w:p w14:paraId="3C1DBC8F" w14:textId="77777777" w:rsidR="00C26A66" w:rsidRDefault="00C26A66" w:rsidP="00AD768D">
            <w:pPr>
              <w:ind w:left="360"/>
              <w:rPr>
                <w:b/>
              </w:rPr>
            </w:pPr>
          </w:p>
          <w:p w14:paraId="5BD788B3" w14:textId="77777777" w:rsidR="00C26A66" w:rsidRDefault="00C26A66" w:rsidP="00AD768D">
            <w:pPr>
              <w:ind w:left="360"/>
              <w:rPr>
                <w:b/>
              </w:rPr>
            </w:pPr>
          </w:p>
          <w:p w14:paraId="76A41131" w14:textId="77777777" w:rsidR="00C26A66" w:rsidRDefault="00C26A66" w:rsidP="00AD768D">
            <w:pPr>
              <w:ind w:left="360"/>
              <w:rPr>
                <w:b/>
              </w:rPr>
            </w:pPr>
          </w:p>
          <w:p w14:paraId="73A874CC" w14:textId="77777777" w:rsidR="00AD768D" w:rsidRDefault="00AD768D" w:rsidP="00AD768D">
            <w:pPr>
              <w:ind w:left="360"/>
              <w:rPr>
                <w:b/>
              </w:rPr>
            </w:pPr>
            <w:r>
              <w:rPr>
                <w:b/>
              </w:rPr>
              <w:t>Outcome</w:t>
            </w:r>
          </w:p>
          <w:p w14:paraId="5C0BBBF2" w14:textId="77777777" w:rsidR="00665032" w:rsidRDefault="00665032" w:rsidP="00AD768D">
            <w:pPr>
              <w:ind w:left="360"/>
              <w:rPr>
                <w:b/>
              </w:rPr>
            </w:pPr>
          </w:p>
          <w:p w14:paraId="49361DB0" w14:textId="77777777" w:rsidR="00C26A66" w:rsidRDefault="00C26A66" w:rsidP="00AD768D">
            <w:pPr>
              <w:ind w:left="360"/>
              <w:rPr>
                <w:b/>
              </w:rPr>
            </w:pPr>
          </w:p>
          <w:p w14:paraId="43CF5B0D" w14:textId="53FD85EA" w:rsidR="00C26A66" w:rsidRPr="00C26A66" w:rsidRDefault="00C26A66" w:rsidP="00C26A66">
            <w:pPr>
              <w:pStyle w:val="ListParagraph"/>
              <w:numPr>
                <w:ilvl w:val="0"/>
                <w:numId w:val="22"/>
              </w:numPr>
              <w:rPr>
                <w:b/>
              </w:rPr>
            </w:pPr>
            <w:r>
              <w:t>Worksheet repopulates</w:t>
            </w:r>
          </w:p>
          <w:p w14:paraId="4007413E" w14:textId="77777777" w:rsidR="00C26A66" w:rsidRPr="00C26A66" w:rsidRDefault="00C26A66" w:rsidP="00C26A66">
            <w:pPr>
              <w:pStyle w:val="ListParagraph"/>
              <w:numPr>
                <w:ilvl w:val="0"/>
                <w:numId w:val="22"/>
              </w:numPr>
              <w:rPr>
                <w:b/>
              </w:rPr>
            </w:pPr>
            <w:r>
              <w:t>Could allow live re-write of PLOs</w:t>
            </w:r>
          </w:p>
          <w:p w14:paraId="715EBC31" w14:textId="24B1DC4C" w:rsidR="00C26A66" w:rsidRPr="00C26A66" w:rsidRDefault="00C26A66" w:rsidP="00C26A66">
            <w:pPr>
              <w:pStyle w:val="ListParagraph"/>
              <w:numPr>
                <w:ilvl w:val="0"/>
                <w:numId w:val="22"/>
              </w:numPr>
              <w:rPr>
                <w:b/>
              </w:rPr>
            </w:pPr>
            <w:r>
              <w:t>SLOs must be appro</w:t>
            </w:r>
            <w:r w:rsidR="00C16882">
              <w:t xml:space="preserve">ved by C and </w:t>
            </w:r>
            <w:r>
              <w:t>I and must be updated by David</w:t>
            </w:r>
          </w:p>
          <w:p w14:paraId="2A647D84" w14:textId="72078BD5" w:rsidR="00C26A66" w:rsidRPr="00C26A66" w:rsidRDefault="00C26A66" w:rsidP="00C26A66">
            <w:pPr>
              <w:pStyle w:val="ListParagraph"/>
              <w:numPr>
                <w:ilvl w:val="0"/>
                <w:numId w:val="22"/>
              </w:numPr>
              <w:rPr>
                <w:b/>
              </w:rPr>
            </w:pPr>
            <w:r>
              <w:t>We need records of changes to SLOs.  Is it a change, or a complete revision?</w:t>
            </w:r>
          </w:p>
          <w:p w14:paraId="268C66E9" w14:textId="08F8B404" w:rsidR="00C26A66" w:rsidRPr="00C26A66" w:rsidRDefault="00C26A66" w:rsidP="00C26A66">
            <w:pPr>
              <w:pStyle w:val="ListParagraph"/>
              <w:numPr>
                <w:ilvl w:val="0"/>
                <w:numId w:val="22"/>
              </w:numPr>
              <w:rPr>
                <w:b/>
              </w:rPr>
            </w:pPr>
            <w:r>
              <w:t>We should have notes</w:t>
            </w:r>
            <w:r w:rsidR="00E86C3C">
              <w:t>, i.e. keep a trail of all changes, do not delete old data</w:t>
            </w:r>
          </w:p>
          <w:p w14:paraId="26D77090" w14:textId="77777777" w:rsidR="00C26A66" w:rsidRDefault="00C26A66" w:rsidP="00C26A66">
            <w:pPr>
              <w:pStyle w:val="ListParagraph"/>
              <w:numPr>
                <w:ilvl w:val="0"/>
                <w:numId w:val="22"/>
              </w:numPr>
              <w:rPr>
                <w:b/>
              </w:rPr>
            </w:pPr>
            <w:r>
              <w:t>Include field that links to division minutes where decision was made</w:t>
            </w:r>
          </w:p>
          <w:p w14:paraId="64EF6BF9" w14:textId="33A80639" w:rsidR="00F95662" w:rsidRPr="001C3A6C" w:rsidRDefault="00F95662" w:rsidP="00C26A66">
            <w:pPr>
              <w:pStyle w:val="ListParagraph"/>
              <w:numPr>
                <w:ilvl w:val="0"/>
                <w:numId w:val="22"/>
              </w:numPr>
              <w:rPr>
                <w:b/>
              </w:rPr>
            </w:pPr>
            <w:r>
              <w:t xml:space="preserve">Areas within a division </w:t>
            </w:r>
            <w:r w:rsidR="00482E0D">
              <w:t>should send changes to the PLO for vote at the</w:t>
            </w:r>
            <w:r>
              <w:t xml:space="preserve"> division </w:t>
            </w:r>
            <w:r w:rsidR="00482E0D">
              <w:t>level before they are sent on</w:t>
            </w:r>
          </w:p>
          <w:p w14:paraId="246F475E" w14:textId="5C11B2E5" w:rsidR="001C3A6C" w:rsidRPr="00F95662" w:rsidRDefault="001C3A6C" w:rsidP="00C26A66">
            <w:pPr>
              <w:pStyle w:val="ListParagraph"/>
              <w:numPr>
                <w:ilvl w:val="0"/>
                <w:numId w:val="22"/>
              </w:numPr>
              <w:rPr>
                <w:b/>
              </w:rPr>
            </w:pPr>
            <w:r>
              <w:t>To be completed by mid summer</w:t>
            </w:r>
          </w:p>
          <w:p w14:paraId="4FA271B4" w14:textId="77777777" w:rsidR="00F95662" w:rsidRDefault="00F95662" w:rsidP="00F95662">
            <w:pPr>
              <w:rPr>
                <w:b/>
              </w:rPr>
            </w:pPr>
          </w:p>
          <w:p w14:paraId="25F0DBE3" w14:textId="77777777" w:rsidR="00F95662" w:rsidRDefault="00F95662" w:rsidP="00F95662">
            <w:pPr>
              <w:rPr>
                <w:b/>
              </w:rPr>
            </w:pPr>
          </w:p>
          <w:p w14:paraId="4E888856" w14:textId="77777777" w:rsidR="00F95662" w:rsidRDefault="00F95662" w:rsidP="00F95662">
            <w:pPr>
              <w:rPr>
                <w:b/>
              </w:rPr>
            </w:pPr>
          </w:p>
          <w:p w14:paraId="6CC6F473" w14:textId="77777777" w:rsidR="00E86C3C" w:rsidRDefault="00E86C3C" w:rsidP="00F95662">
            <w:pPr>
              <w:rPr>
                <w:b/>
              </w:rPr>
            </w:pPr>
          </w:p>
          <w:p w14:paraId="279CCB4D" w14:textId="77777777" w:rsidR="00E86C3C" w:rsidRDefault="00E86C3C" w:rsidP="00F95662">
            <w:pPr>
              <w:rPr>
                <w:b/>
              </w:rPr>
            </w:pPr>
          </w:p>
          <w:p w14:paraId="453015A0" w14:textId="77777777" w:rsidR="00E86C3C" w:rsidRDefault="00E86C3C" w:rsidP="00F95662">
            <w:pPr>
              <w:rPr>
                <w:b/>
              </w:rPr>
            </w:pPr>
          </w:p>
          <w:p w14:paraId="60BA6DFE" w14:textId="77777777" w:rsidR="00E86C3C" w:rsidRDefault="00E86C3C" w:rsidP="00F95662">
            <w:pPr>
              <w:rPr>
                <w:b/>
              </w:rPr>
            </w:pPr>
          </w:p>
          <w:p w14:paraId="6B1AA56D" w14:textId="77777777" w:rsidR="00E86C3C" w:rsidRDefault="00E86C3C" w:rsidP="00F95662">
            <w:pPr>
              <w:rPr>
                <w:b/>
              </w:rPr>
            </w:pPr>
          </w:p>
          <w:p w14:paraId="213BECB5" w14:textId="77777777" w:rsidR="00F95662" w:rsidRPr="000824DB" w:rsidRDefault="00F95662" w:rsidP="00F95662">
            <w:pPr>
              <w:pStyle w:val="ListParagraph"/>
              <w:numPr>
                <w:ilvl w:val="0"/>
                <w:numId w:val="22"/>
              </w:numPr>
              <w:rPr>
                <w:b/>
                <w:color w:val="4F81BD" w:themeColor="accent1"/>
              </w:rPr>
            </w:pPr>
            <w:r w:rsidRPr="000824DB">
              <w:rPr>
                <w:color w:val="4F81BD" w:themeColor="accent1"/>
              </w:rPr>
              <w:t>Move to postpone</w:t>
            </w:r>
          </w:p>
          <w:p w14:paraId="4F5D8B9C" w14:textId="4DC30AF7" w:rsidR="00F95662" w:rsidRPr="000824DB" w:rsidRDefault="00F95662" w:rsidP="00F95662">
            <w:pPr>
              <w:pStyle w:val="ListParagraph"/>
              <w:numPr>
                <w:ilvl w:val="0"/>
                <w:numId w:val="22"/>
              </w:numPr>
              <w:rPr>
                <w:b/>
                <w:color w:val="4F81BD" w:themeColor="accent1"/>
              </w:rPr>
            </w:pPr>
            <w:proofErr w:type="spellStart"/>
            <w:r w:rsidRPr="000824DB">
              <w:rPr>
                <w:color w:val="4F81BD" w:themeColor="accent1"/>
              </w:rPr>
              <w:t>Maclemore</w:t>
            </w:r>
            <w:proofErr w:type="spellEnd"/>
            <w:r w:rsidRPr="000824DB">
              <w:rPr>
                <w:color w:val="4F81BD" w:themeColor="accent1"/>
              </w:rPr>
              <w:t>/Yamamoto</w:t>
            </w:r>
          </w:p>
          <w:p w14:paraId="358CE671" w14:textId="77777777" w:rsidR="00F95662" w:rsidRPr="000824DB" w:rsidRDefault="00F95662" w:rsidP="00F95662">
            <w:pPr>
              <w:pStyle w:val="ListParagraph"/>
              <w:numPr>
                <w:ilvl w:val="0"/>
                <w:numId w:val="22"/>
              </w:numPr>
              <w:rPr>
                <w:b/>
                <w:color w:val="4F81BD" w:themeColor="accent1"/>
              </w:rPr>
            </w:pPr>
            <w:r w:rsidRPr="000824DB">
              <w:rPr>
                <w:color w:val="4F81BD" w:themeColor="accent1"/>
              </w:rPr>
              <w:t>MSC</w:t>
            </w:r>
          </w:p>
          <w:p w14:paraId="567EC4DD" w14:textId="77777777" w:rsidR="00F95662" w:rsidRDefault="00F95662" w:rsidP="00F95662">
            <w:pPr>
              <w:rPr>
                <w:b/>
              </w:rPr>
            </w:pPr>
          </w:p>
          <w:p w14:paraId="437DBD44" w14:textId="2FFECBB5" w:rsidR="00F95662" w:rsidRDefault="00F95662" w:rsidP="00F95662">
            <w:pPr>
              <w:pStyle w:val="ListParagraph"/>
              <w:numPr>
                <w:ilvl w:val="0"/>
                <w:numId w:val="22"/>
              </w:numPr>
            </w:pPr>
            <w:r>
              <w:t>Do we want to attach the number of SLOs per class to the number</w:t>
            </w:r>
            <w:r w:rsidR="000230BD">
              <w:t xml:space="preserve"> of units</w:t>
            </w:r>
            <w:r>
              <w:t>?</w:t>
            </w:r>
          </w:p>
          <w:p w14:paraId="66E32694" w14:textId="77777777" w:rsidR="00F95662" w:rsidRDefault="00F95662" w:rsidP="00F95662">
            <w:pPr>
              <w:pStyle w:val="ListParagraph"/>
              <w:numPr>
                <w:ilvl w:val="0"/>
                <w:numId w:val="22"/>
              </w:numPr>
            </w:pPr>
            <w:r>
              <w:t>Is minimum of 2 SLOs appropriate for all unit classes? (1-5 units)</w:t>
            </w:r>
          </w:p>
          <w:p w14:paraId="334BE5B7" w14:textId="77777777" w:rsidR="00F95662" w:rsidRDefault="00F95662" w:rsidP="00F95662">
            <w:pPr>
              <w:pStyle w:val="ListParagraph"/>
              <w:numPr>
                <w:ilvl w:val="0"/>
                <w:numId w:val="22"/>
              </w:numPr>
            </w:pPr>
            <w:r>
              <w:t>Yes, 2 SLOs minimum</w:t>
            </w:r>
          </w:p>
          <w:p w14:paraId="2D61DB3A" w14:textId="7BEED3EE" w:rsidR="00F95662" w:rsidRDefault="000230BD" w:rsidP="00F95662">
            <w:pPr>
              <w:pStyle w:val="ListParagraph"/>
              <w:numPr>
                <w:ilvl w:val="0"/>
                <w:numId w:val="22"/>
              </w:numPr>
            </w:pPr>
            <w:r>
              <w:t>48 hours</w:t>
            </w:r>
            <w:r w:rsidR="007040C2">
              <w:t>? H</w:t>
            </w:r>
            <w:r>
              <w:t>ours to be reviewed by Yvett</w:t>
            </w:r>
            <w:r w:rsidR="007040C2">
              <w:t>e</w:t>
            </w:r>
          </w:p>
          <w:p w14:paraId="190DB372" w14:textId="3B105756" w:rsidR="00015DAA" w:rsidRPr="004221F0" w:rsidRDefault="00015DAA" w:rsidP="00F95662">
            <w:pPr>
              <w:pStyle w:val="ListParagraph"/>
              <w:numPr>
                <w:ilvl w:val="0"/>
                <w:numId w:val="22"/>
              </w:numPr>
              <w:rPr>
                <w:color w:val="548DD4" w:themeColor="text2" w:themeTint="99"/>
              </w:rPr>
            </w:pPr>
            <w:r w:rsidRPr="004221F0">
              <w:rPr>
                <w:color w:val="548DD4" w:themeColor="text2" w:themeTint="99"/>
              </w:rPr>
              <w:t>Motion for approval of 2 SLOs minimum on course outlines.</w:t>
            </w:r>
          </w:p>
          <w:p w14:paraId="7CF35E26" w14:textId="77777777" w:rsidR="00015DAA" w:rsidRPr="004221F0" w:rsidRDefault="00015DAA" w:rsidP="00F95662">
            <w:pPr>
              <w:pStyle w:val="ListParagraph"/>
              <w:numPr>
                <w:ilvl w:val="0"/>
                <w:numId w:val="22"/>
              </w:numPr>
              <w:rPr>
                <w:color w:val="548DD4" w:themeColor="text2" w:themeTint="99"/>
              </w:rPr>
            </w:pPr>
            <w:r w:rsidRPr="004221F0">
              <w:rPr>
                <w:color w:val="548DD4" w:themeColor="text2" w:themeTint="99"/>
              </w:rPr>
              <w:t>Kerr/Chin</w:t>
            </w:r>
          </w:p>
          <w:p w14:paraId="1F6FC4D4" w14:textId="04359C4F" w:rsidR="00015DAA" w:rsidRPr="004221F0" w:rsidRDefault="00015DAA" w:rsidP="00F95662">
            <w:pPr>
              <w:pStyle w:val="ListParagraph"/>
              <w:numPr>
                <w:ilvl w:val="0"/>
                <w:numId w:val="22"/>
              </w:numPr>
              <w:rPr>
                <w:color w:val="548DD4" w:themeColor="text2" w:themeTint="99"/>
              </w:rPr>
            </w:pPr>
            <w:r w:rsidRPr="004221F0">
              <w:rPr>
                <w:color w:val="548DD4" w:themeColor="text2" w:themeTint="99"/>
              </w:rPr>
              <w:t>MSC</w:t>
            </w:r>
          </w:p>
          <w:p w14:paraId="21795C2D" w14:textId="77777777" w:rsidR="00F95662" w:rsidRDefault="00F95662" w:rsidP="00F95662"/>
          <w:p w14:paraId="47D1F01B" w14:textId="77777777" w:rsidR="00F95662" w:rsidRDefault="00F95662" w:rsidP="00F95662"/>
          <w:p w14:paraId="103D63A3" w14:textId="5145EBB9" w:rsidR="00F95662" w:rsidRPr="000230BD" w:rsidRDefault="00194459" w:rsidP="00F95662">
            <w:pPr>
              <w:pStyle w:val="ListParagraph"/>
              <w:numPr>
                <w:ilvl w:val="0"/>
                <w:numId w:val="22"/>
              </w:numPr>
              <w:rPr>
                <w:i/>
              </w:rPr>
            </w:pPr>
            <w:r>
              <w:t>Assessment of new cour</w:t>
            </w:r>
            <w:r w:rsidR="000230BD">
              <w:t xml:space="preserve">ses completed after 3 </w:t>
            </w:r>
            <w:r w:rsidR="000230BD" w:rsidRPr="007040C2">
              <w:rPr>
                <w:i/>
              </w:rPr>
              <w:t>terms</w:t>
            </w:r>
            <w:r w:rsidR="000230BD">
              <w:t xml:space="preserve"> </w:t>
            </w:r>
            <w:r w:rsidR="000230BD" w:rsidRPr="000230BD">
              <w:rPr>
                <w:i/>
              </w:rPr>
              <w:t>in which</w:t>
            </w:r>
            <w:r w:rsidRPr="000230BD">
              <w:rPr>
                <w:i/>
              </w:rPr>
              <w:t xml:space="preserve"> it is offered</w:t>
            </w:r>
          </w:p>
          <w:p w14:paraId="1ECDB65C" w14:textId="77777777" w:rsidR="00194459" w:rsidRDefault="00194459" w:rsidP="00194459">
            <w:pPr>
              <w:pStyle w:val="ListParagraph"/>
              <w:numPr>
                <w:ilvl w:val="0"/>
                <w:numId w:val="22"/>
              </w:numPr>
            </w:pPr>
            <w:r>
              <w:t>Assessment of new programs should be complete within three years that the program is offered</w:t>
            </w:r>
          </w:p>
          <w:p w14:paraId="54D99D72" w14:textId="44A4270A" w:rsidR="00194459" w:rsidRPr="000230BD" w:rsidRDefault="00194459" w:rsidP="00194459">
            <w:pPr>
              <w:pStyle w:val="ListParagraph"/>
              <w:numPr>
                <w:ilvl w:val="0"/>
                <w:numId w:val="22"/>
              </w:numPr>
              <w:rPr>
                <w:color w:val="4F81BD" w:themeColor="accent1"/>
              </w:rPr>
            </w:pPr>
            <w:r w:rsidRPr="000230BD">
              <w:rPr>
                <w:color w:val="4F81BD" w:themeColor="accent1"/>
              </w:rPr>
              <w:t>Motion for approval of time frames as listed above</w:t>
            </w:r>
          </w:p>
          <w:p w14:paraId="047A26C2" w14:textId="5E2C30E3" w:rsidR="00194459" w:rsidRPr="000230BD" w:rsidRDefault="000230BD" w:rsidP="00194459">
            <w:pPr>
              <w:pStyle w:val="ListParagraph"/>
              <w:numPr>
                <w:ilvl w:val="0"/>
                <w:numId w:val="22"/>
              </w:num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Kerr/Chin</w:t>
            </w:r>
          </w:p>
          <w:p w14:paraId="687A7A48" w14:textId="77777777" w:rsidR="00194459" w:rsidRPr="000230BD" w:rsidRDefault="00194459" w:rsidP="00194459">
            <w:pPr>
              <w:pStyle w:val="ListParagraph"/>
              <w:numPr>
                <w:ilvl w:val="0"/>
                <w:numId w:val="22"/>
              </w:numPr>
              <w:rPr>
                <w:color w:val="4F81BD" w:themeColor="accent1"/>
              </w:rPr>
            </w:pPr>
            <w:r w:rsidRPr="000230BD">
              <w:rPr>
                <w:color w:val="4F81BD" w:themeColor="accent1"/>
              </w:rPr>
              <w:t>MSC</w:t>
            </w:r>
          </w:p>
          <w:p w14:paraId="4743330E" w14:textId="77777777" w:rsidR="00194459" w:rsidRDefault="00194459" w:rsidP="00194459"/>
          <w:p w14:paraId="121E1342" w14:textId="77777777" w:rsidR="00194459" w:rsidRDefault="00194459" w:rsidP="00194459"/>
          <w:p w14:paraId="26D593BC" w14:textId="77777777" w:rsidR="00194459" w:rsidRDefault="00194459" w:rsidP="00194459"/>
          <w:p w14:paraId="6A915515" w14:textId="77777777" w:rsidR="00194459" w:rsidRDefault="00194459" w:rsidP="00194459"/>
          <w:p w14:paraId="65AD0DAC" w14:textId="602FF32E" w:rsidR="007040C2" w:rsidRDefault="00194459" w:rsidP="007040C2">
            <w:pPr>
              <w:pStyle w:val="ListParagraph"/>
              <w:numPr>
                <w:ilvl w:val="0"/>
                <w:numId w:val="24"/>
              </w:numPr>
            </w:pPr>
            <w:r>
              <w:t>Simple random sampling</w:t>
            </w:r>
          </w:p>
          <w:p w14:paraId="2A91076D" w14:textId="77777777" w:rsidR="007040C2" w:rsidRDefault="007040C2" w:rsidP="007040C2"/>
          <w:p w14:paraId="7C5790C4" w14:textId="77777777" w:rsidR="00194459" w:rsidRDefault="00194459" w:rsidP="007040C2">
            <w:pPr>
              <w:pStyle w:val="ListParagraph"/>
              <w:numPr>
                <w:ilvl w:val="0"/>
                <w:numId w:val="24"/>
              </w:numPr>
            </w:pPr>
            <w:r>
              <w:t>Stratified sampling</w:t>
            </w:r>
          </w:p>
          <w:p w14:paraId="5A1030A3" w14:textId="77777777" w:rsidR="007040C2" w:rsidRDefault="007040C2" w:rsidP="007040C2"/>
          <w:p w14:paraId="76BF9C26" w14:textId="77777777" w:rsidR="00194459" w:rsidRDefault="00194459" w:rsidP="007040C2">
            <w:pPr>
              <w:pStyle w:val="ListParagraph"/>
              <w:numPr>
                <w:ilvl w:val="0"/>
                <w:numId w:val="24"/>
              </w:numPr>
            </w:pPr>
            <w:r>
              <w:t>Systematic sampling</w:t>
            </w:r>
          </w:p>
          <w:p w14:paraId="648ACD02" w14:textId="77777777" w:rsidR="007040C2" w:rsidRDefault="007040C2" w:rsidP="007040C2"/>
          <w:p w14:paraId="07D9CE9E" w14:textId="33D34DC6" w:rsidR="007040C2" w:rsidRDefault="00194459" w:rsidP="007040C2">
            <w:pPr>
              <w:pStyle w:val="ListParagraph"/>
              <w:numPr>
                <w:ilvl w:val="0"/>
                <w:numId w:val="24"/>
              </w:numPr>
            </w:pPr>
            <w:r>
              <w:t>Clustered sampling</w:t>
            </w:r>
          </w:p>
          <w:p w14:paraId="4C5B7255" w14:textId="77777777" w:rsidR="007040C2" w:rsidRDefault="007040C2" w:rsidP="007040C2"/>
          <w:p w14:paraId="41EF23D2" w14:textId="77777777" w:rsidR="00F32386" w:rsidRDefault="00F32386" w:rsidP="007040C2"/>
          <w:p w14:paraId="6B20FE51" w14:textId="2016A830" w:rsidR="00194459" w:rsidRDefault="00194459" w:rsidP="00194459">
            <w:pPr>
              <w:pStyle w:val="ListParagraph"/>
              <w:numPr>
                <w:ilvl w:val="0"/>
                <w:numId w:val="22"/>
              </w:numPr>
            </w:pPr>
            <w:r>
              <w:t>How do we create our own sample size criteria?</w:t>
            </w:r>
          </w:p>
          <w:p w14:paraId="203EF469" w14:textId="77777777" w:rsidR="00194459" w:rsidRDefault="00194459" w:rsidP="00194459">
            <w:pPr>
              <w:pStyle w:val="ListParagraph"/>
              <w:numPr>
                <w:ilvl w:val="0"/>
                <w:numId w:val="22"/>
              </w:numPr>
            </w:pPr>
            <w:r>
              <w:t>Is there an accreditation issue? No</w:t>
            </w:r>
          </w:p>
          <w:p w14:paraId="09EFCDEC" w14:textId="77777777" w:rsidR="00DF4CBF" w:rsidRDefault="00DF4CBF" w:rsidP="00DF4CBF">
            <w:pPr>
              <w:pStyle w:val="ListParagraph"/>
              <w:numPr>
                <w:ilvl w:val="0"/>
                <w:numId w:val="22"/>
              </w:numPr>
            </w:pPr>
            <w:r>
              <w:t>Ybarra will work over the summer using simple, stratified and systematic to create a sample size guideline</w:t>
            </w:r>
          </w:p>
          <w:p w14:paraId="0EB2EF4D" w14:textId="41801ED2" w:rsidR="00DF4CBF" w:rsidRDefault="00DF4CBF" w:rsidP="00DF4CBF">
            <w:pPr>
              <w:pStyle w:val="ListParagraph"/>
              <w:numPr>
                <w:ilvl w:val="0"/>
                <w:numId w:val="22"/>
              </w:numPr>
            </w:pPr>
            <w:r>
              <w:t>Use existing students not original class size</w:t>
            </w:r>
          </w:p>
          <w:p w14:paraId="21989F78" w14:textId="77777777" w:rsidR="00DF4CBF" w:rsidRDefault="00DF4CBF" w:rsidP="00DF4CBF">
            <w:pPr>
              <w:pStyle w:val="ListParagraph"/>
              <w:numPr>
                <w:ilvl w:val="0"/>
                <w:numId w:val="22"/>
              </w:numPr>
            </w:pPr>
            <w:r>
              <w:t>Student success and student equity – do we need to think about keeping track of an individual students success</w:t>
            </w:r>
          </w:p>
          <w:p w14:paraId="772A7C2F" w14:textId="7F695B20" w:rsidR="00DF4CBF" w:rsidRPr="00DF4CBF" w:rsidRDefault="00DF4CBF" w:rsidP="00DF4CBF">
            <w:pPr>
              <w:pStyle w:val="ListParagraph"/>
              <w:numPr>
                <w:ilvl w:val="0"/>
                <w:numId w:val="22"/>
              </w:numPr>
              <w:rPr>
                <w:color w:val="4F81BD" w:themeColor="accent1"/>
              </w:rPr>
            </w:pPr>
            <w:r w:rsidRPr="00DF4CBF">
              <w:rPr>
                <w:color w:val="4F81BD" w:themeColor="accent1"/>
              </w:rPr>
              <w:t>Motion to approve the four sampling methodologies</w:t>
            </w:r>
            <w:r w:rsidR="007040C2">
              <w:rPr>
                <w:color w:val="4F81BD" w:themeColor="accent1"/>
              </w:rPr>
              <w:t xml:space="preserve"> listed above</w:t>
            </w:r>
          </w:p>
          <w:p w14:paraId="43F379FE" w14:textId="117ECDAD" w:rsidR="00DF4CBF" w:rsidRPr="00DF4CBF" w:rsidRDefault="00DF4CBF" w:rsidP="00DF4CBF">
            <w:pPr>
              <w:pStyle w:val="ListParagraph"/>
              <w:numPr>
                <w:ilvl w:val="0"/>
                <w:numId w:val="22"/>
              </w:numPr>
              <w:rPr>
                <w:color w:val="4F81BD" w:themeColor="accent1"/>
              </w:rPr>
            </w:pPr>
            <w:proofErr w:type="spellStart"/>
            <w:r w:rsidRPr="00DF4CBF">
              <w:rPr>
                <w:color w:val="4F81BD" w:themeColor="accent1"/>
              </w:rPr>
              <w:t>Maclemore</w:t>
            </w:r>
            <w:proofErr w:type="spellEnd"/>
            <w:r w:rsidRPr="00DF4CBF">
              <w:rPr>
                <w:color w:val="4F81BD" w:themeColor="accent1"/>
              </w:rPr>
              <w:t>/Yamamoto</w:t>
            </w:r>
          </w:p>
          <w:p w14:paraId="48A52024" w14:textId="7A1C5A17" w:rsidR="00DF4CBF" w:rsidRPr="00DF4CBF" w:rsidRDefault="00DF4CBF" w:rsidP="00DF4CBF">
            <w:pPr>
              <w:pStyle w:val="ListParagraph"/>
              <w:numPr>
                <w:ilvl w:val="0"/>
                <w:numId w:val="22"/>
              </w:numPr>
              <w:rPr>
                <w:color w:val="4F81BD" w:themeColor="accent1"/>
              </w:rPr>
            </w:pPr>
            <w:r w:rsidRPr="00DF4CBF">
              <w:rPr>
                <w:color w:val="4F81BD" w:themeColor="accent1"/>
              </w:rPr>
              <w:t>MSC</w:t>
            </w:r>
          </w:p>
          <w:p w14:paraId="2FE2E4AC" w14:textId="77777777" w:rsidR="00DF4CBF" w:rsidRDefault="00DF4CBF" w:rsidP="00DF4CBF"/>
          <w:p w14:paraId="2E6B57B4" w14:textId="77777777" w:rsidR="00DF4CBF" w:rsidRDefault="00DF4CBF" w:rsidP="00DF4CBF"/>
          <w:p w14:paraId="4C0155A5" w14:textId="77777777" w:rsidR="00DF4CBF" w:rsidRDefault="00DF4CBF" w:rsidP="00DF4CBF"/>
          <w:p w14:paraId="0E3E192B" w14:textId="77777777" w:rsidR="00F32386" w:rsidRDefault="00F32386" w:rsidP="00DF4CBF"/>
          <w:p w14:paraId="3F7ED6D9" w14:textId="565D179D" w:rsidR="00DF4CBF" w:rsidRDefault="00315B31" w:rsidP="00315B31">
            <w:pPr>
              <w:pStyle w:val="ListParagraph"/>
              <w:numPr>
                <w:ilvl w:val="0"/>
                <w:numId w:val="22"/>
              </w:numPr>
            </w:pPr>
            <w:r>
              <w:t>Use of parentheses is not needed</w:t>
            </w:r>
            <w:r w:rsidR="00C16882">
              <w:t xml:space="preserve"> in SLOs</w:t>
            </w:r>
          </w:p>
          <w:p w14:paraId="58E24A8A" w14:textId="10F1F237" w:rsidR="00315B31" w:rsidRPr="00C16882" w:rsidRDefault="00315B31" w:rsidP="00315B31">
            <w:pPr>
              <w:pStyle w:val="ListParagraph"/>
              <w:numPr>
                <w:ilvl w:val="0"/>
                <w:numId w:val="22"/>
              </w:numPr>
              <w:rPr>
                <w:color w:val="4F81BD" w:themeColor="accent1"/>
              </w:rPr>
            </w:pPr>
            <w:r w:rsidRPr="00315B31">
              <w:rPr>
                <w:color w:val="4F81BD" w:themeColor="accent1"/>
              </w:rPr>
              <w:t xml:space="preserve">Motion that </w:t>
            </w:r>
            <w:r w:rsidR="00C16882">
              <w:rPr>
                <w:color w:val="4F81BD" w:themeColor="accent1"/>
              </w:rPr>
              <w:t xml:space="preserve">1. </w:t>
            </w:r>
            <w:r w:rsidR="00C16882" w:rsidRPr="00315B31">
              <w:rPr>
                <w:color w:val="4F81BD" w:themeColor="accent1"/>
              </w:rPr>
              <w:t>Overarching</w:t>
            </w:r>
            <w:r w:rsidRPr="00315B31">
              <w:rPr>
                <w:color w:val="4F81BD" w:themeColor="accent1"/>
              </w:rPr>
              <w:t xml:space="preserve"> goals should be in the SLOs not detail.  </w:t>
            </w:r>
            <w:r w:rsidR="00C16882">
              <w:rPr>
                <w:color w:val="4F81BD" w:themeColor="accent1"/>
              </w:rPr>
              <w:t xml:space="preserve">2. </w:t>
            </w:r>
            <w:r w:rsidRPr="00315B31">
              <w:rPr>
                <w:color w:val="4F81BD" w:themeColor="accent1"/>
              </w:rPr>
              <w:t xml:space="preserve">Exit standards can be fewer than SLOs. </w:t>
            </w:r>
            <w:r w:rsidR="00C16882">
              <w:rPr>
                <w:color w:val="4F81BD" w:themeColor="accent1"/>
              </w:rPr>
              <w:t xml:space="preserve">         </w:t>
            </w:r>
            <w:r w:rsidR="00C16882" w:rsidRPr="00C16882">
              <w:rPr>
                <w:color w:val="4F81BD" w:themeColor="accent1"/>
              </w:rPr>
              <w:t xml:space="preserve">3. </w:t>
            </w:r>
            <w:r w:rsidRPr="00C16882">
              <w:rPr>
                <w:color w:val="4F81BD" w:themeColor="accent1"/>
              </w:rPr>
              <w:t>Faculty should respond to all SLO comments but not remove comments until after the first reading</w:t>
            </w:r>
          </w:p>
          <w:p w14:paraId="7C527DC0" w14:textId="77777777" w:rsidR="00315B31" w:rsidRPr="00315B31" w:rsidRDefault="00315B31" w:rsidP="00315B31">
            <w:pPr>
              <w:pStyle w:val="ListParagraph"/>
              <w:numPr>
                <w:ilvl w:val="0"/>
                <w:numId w:val="22"/>
              </w:numPr>
              <w:rPr>
                <w:color w:val="4F81BD" w:themeColor="accent1"/>
              </w:rPr>
            </w:pPr>
            <w:r w:rsidRPr="00315B31">
              <w:rPr>
                <w:color w:val="4F81BD" w:themeColor="accent1"/>
              </w:rPr>
              <w:t>John Rome/Susie Chin</w:t>
            </w:r>
          </w:p>
          <w:p w14:paraId="21A73536" w14:textId="712AC9A9" w:rsidR="00315B31" w:rsidRPr="00C16882" w:rsidRDefault="00315B31" w:rsidP="00315B31">
            <w:pPr>
              <w:pStyle w:val="ListParagraph"/>
              <w:numPr>
                <w:ilvl w:val="0"/>
                <w:numId w:val="22"/>
              </w:numPr>
              <w:rPr>
                <w:color w:val="4F81BD" w:themeColor="accent1"/>
              </w:rPr>
            </w:pPr>
            <w:r w:rsidRPr="00C16882">
              <w:rPr>
                <w:color w:val="4F81BD" w:themeColor="accent1"/>
              </w:rPr>
              <w:t>MSC</w:t>
            </w:r>
          </w:p>
        </w:tc>
      </w:tr>
      <w:tr w:rsidR="00AD768D" w14:paraId="346328C4" w14:textId="77777777" w:rsidTr="0056639D">
        <w:tc>
          <w:tcPr>
            <w:tcW w:w="4428" w:type="dxa"/>
          </w:tcPr>
          <w:p w14:paraId="767B5934" w14:textId="1DDEB795" w:rsidR="005903EC" w:rsidRDefault="005903EC" w:rsidP="00AD768D">
            <w:pPr>
              <w:ind w:left="360"/>
              <w:rPr>
                <w:b/>
              </w:rPr>
            </w:pPr>
          </w:p>
          <w:p w14:paraId="1531B2B2" w14:textId="77777777" w:rsidR="00AD768D" w:rsidRDefault="00AD768D" w:rsidP="00AD768D">
            <w:pPr>
              <w:ind w:left="360"/>
              <w:rPr>
                <w:b/>
              </w:rPr>
            </w:pPr>
            <w:r w:rsidRPr="00AD768D">
              <w:rPr>
                <w:b/>
              </w:rPr>
              <w:t>New Business</w:t>
            </w:r>
          </w:p>
          <w:p w14:paraId="2B6BA235" w14:textId="77777777" w:rsidR="00665032" w:rsidRDefault="00665032" w:rsidP="00AD768D">
            <w:pPr>
              <w:ind w:left="360"/>
              <w:rPr>
                <w:b/>
              </w:rPr>
            </w:pPr>
          </w:p>
          <w:p w14:paraId="31BB8739" w14:textId="77777777" w:rsidR="008269EF" w:rsidRPr="006345E3" w:rsidRDefault="008269EF" w:rsidP="008269EF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>
              <w:t>Titles for lab categories</w:t>
            </w:r>
          </w:p>
          <w:p w14:paraId="22E1F180" w14:textId="5B1FBECB" w:rsidR="00AD768D" w:rsidRPr="00D744A7" w:rsidRDefault="00AD768D" w:rsidP="005903EC">
            <w:pPr>
              <w:ind w:left="360"/>
            </w:pPr>
          </w:p>
        </w:tc>
        <w:tc>
          <w:tcPr>
            <w:tcW w:w="4428" w:type="dxa"/>
          </w:tcPr>
          <w:p w14:paraId="22B11D1A" w14:textId="77777777" w:rsidR="005903EC" w:rsidRDefault="005903EC" w:rsidP="00AD768D">
            <w:pPr>
              <w:ind w:left="360"/>
              <w:rPr>
                <w:b/>
              </w:rPr>
            </w:pPr>
          </w:p>
          <w:p w14:paraId="50FA7B90" w14:textId="4794C1DC" w:rsidR="00AD768D" w:rsidRDefault="00AD768D" w:rsidP="00AD768D">
            <w:pPr>
              <w:ind w:left="360"/>
            </w:pPr>
            <w:r w:rsidRPr="00AD768D">
              <w:rPr>
                <w:b/>
              </w:rPr>
              <w:t>Outcome</w:t>
            </w:r>
          </w:p>
        </w:tc>
      </w:tr>
      <w:tr w:rsidR="00AD768D" w14:paraId="307BB73F" w14:textId="77777777" w:rsidTr="0056639D">
        <w:tc>
          <w:tcPr>
            <w:tcW w:w="4428" w:type="dxa"/>
          </w:tcPr>
          <w:p w14:paraId="3E9AE347" w14:textId="77777777" w:rsidR="00D744A7" w:rsidRDefault="00D744A7" w:rsidP="00D744A7">
            <w:pPr>
              <w:rPr>
                <w:b/>
              </w:rPr>
            </w:pPr>
            <w:r>
              <w:rPr>
                <w:b/>
              </w:rPr>
              <w:lastRenderedPageBreak/>
              <w:t>Items to move to Senate</w:t>
            </w:r>
          </w:p>
          <w:p w14:paraId="70AB67C8" w14:textId="77777777" w:rsidR="00AD768D" w:rsidRPr="00AD768D" w:rsidRDefault="00AD768D" w:rsidP="00AD768D">
            <w:pPr>
              <w:ind w:left="360"/>
              <w:rPr>
                <w:b/>
              </w:rPr>
            </w:pPr>
          </w:p>
        </w:tc>
        <w:tc>
          <w:tcPr>
            <w:tcW w:w="4428" w:type="dxa"/>
          </w:tcPr>
          <w:p w14:paraId="7AB9443C" w14:textId="570DECD7" w:rsidR="00AD768D" w:rsidRPr="00AD768D" w:rsidRDefault="00D744A7" w:rsidP="00AD768D">
            <w:pPr>
              <w:ind w:left="360"/>
              <w:rPr>
                <w:b/>
              </w:rPr>
            </w:pPr>
            <w:r>
              <w:rPr>
                <w:b/>
              </w:rPr>
              <w:t>Outcome</w:t>
            </w:r>
          </w:p>
        </w:tc>
      </w:tr>
      <w:tr w:rsidR="00D744A7" w14:paraId="337F38B6" w14:textId="77777777" w:rsidTr="0056639D">
        <w:tc>
          <w:tcPr>
            <w:tcW w:w="4428" w:type="dxa"/>
          </w:tcPr>
          <w:p w14:paraId="5316FDAD" w14:textId="32AF7C01" w:rsidR="00D744A7" w:rsidRDefault="00D744A7" w:rsidP="00D744A7">
            <w:pPr>
              <w:rPr>
                <w:b/>
              </w:rPr>
            </w:pPr>
            <w:r>
              <w:rPr>
                <w:b/>
              </w:rPr>
              <w:t>Future Focus</w:t>
            </w:r>
          </w:p>
        </w:tc>
        <w:tc>
          <w:tcPr>
            <w:tcW w:w="4428" w:type="dxa"/>
          </w:tcPr>
          <w:p w14:paraId="340EB695" w14:textId="1134FCB2" w:rsidR="00D744A7" w:rsidRDefault="00D744A7" w:rsidP="00AD768D">
            <w:pPr>
              <w:ind w:left="360"/>
              <w:rPr>
                <w:b/>
              </w:rPr>
            </w:pPr>
            <w:r>
              <w:rPr>
                <w:b/>
              </w:rPr>
              <w:t>Outcome</w:t>
            </w:r>
          </w:p>
        </w:tc>
      </w:tr>
    </w:tbl>
    <w:p w14:paraId="5D03CD09" w14:textId="77777777" w:rsidR="00050DB4" w:rsidRDefault="00050DB4" w:rsidP="00590A0D">
      <w:pPr>
        <w:rPr>
          <w:b/>
        </w:rPr>
      </w:pPr>
    </w:p>
    <w:p w14:paraId="75DDC582" w14:textId="77777777" w:rsidR="00050DB4" w:rsidRDefault="00050DB4" w:rsidP="00590A0D">
      <w:pPr>
        <w:rPr>
          <w:b/>
        </w:rPr>
      </w:pPr>
    </w:p>
    <w:p w14:paraId="15930FC4" w14:textId="77777777" w:rsidR="00AD768D" w:rsidRDefault="00AD768D" w:rsidP="00590A0D">
      <w:pPr>
        <w:rPr>
          <w:b/>
        </w:rPr>
      </w:pPr>
    </w:p>
    <w:p w14:paraId="29D5FE0E" w14:textId="06D027D5" w:rsidR="000622BE" w:rsidRDefault="000622BE" w:rsidP="00590A0D">
      <w:pPr>
        <w:rPr>
          <w:b/>
        </w:rPr>
      </w:pPr>
    </w:p>
    <w:p w14:paraId="609F0E3A" w14:textId="77777777" w:rsidR="00920C9A" w:rsidRDefault="00920C9A" w:rsidP="00E424DC">
      <w:pPr>
        <w:ind w:left="540"/>
      </w:pPr>
      <w:r>
        <w:tab/>
      </w:r>
    </w:p>
    <w:p w14:paraId="50F1B01E" w14:textId="44191054" w:rsidR="00FD7201" w:rsidRPr="000622BE" w:rsidRDefault="005903EC" w:rsidP="00FD7201">
      <w:pPr>
        <w:rPr>
          <w:b/>
        </w:rPr>
      </w:pPr>
      <w:r>
        <w:rPr>
          <w:b/>
        </w:rPr>
        <w:t xml:space="preserve">Meeting Adjourned: </w:t>
      </w:r>
      <w:r w:rsidR="000622BE" w:rsidRPr="000622BE">
        <w:rPr>
          <w:b/>
        </w:rPr>
        <w:t xml:space="preserve"> 1:32</w:t>
      </w:r>
    </w:p>
    <w:p w14:paraId="62FE6210" w14:textId="77777777" w:rsidR="000622BE" w:rsidRDefault="000622BE" w:rsidP="00FD7201"/>
    <w:p w14:paraId="15C200DB" w14:textId="1A7A0716" w:rsidR="00D744A7" w:rsidRDefault="00D744A7" w:rsidP="00D744A7">
      <w:r>
        <w:rPr>
          <w:b/>
        </w:rPr>
        <w:t>Next Meeting:</w:t>
      </w:r>
      <w:r w:rsidRPr="00D744A7">
        <w:t xml:space="preserve"> </w:t>
      </w:r>
      <w:r w:rsidR="00EB24CE">
        <w:t>September 25, 2015 12:30pm-1:30pm Room TBA</w:t>
      </w:r>
    </w:p>
    <w:p w14:paraId="5A2A0150" w14:textId="77777777" w:rsidR="000622BE" w:rsidRDefault="000622BE" w:rsidP="00FD7201">
      <w:pPr>
        <w:rPr>
          <w:b/>
        </w:rPr>
      </w:pPr>
    </w:p>
    <w:p w14:paraId="188133D4" w14:textId="77777777" w:rsidR="000622BE" w:rsidRPr="000622BE" w:rsidRDefault="000622BE" w:rsidP="00FD7201">
      <w:pPr>
        <w:rPr>
          <w:b/>
        </w:rPr>
      </w:pPr>
      <w:r>
        <w:rPr>
          <w:b/>
        </w:rPr>
        <w:t>Respectfully Submitted by Paul Sherman</w:t>
      </w:r>
    </w:p>
    <w:p w14:paraId="2FAE16B8" w14:textId="77777777" w:rsidR="00FD7201" w:rsidRPr="000622BE" w:rsidRDefault="00FD7201" w:rsidP="00FD7201">
      <w:pPr>
        <w:rPr>
          <w:b/>
        </w:rPr>
      </w:pPr>
    </w:p>
    <w:p w14:paraId="44AA6E5B" w14:textId="77777777" w:rsidR="00FD7201" w:rsidRDefault="00FD7201" w:rsidP="00FD7201"/>
    <w:p w14:paraId="595866E8" w14:textId="77777777" w:rsidR="00FD7201" w:rsidRDefault="00FD7201" w:rsidP="00FD7201"/>
    <w:p w14:paraId="2F70C7EC" w14:textId="77777777" w:rsidR="00FD7201" w:rsidRDefault="00FD7201" w:rsidP="00FD7201"/>
    <w:p w14:paraId="14B262F5" w14:textId="77777777" w:rsidR="00FD7201" w:rsidRDefault="00FD7201" w:rsidP="00FD7201"/>
    <w:p w14:paraId="1A8B09A7" w14:textId="77777777" w:rsidR="006D69F4" w:rsidRDefault="006D69F4" w:rsidP="00FD7201"/>
    <w:p w14:paraId="62FE0B6E" w14:textId="77777777" w:rsidR="00590A0D" w:rsidRDefault="00590A0D" w:rsidP="00590A0D">
      <w:r>
        <w:tab/>
      </w:r>
      <w:r>
        <w:tab/>
      </w:r>
    </w:p>
    <w:p w14:paraId="47096AE7" w14:textId="77777777" w:rsidR="00590A0D" w:rsidRDefault="00590A0D" w:rsidP="00590A0D"/>
    <w:p w14:paraId="4F5707FE" w14:textId="77777777" w:rsidR="00590A0D" w:rsidRDefault="00590A0D" w:rsidP="00590A0D"/>
    <w:sectPr w:rsidR="00590A0D" w:rsidSect="00F96B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B6733"/>
    <w:multiLevelType w:val="hybridMultilevel"/>
    <w:tmpl w:val="D47C44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676075"/>
    <w:multiLevelType w:val="multilevel"/>
    <w:tmpl w:val="2FE00E3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0FB"/>
    <w:multiLevelType w:val="hybridMultilevel"/>
    <w:tmpl w:val="3FAC0C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2916DD"/>
    <w:multiLevelType w:val="hybridMultilevel"/>
    <w:tmpl w:val="69100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C751E"/>
    <w:multiLevelType w:val="multilevel"/>
    <w:tmpl w:val="2FE00E3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F170C"/>
    <w:multiLevelType w:val="multilevel"/>
    <w:tmpl w:val="2FE00E3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1742E"/>
    <w:multiLevelType w:val="hybridMultilevel"/>
    <w:tmpl w:val="0896D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00AA7"/>
    <w:multiLevelType w:val="hybridMultilevel"/>
    <w:tmpl w:val="9A0A0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24FCC"/>
    <w:multiLevelType w:val="hybridMultilevel"/>
    <w:tmpl w:val="67B2B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A0F28"/>
    <w:multiLevelType w:val="multilevel"/>
    <w:tmpl w:val="2FE00E3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C6DDA"/>
    <w:multiLevelType w:val="hybridMultilevel"/>
    <w:tmpl w:val="1D3CE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D68D7"/>
    <w:multiLevelType w:val="hybridMultilevel"/>
    <w:tmpl w:val="7B084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E5CC5"/>
    <w:multiLevelType w:val="hybridMultilevel"/>
    <w:tmpl w:val="7B888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265EB"/>
    <w:multiLevelType w:val="hybridMultilevel"/>
    <w:tmpl w:val="45E031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B279E4"/>
    <w:multiLevelType w:val="hybridMultilevel"/>
    <w:tmpl w:val="C5D05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F5BB3"/>
    <w:multiLevelType w:val="hybridMultilevel"/>
    <w:tmpl w:val="6D667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DD223A"/>
    <w:multiLevelType w:val="hybridMultilevel"/>
    <w:tmpl w:val="2F1A579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D576CDB"/>
    <w:multiLevelType w:val="hybridMultilevel"/>
    <w:tmpl w:val="6040F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865E8"/>
    <w:multiLevelType w:val="hybridMultilevel"/>
    <w:tmpl w:val="1B804950"/>
    <w:lvl w:ilvl="0" w:tplc="02E8BF28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73B64B0D"/>
    <w:multiLevelType w:val="hybridMultilevel"/>
    <w:tmpl w:val="803C1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A708A"/>
    <w:multiLevelType w:val="hybridMultilevel"/>
    <w:tmpl w:val="2FE00E3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23AD3"/>
    <w:multiLevelType w:val="hybridMultilevel"/>
    <w:tmpl w:val="C0446E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2C07A9"/>
    <w:multiLevelType w:val="hybridMultilevel"/>
    <w:tmpl w:val="FEE05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C7461"/>
    <w:multiLevelType w:val="hybridMultilevel"/>
    <w:tmpl w:val="17C07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3"/>
  </w:num>
  <w:num w:numId="4">
    <w:abstractNumId w:val="19"/>
  </w:num>
  <w:num w:numId="5">
    <w:abstractNumId w:val="14"/>
  </w:num>
  <w:num w:numId="6">
    <w:abstractNumId w:val="8"/>
  </w:num>
  <w:num w:numId="7">
    <w:abstractNumId w:val="17"/>
  </w:num>
  <w:num w:numId="8">
    <w:abstractNumId w:val="9"/>
  </w:num>
  <w:num w:numId="9">
    <w:abstractNumId w:val="1"/>
  </w:num>
  <w:num w:numId="10">
    <w:abstractNumId w:val="5"/>
  </w:num>
  <w:num w:numId="11">
    <w:abstractNumId w:val="16"/>
  </w:num>
  <w:num w:numId="12">
    <w:abstractNumId w:val="4"/>
  </w:num>
  <w:num w:numId="13">
    <w:abstractNumId w:val="22"/>
  </w:num>
  <w:num w:numId="14">
    <w:abstractNumId w:val="23"/>
  </w:num>
  <w:num w:numId="15">
    <w:abstractNumId w:val="13"/>
  </w:num>
  <w:num w:numId="16">
    <w:abstractNumId w:val="18"/>
  </w:num>
  <w:num w:numId="17">
    <w:abstractNumId w:val="21"/>
  </w:num>
  <w:num w:numId="18">
    <w:abstractNumId w:val="12"/>
  </w:num>
  <w:num w:numId="19">
    <w:abstractNumId w:val="10"/>
  </w:num>
  <w:num w:numId="20">
    <w:abstractNumId w:val="7"/>
  </w:num>
  <w:num w:numId="21">
    <w:abstractNumId w:val="6"/>
  </w:num>
  <w:num w:numId="22">
    <w:abstractNumId w:val="0"/>
  </w:num>
  <w:num w:numId="23">
    <w:abstractNumId w:val="1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0D"/>
    <w:rsid w:val="00015DAA"/>
    <w:rsid w:val="000230BD"/>
    <w:rsid w:val="00050DB4"/>
    <w:rsid w:val="000622BE"/>
    <w:rsid w:val="000824DB"/>
    <w:rsid w:val="000C0C8E"/>
    <w:rsid w:val="001346DE"/>
    <w:rsid w:val="00146FE7"/>
    <w:rsid w:val="00194459"/>
    <w:rsid w:val="001C3A6C"/>
    <w:rsid w:val="00315B31"/>
    <w:rsid w:val="003F544A"/>
    <w:rsid w:val="004221F0"/>
    <w:rsid w:val="00444ADA"/>
    <w:rsid w:val="00480958"/>
    <w:rsid w:val="00482E0D"/>
    <w:rsid w:val="004E4237"/>
    <w:rsid w:val="00553A3C"/>
    <w:rsid w:val="0056639D"/>
    <w:rsid w:val="005903EC"/>
    <w:rsid w:val="00590A0D"/>
    <w:rsid w:val="005A1163"/>
    <w:rsid w:val="00665032"/>
    <w:rsid w:val="006A78B5"/>
    <w:rsid w:val="006D69F4"/>
    <w:rsid w:val="007040C2"/>
    <w:rsid w:val="008269EF"/>
    <w:rsid w:val="00920C9A"/>
    <w:rsid w:val="009905C7"/>
    <w:rsid w:val="00A4054A"/>
    <w:rsid w:val="00AD768D"/>
    <w:rsid w:val="00C16882"/>
    <w:rsid w:val="00C26A66"/>
    <w:rsid w:val="00C42BBF"/>
    <w:rsid w:val="00C70951"/>
    <w:rsid w:val="00CA32A4"/>
    <w:rsid w:val="00CD0888"/>
    <w:rsid w:val="00D744A7"/>
    <w:rsid w:val="00DF4CBF"/>
    <w:rsid w:val="00E424DC"/>
    <w:rsid w:val="00E86C3C"/>
    <w:rsid w:val="00EB24CE"/>
    <w:rsid w:val="00F32386"/>
    <w:rsid w:val="00F763C8"/>
    <w:rsid w:val="00F95662"/>
    <w:rsid w:val="00F96BF4"/>
    <w:rsid w:val="00FD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83776B"/>
  <w14:defaultImageDpi w14:val="300"/>
  <w15:docId w15:val="{B8204880-A46B-42E8-8F8B-60B6DD4B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A0D"/>
    <w:pPr>
      <w:ind w:left="720"/>
      <w:contextualSpacing/>
    </w:pPr>
  </w:style>
  <w:style w:type="table" w:styleId="TableGrid">
    <w:name w:val="Table Grid"/>
    <w:basedOn w:val="TableNormal"/>
    <w:uiPriority w:val="59"/>
    <w:rsid w:val="00566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Sherman</dc:creator>
  <cp:keywords/>
  <dc:description/>
  <cp:lastModifiedBy>GCC</cp:lastModifiedBy>
  <cp:revision>2</cp:revision>
  <dcterms:created xsi:type="dcterms:W3CDTF">2016-06-14T21:47:00Z</dcterms:created>
  <dcterms:modified xsi:type="dcterms:W3CDTF">2016-06-14T21:47:00Z</dcterms:modified>
</cp:coreProperties>
</file>