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77A" w:rsidRPr="0014194B" w:rsidRDefault="0014194B">
      <w:pPr>
        <w:rPr>
          <w:b/>
        </w:rPr>
      </w:pPr>
      <w:r w:rsidRPr="0014194B">
        <w:rPr>
          <w:b/>
        </w:rPr>
        <w:t>LO Action Project Sub Project (ILO dialog)</w:t>
      </w:r>
    </w:p>
    <w:p w:rsidR="003D426A" w:rsidRDefault="003D426A">
      <w:pPr>
        <w:rPr>
          <w:rFonts w:ascii="Arial" w:eastAsia="Times New Roman" w:hAnsi="Arial" w:cs="Arial"/>
          <w:color w:val="7030A0"/>
          <w:sz w:val="20"/>
          <w:szCs w:val="20"/>
        </w:rPr>
      </w:pPr>
      <w:r>
        <w:t xml:space="preserve">To </w:t>
      </w:r>
      <w:r w:rsidR="00BD0D34">
        <w:t>effectively implement these projects, the LO committee will</w:t>
      </w:r>
      <w:r>
        <w:t xml:space="preserve"> have to coordinate and collaborate with Faculty Development, the Library, WAC, and oth</w:t>
      </w:r>
      <w:r w:rsidR="00BD0D34">
        <w:t>er groups.  T</w:t>
      </w:r>
      <w:r>
        <w:t xml:space="preserve">his alone represents </w:t>
      </w:r>
      <w:r w:rsidRPr="003D426A">
        <w:rPr>
          <w:rFonts w:ascii="Arial" w:eastAsia="Times New Roman" w:hAnsi="Arial" w:cs="Arial"/>
          <w:color w:val="00B050"/>
          <w:sz w:val="20"/>
          <w:szCs w:val="20"/>
        </w:rPr>
        <w:t>evidence of dia</w:t>
      </w:r>
      <w:r>
        <w:rPr>
          <w:rFonts w:ascii="Arial" w:eastAsia="Times New Roman" w:hAnsi="Arial" w:cs="Arial"/>
          <w:color w:val="00B050"/>
          <w:sz w:val="20"/>
          <w:szCs w:val="20"/>
        </w:rPr>
        <w:t xml:space="preserve">log about LO attainment results </w:t>
      </w:r>
      <w:r>
        <w:rPr>
          <w:rFonts w:ascii="Arial" w:eastAsia="Times New Roman" w:hAnsi="Arial" w:cs="Arial"/>
          <w:sz w:val="20"/>
          <w:szCs w:val="20"/>
        </w:rPr>
        <w:t>as well as</w:t>
      </w:r>
      <w:r w:rsidR="0057240D">
        <w:rPr>
          <w:rFonts w:ascii="Arial" w:eastAsia="Times New Roman" w:hAnsi="Arial" w:cs="Arial"/>
          <w:sz w:val="20"/>
          <w:szCs w:val="20"/>
        </w:rPr>
        <w:t xml:space="preserve"> </w:t>
      </w:r>
      <w:r w:rsidR="0057240D" w:rsidRPr="0057240D">
        <w:rPr>
          <w:rFonts w:ascii="Arial" w:eastAsia="Times New Roman" w:hAnsi="Arial" w:cs="Arial"/>
          <w:color w:val="7030A0"/>
          <w:sz w:val="20"/>
          <w:szCs w:val="20"/>
        </w:rPr>
        <w:t xml:space="preserve">evidence of </w:t>
      </w:r>
      <w:r w:rsidRPr="0057240D">
        <w:rPr>
          <w:rFonts w:ascii="Arial" w:eastAsia="Times New Roman" w:hAnsi="Arial" w:cs="Arial"/>
          <w:color w:val="7030A0"/>
          <w:sz w:val="20"/>
          <w:szCs w:val="20"/>
        </w:rPr>
        <w:t xml:space="preserve"> </w:t>
      </w:r>
      <w:r>
        <w:rPr>
          <w:rFonts w:ascii="Arial" w:eastAsia="Times New Roman" w:hAnsi="Arial" w:cs="Arial"/>
          <w:color w:val="000000"/>
          <w:sz w:val="20"/>
          <w:szCs w:val="20"/>
        </w:rPr>
        <w:t>i</w:t>
      </w:r>
      <w:r w:rsidRPr="003D426A">
        <w:rPr>
          <w:rFonts w:ascii="Arial" w:eastAsia="Times New Roman" w:hAnsi="Arial" w:cs="Arial"/>
          <w:color w:val="7030A0"/>
          <w:sz w:val="20"/>
          <w:szCs w:val="20"/>
        </w:rPr>
        <w:t xml:space="preserve">nstitutional processes/practices/decisions </w:t>
      </w:r>
      <w:r>
        <w:rPr>
          <w:rFonts w:ascii="Arial" w:eastAsia="Times New Roman" w:hAnsi="Arial" w:cs="Arial"/>
          <w:color w:val="000000"/>
          <w:sz w:val="20"/>
          <w:szCs w:val="20"/>
        </w:rPr>
        <w:t xml:space="preserve">and </w:t>
      </w:r>
      <w:r w:rsidRPr="0057240D">
        <w:rPr>
          <w:rFonts w:ascii="Arial" w:eastAsia="Times New Roman" w:hAnsi="Arial" w:cs="Arial"/>
          <w:i/>
          <w:color w:val="FF0000"/>
          <w:sz w:val="20"/>
          <w:szCs w:val="20"/>
        </w:rPr>
        <w:t>planning</w:t>
      </w:r>
      <w:r>
        <w:rPr>
          <w:rFonts w:ascii="Arial" w:eastAsia="Times New Roman" w:hAnsi="Arial" w:cs="Arial"/>
          <w:color w:val="000000"/>
          <w:sz w:val="20"/>
          <w:szCs w:val="20"/>
        </w:rPr>
        <w:t xml:space="preserve"> </w:t>
      </w:r>
      <w:r w:rsidRPr="003D426A">
        <w:rPr>
          <w:rFonts w:ascii="Arial" w:eastAsia="Times New Roman" w:hAnsi="Arial" w:cs="Arial"/>
          <w:color w:val="7030A0"/>
          <w:sz w:val="20"/>
          <w:szCs w:val="20"/>
        </w:rPr>
        <w:t>driven by LO attainment results</w:t>
      </w:r>
    </w:p>
    <w:p w:rsidR="0057240D" w:rsidRDefault="00BD0D34">
      <w:r>
        <w:t>It is recommended that the ILO Critical Thinking Report and this LO Action Project Sub Project be forwarded to several groups including the Information Competency and Faculty Development committees as well as to the Library Division and the Writing Across the Curriculum co-chairs to receive their feedback and suggestions by the end of the semester for additional opportunities for coordination and decisions made based on a review of assessment reports linked to the ILO of critical thinking.</w:t>
      </w:r>
    </w:p>
    <w:p w:rsidR="00BD0D34" w:rsidRDefault="00BD0D34">
      <w:r>
        <w:t>The Learning Outcomes Committee will lead efforts in coordination with the Research and Planning Unit to develop projects and validate proposed methods of project assessment to further analyze the Critical Thinking ILO.  These include:</w:t>
      </w:r>
      <w:bookmarkStart w:id="0" w:name="_GoBack"/>
      <w:bookmarkEnd w:id="0"/>
    </w:p>
    <w:p w:rsidR="0014194B" w:rsidRDefault="0014194B">
      <w:r>
        <w:t>Faculty Survey (pre/</w:t>
      </w:r>
      <w:proofErr w:type="spellStart"/>
      <w:r>
        <w:t>post test</w:t>
      </w:r>
      <w:proofErr w:type="spellEnd"/>
      <w:r>
        <w:t xml:space="preserve"> model)</w:t>
      </w:r>
    </w:p>
    <w:p w:rsidR="0014194B" w:rsidRDefault="0014194B">
      <w:r>
        <w:t>Student Survey (pre/</w:t>
      </w:r>
      <w:proofErr w:type="spellStart"/>
      <w:r>
        <w:t>post test</w:t>
      </w:r>
      <w:proofErr w:type="spellEnd"/>
      <w:r>
        <w:t xml:space="preserve"> model)</w:t>
      </w:r>
      <w:r w:rsidR="003D426A">
        <w:t xml:space="preserve"> </w:t>
      </w:r>
    </w:p>
    <w:p w:rsidR="0014194B" w:rsidRDefault="0014194B">
      <w:r>
        <w:t>Survey for all staff/faculty development events RE critical thinking and can be used for other ILOS to show how event has impacted attendee’s understanding, etc.</w:t>
      </w:r>
    </w:p>
    <w:p w:rsidR="0014194B" w:rsidRDefault="0014194B">
      <w:r>
        <w:t>Signature assignment</w:t>
      </w:r>
      <w:r w:rsidR="009432B0">
        <w:t>/common reading</w:t>
      </w:r>
      <w:r>
        <w:t xml:space="preserve"> development (could be used for common assessment of ILO)</w:t>
      </w:r>
      <w:r w:rsidR="003D426A">
        <w:t xml:space="preserve"> </w:t>
      </w:r>
      <w:r w:rsidR="003D426A" w:rsidRPr="003D426A">
        <w:rPr>
          <w:rFonts w:ascii="Arial" w:eastAsia="Times New Roman" w:hAnsi="Arial" w:cs="Arial"/>
          <w:color w:val="00B050"/>
          <w:sz w:val="20"/>
          <w:szCs w:val="20"/>
        </w:rPr>
        <w:t>(evidence of dialog about LO attainment results)</w:t>
      </w:r>
    </w:p>
    <w:p w:rsidR="0014194B" w:rsidRDefault="0014194B">
      <w:r>
        <w:t>Action at Institute Day (comment cards for definitions of critical thinking, how you teach it in your classes etc.)</w:t>
      </w:r>
    </w:p>
    <w:p w:rsidR="0014194B" w:rsidRDefault="0014194B">
      <w:r>
        <w:t>Bulletin board in Administration Building for students to doodle/draw/define critical thinking</w:t>
      </w:r>
    </w:p>
    <w:p w:rsidR="0014194B" w:rsidRDefault="0014194B">
      <w:r>
        <w:t>ILO discussion at ASGCC</w:t>
      </w:r>
      <w:r w:rsidR="003D426A">
        <w:t xml:space="preserve">  </w:t>
      </w:r>
      <w:r w:rsidR="003D426A" w:rsidRPr="003D426A">
        <w:rPr>
          <w:rFonts w:ascii="Arial" w:eastAsia="Times New Roman" w:hAnsi="Arial" w:cs="Arial"/>
          <w:color w:val="00B050"/>
          <w:sz w:val="20"/>
          <w:szCs w:val="20"/>
        </w:rPr>
        <w:t>(evidence of dialog about LO attainment results)</w:t>
      </w:r>
    </w:p>
    <w:p w:rsidR="0014194B" w:rsidRDefault="0014194B">
      <w:r>
        <w:t>ILO discussion at Clubs and Organizations leadership meeting</w:t>
      </w:r>
      <w:r w:rsidR="003D426A">
        <w:t xml:space="preserve">  </w:t>
      </w:r>
      <w:r w:rsidR="003D426A" w:rsidRPr="003D426A">
        <w:rPr>
          <w:rFonts w:ascii="Arial" w:eastAsia="Times New Roman" w:hAnsi="Arial" w:cs="Arial"/>
          <w:color w:val="00B050"/>
          <w:sz w:val="20"/>
          <w:szCs w:val="20"/>
        </w:rPr>
        <w:t>(evidence of dialog about LO attainment results)</w:t>
      </w:r>
    </w:p>
    <w:p w:rsidR="0014194B" w:rsidRDefault="0014194B">
      <w:r>
        <w:t>Video (to help engage those unable to attend Institute Day, spark interest, etc.)</w:t>
      </w:r>
    </w:p>
    <w:p w:rsidR="0014194B" w:rsidRDefault="0014194B">
      <w:r>
        <w:t>Faculty Inquiry Group (FIG) on assessment</w:t>
      </w:r>
      <w:r w:rsidR="003D426A">
        <w:t xml:space="preserve"> </w:t>
      </w:r>
      <w:r w:rsidR="003D426A" w:rsidRPr="003D426A">
        <w:rPr>
          <w:rFonts w:ascii="Arial" w:eastAsia="Times New Roman" w:hAnsi="Arial" w:cs="Arial"/>
          <w:color w:val="00B050"/>
          <w:sz w:val="20"/>
          <w:szCs w:val="20"/>
        </w:rPr>
        <w:t>(evidence of dialog about LO attainment results)</w:t>
      </w:r>
    </w:p>
    <w:p w:rsidR="0014194B" w:rsidRDefault="0014194B">
      <w:r>
        <w:t>FIG on critical thinking (how do you approach this in your classroom?)</w:t>
      </w:r>
      <w:r w:rsidR="003D426A">
        <w:t xml:space="preserve"> </w:t>
      </w:r>
      <w:r w:rsidR="003D426A" w:rsidRPr="003D426A">
        <w:rPr>
          <w:rFonts w:ascii="Arial" w:eastAsia="Times New Roman" w:hAnsi="Arial" w:cs="Arial"/>
          <w:color w:val="00B050"/>
          <w:sz w:val="20"/>
          <w:szCs w:val="20"/>
        </w:rPr>
        <w:t>(evidence of dialog about LO attainment results)</w:t>
      </w:r>
    </w:p>
    <w:p w:rsidR="0014194B" w:rsidRDefault="0014194B">
      <w:r>
        <w:t>ECHO classroom observations on critical thinking</w:t>
      </w:r>
    </w:p>
    <w:p w:rsidR="003D426A" w:rsidRDefault="003D426A">
      <w:pPr>
        <w:rPr>
          <w:rFonts w:ascii="Arial" w:eastAsia="Times New Roman" w:hAnsi="Arial" w:cs="Arial"/>
          <w:color w:val="7030A0"/>
          <w:sz w:val="20"/>
          <w:szCs w:val="20"/>
        </w:rPr>
      </w:pPr>
      <w:r>
        <w:t>Presentation/working meeting to discuss fall pre/</w:t>
      </w:r>
      <w:proofErr w:type="spellStart"/>
      <w:r>
        <w:t>post test</w:t>
      </w:r>
      <w:proofErr w:type="spellEnd"/>
      <w:r>
        <w:t xml:space="preserve"> survey results, signature assignment results, ILO report results, and other actions taken culminating in a list of policies, and practices to be revised, reviewed (Winter/Spring 2017) </w:t>
      </w:r>
      <w:r w:rsidRPr="003D426A">
        <w:rPr>
          <w:rFonts w:ascii="Arial" w:eastAsia="Times New Roman" w:hAnsi="Arial" w:cs="Arial"/>
          <w:color w:val="7030A0"/>
          <w:sz w:val="20"/>
          <w:szCs w:val="20"/>
        </w:rPr>
        <w:t>institutional processes/practices/decisions driven by LO attainment results</w:t>
      </w:r>
    </w:p>
    <w:p w:rsidR="00BD0D34" w:rsidRDefault="00BD0D34"/>
    <w:p w:rsidR="0014194B" w:rsidRDefault="0014194B"/>
    <w:p w:rsidR="0014194B" w:rsidRDefault="0014194B"/>
    <w:p w:rsidR="0014194B" w:rsidRDefault="0014194B"/>
    <w:p w:rsidR="0014194B" w:rsidRDefault="0014194B"/>
    <w:sectPr w:rsidR="00141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4B"/>
    <w:rsid w:val="0014194B"/>
    <w:rsid w:val="003D426A"/>
    <w:rsid w:val="0057240D"/>
    <w:rsid w:val="009432B0"/>
    <w:rsid w:val="00BD0D34"/>
    <w:rsid w:val="00E1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EB551-28CD-45F8-9E6B-1ACD12B0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Schwendimann</dc:creator>
  <cp:keywords/>
  <dc:description/>
  <cp:lastModifiedBy>Sarah Schwendimann</cp:lastModifiedBy>
  <cp:revision>2</cp:revision>
  <dcterms:created xsi:type="dcterms:W3CDTF">2016-05-04T20:23:00Z</dcterms:created>
  <dcterms:modified xsi:type="dcterms:W3CDTF">2016-05-06T04:36:00Z</dcterms:modified>
</cp:coreProperties>
</file>