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B22C90" w14:textId="77777777" w:rsidR="008B2D5A" w:rsidRPr="00B76CCE" w:rsidRDefault="008B2D5A">
      <w:pPr>
        <w:pStyle w:val="Normal1"/>
        <w:widowControl w:val="0"/>
        <w:spacing w:line="240" w:lineRule="auto"/>
        <w:rPr>
          <w:color w:val="auto"/>
        </w:rPr>
      </w:pPr>
    </w:p>
    <w:p w14:paraId="2E647BB0" w14:textId="77777777" w:rsidR="008B2D5A" w:rsidRPr="00B76CCE" w:rsidRDefault="00B76CCE">
      <w:pPr>
        <w:pStyle w:val="Normal1"/>
        <w:widowControl w:val="0"/>
        <w:spacing w:after="100" w:line="240" w:lineRule="auto"/>
        <w:ind w:firstLine="576"/>
        <w:rPr>
          <w:color w:val="auto"/>
        </w:rPr>
      </w:pPr>
      <w:r w:rsidRPr="00B76CCE">
        <w:rPr>
          <w:b/>
          <w:color w:val="auto"/>
          <w:sz w:val="24"/>
        </w:rPr>
        <w:t>Governance  (and  Non  Governance)  Committee  Survey  –  Spring  2014</w:t>
      </w:r>
    </w:p>
    <w:p w14:paraId="5FE9CD93" w14:textId="77777777" w:rsidR="008B2D5A" w:rsidRPr="00B76CCE" w:rsidRDefault="008B2D5A">
      <w:pPr>
        <w:pStyle w:val="Normal1"/>
        <w:widowControl w:val="0"/>
        <w:spacing w:after="100" w:line="240" w:lineRule="auto"/>
        <w:ind w:firstLine="576"/>
        <w:rPr>
          <w:color w:val="auto"/>
        </w:rPr>
      </w:pPr>
    </w:p>
    <w:p w14:paraId="27807AE9" w14:textId="77777777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>Committee  Chairs-­</w:t>
      </w:r>
    </w:p>
    <w:p w14:paraId="06F815D0" w14:textId="77777777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</w:p>
    <w:p w14:paraId="766985E1" w14:textId="77777777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>In  our  efforts  to  better  evaluate  and  improve  the  processes  of  the  institution,  as  well   as  address  accreditation  requirements,  I  would  like  to  invite  you  to  conduct  a  short   self-­‐assessment  of  your  committee  at  your  next  meeting.    Please  include  the  survey   on  your  next  agenda  and  ensure  that  your  minutes  reflect  the  discussions  that  occur   on  this  topic.    I  would  appreciate  your  feedback  by  the  end  of  September  2014.          Please  send  your  completed  surveys  to  Daniele  Ingrao  at  dingrao@glendale.edu.     Thank  you  in  advance  for  your  cooperation.</w:t>
      </w:r>
    </w:p>
    <w:p w14:paraId="49420738" w14:textId="77777777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</w:p>
    <w:p w14:paraId="051BBA33" w14:textId="77777777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>Survey:</w:t>
      </w:r>
    </w:p>
    <w:p w14:paraId="13C2FB9D" w14:textId="77777777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</w:p>
    <w:p w14:paraId="3A3B7BA5" w14:textId="794C7660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>Committee  name:  ______________________________</w:t>
      </w:r>
    </w:p>
    <w:p w14:paraId="170338F8" w14:textId="6B0F6A0A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 xml:space="preserve">Discussion  date  with  committee:  ________________________        </w:t>
      </w:r>
    </w:p>
    <w:p w14:paraId="71AD3544" w14:textId="77777777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</w:p>
    <w:p w14:paraId="1CE1743B" w14:textId="77777777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 xml:space="preserve">1. How  is  the  committee  performing?    Please  explain  the  manner  in  which  the  </w:t>
      </w:r>
    </w:p>
    <w:p w14:paraId="1034BF19" w14:textId="77777777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>committee’s  mission  supports  the  overall  mission  of  the  college,  as  well  as   student  learning.</w:t>
      </w:r>
    </w:p>
    <w:p w14:paraId="5293D662" w14:textId="77777777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</w:p>
    <w:p w14:paraId="303B7281" w14:textId="77777777" w:rsidR="008B2D5A" w:rsidRDefault="008B2D5A">
      <w:pPr>
        <w:pStyle w:val="Normal1"/>
        <w:widowControl w:val="0"/>
        <w:spacing w:after="100" w:line="240" w:lineRule="auto"/>
        <w:rPr>
          <w:color w:val="auto"/>
          <w:sz w:val="24"/>
        </w:rPr>
      </w:pPr>
    </w:p>
    <w:p w14:paraId="4964020F" w14:textId="77777777" w:rsidR="002A54A6" w:rsidRDefault="002A54A6">
      <w:pPr>
        <w:pStyle w:val="Normal1"/>
        <w:widowControl w:val="0"/>
        <w:spacing w:after="100" w:line="240" w:lineRule="auto"/>
        <w:rPr>
          <w:color w:val="auto"/>
          <w:sz w:val="24"/>
        </w:rPr>
      </w:pPr>
    </w:p>
    <w:p w14:paraId="1CAFE02E" w14:textId="77777777" w:rsidR="002A54A6" w:rsidRDefault="002A54A6">
      <w:pPr>
        <w:pStyle w:val="Normal1"/>
        <w:widowControl w:val="0"/>
        <w:spacing w:after="100" w:line="240" w:lineRule="auto"/>
        <w:rPr>
          <w:color w:val="auto"/>
          <w:sz w:val="24"/>
        </w:rPr>
      </w:pPr>
    </w:p>
    <w:p w14:paraId="2237F950" w14:textId="77777777" w:rsidR="002A54A6" w:rsidRPr="00B76CCE" w:rsidRDefault="002A54A6">
      <w:pPr>
        <w:pStyle w:val="Normal1"/>
        <w:widowControl w:val="0"/>
        <w:spacing w:after="100" w:line="240" w:lineRule="auto"/>
        <w:rPr>
          <w:color w:val="auto"/>
        </w:rPr>
      </w:pPr>
    </w:p>
    <w:p w14:paraId="73A48E5C" w14:textId="77777777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 xml:space="preserve">2. What  recommendations  do  you  have  to  improve  your  committee’s  </w:t>
      </w:r>
    </w:p>
    <w:p w14:paraId="0AF654EA" w14:textId="77777777" w:rsidR="008B2D5A" w:rsidRPr="00B76CCE" w:rsidRDefault="00B76CCE">
      <w:pPr>
        <w:pStyle w:val="Normal1"/>
        <w:widowControl w:val="0"/>
        <w:spacing w:after="100" w:line="240" w:lineRule="auto"/>
        <w:rPr>
          <w:color w:val="auto"/>
        </w:rPr>
      </w:pPr>
      <w:r w:rsidRPr="00B76CCE">
        <w:rPr>
          <w:color w:val="auto"/>
          <w:sz w:val="24"/>
        </w:rPr>
        <w:t>performance?</w:t>
      </w:r>
    </w:p>
    <w:p w14:paraId="2724414B" w14:textId="77777777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</w:p>
    <w:p w14:paraId="4419728E" w14:textId="5864392B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  <w:bookmarkStart w:id="0" w:name="_GoBack"/>
      <w:bookmarkEnd w:id="0"/>
    </w:p>
    <w:p w14:paraId="1F4C9C83" w14:textId="77777777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</w:p>
    <w:p w14:paraId="591D143F" w14:textId="77777777" w:rsidR="008B2D5A" w:rsidRPr="00B76CCE" w:rsidRDefault="008B2D5A">
      <w:pPr>
        <w:pStyle w:val="Normal1"/>
        <w:widowControl w:val="0"/>
        <w:spacing w:after="100" w:line="240" w:lineRule="auto"/>
        <w:rPr>
          <w:color w:val="auto"/>
        </w:rPr>
      </w:pPr>
    </w:p>
    <w:sectPr w:rsidR="008B2D5A" w:rsidRPr="00B76C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5A"/>
    <w:rsid w:val="002A54A6"/>
    <w:rsid w:val="008B2D5A"/>
    <w:rsid w:val="00B35A2B"/>
    <w:rsid w:val="00B76CCE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CD43C"/>
  <w15:docId w15:val="{9750FB6C-55A3-4563-90FB-5F50D0F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DA5B983530843B693B8D1FA245A17" ma:contentTypeVersion="1" ma:contentTypeDescription="Create a new document." ma:contentTypeScope="" ma:versionID="e7f5f1181890a6ea681335f664dedd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BE8711-E4CF-44D6-B932-5D7EF4B78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E86C4-8CA9-4E56-8078-29913F67B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B478D-6CCA-41ED-8582-5E758AB325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Committee Survey 2014.05.docx</vt:lpstr>
    </vt:vector>
  </TitlesOfParts>
  <Company>GCC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Committee Survey 2014.05.docx</dc:title>
  <dc:creator>Daniele Ingrao</dc:creator>
  <cp:lastModifiedBy>Edward Karpp</cp:lastModifiedBy>
  <cp:revision>3</cp:revision>
  <dcterms:created xsi:type="dcterms:W3CDTF">2015-12-10T20:49:00Z</dcterms:created>
  <dcterms:modified xsi:type="dcterms:W3CDTF">2015-12-10T20:49:00Z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0x010100F6ADA5B983530843B693B8D1FA245A17</vt:lpwstr>
  </property>
</Properties>
</file>